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9868D">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bookmarkStart w:id="0" w:name="_GoBack"/>
      <w:bookmarkEnd w:id="0"/>
      <w:r>
        <w:rPr>
          <w:rFonts w:ascii="方正小标宋_GBK" w:hAnsi="方正小标宋_GBK" w:eastAsia="方正小标宋_GBK" w:cs="方正小标宋_GBK"/>
          <w:sz w:val="36"/>
          <w:szCs w:val="36"/>
        </w:rPr>
        <w:t>石柱土家族自治县龙沙镇小学校</w:t>
      </w:r>
    </w:p>
    <w:p w14:paraId="32A6C467">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36"/>
          <w:szCs w:val="36"/>
          <w:shd w:val="clear" w:color="auto" w:fill="FFFFFF"/>
        </w:rPr>
        <w:t>2024</w:t>
      </w:r>
      <w:r>
        <w:rPr>
          <w:rFonts w:ascii="方正小标宋_GBK" w:hAnsi="方正小标宋_GBK" w:eastAsia="方正小标宋_GBK" w:cs="方正小标宋_GBK"/>
          <w:sz w:val="36"/>
          <w:szCs w:val="36"/>
          <w:shd w:val="clear" w:color="auto" w:fill="FFFFFF"/>
        </w:rPr>
        <w:t>年度决算说明</w:t>
      </w:r>
    </w:p>
    <w:p w14:paraId="36C7D29C">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p>
    <w:p w14:paraId="1E79D32D">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19DE2A70">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1F88E7F">
      <w:pPr>
        <w:snapToGrid w:val="0"/>
        <w:spacing w:line="520" w:lineRule="exact"/>
        <w:ind w:firstLine="640" w:firstLineChars="200"/>
        <w:rPr>
          <w:rFonts w:hint="default"/>
        </w:rPr>
      </w:pPr>
      <w:r>
        <w:rPr>
          <w:rFonts w:eastAsia="方正仿宋_GBK" w:cs="仿宋_GB2312"/>
          <w:sz w:val="32"/>
        </w:rPr>
        <w:t>拟订学校发展的长期规划、学年、学期计划并组织实施；实施幼儿保育和幼儿启蒙教育；承担义务教育小学阶段的教育教学工作；负责全镇教育教学业务管理工作，协调、指导镇内完小、村小、教学点工作。</w:t>
      </w:r>
    </w:p>
    <w:p w14:paraId="3E147D5C">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3464ECBA">
      <w:pPr>
        <w:snapToGrid w:val="0"/>
        <w:spacing w:line="520" w:lineRule="exact"/>
        <w:ind w:firstLine="640" w:firstLineChars="200"/>
        <w:rPr>
          <w:rFonts w:hint="default" w:ascii="仿宋_GB2312" w:hAnsi="仿宋" w:eastAsia="仿宋_GB2312"/>
          <w:sz w:val="32"/>
          <w:szCs w:val="32"/>
        </w:rPr>
      </w:pPr>
      <w:r>
        <w:rPr>
          <w:rFonts w:ascii="方正楷体_GBK" w:hAnsi="方正楷体_GBK" w:eastAsia="方正楷体_GBK" w:cs="方正楷体_GBK"/>
          <w:sz w:val="32"/>
        </w:rPr>
        <w:t>龙沙镇小学校是石柱土家族自治县教育委员会部门预算编制范围的下属单位， 为二级预算单位。</w:t>
      </w:r>
    </w:p>
    <w:p w14:paraId="0D68C206">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p>
    <w:p w14:paraId="784D584B">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19EADAB">
      <w:pPr>
        <w:ind w:firstLine="640" w:firstLineChars="200"/>
        <w:jc w:val="both"/>
        <w:textAlignment w:val="top"/>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1267.64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收、支与2023年度相比，减少63.50万元，下降4.8%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人导致。公用经费减少，维修维护减少、贫困生补助减少等导致本年收入支出减少634969.61元。</w:t>
      </w:r>
    </w:p>
    <w:p w14:paraId="311140C9">
      <w:pPr>
        <w:ind w:firstLine="643" w:firstLineChars="200"/>
        <w:jc w:val="both"/>
        <w:textAlignment w:val="top"/>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1267.64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与2023年度相比，减少63.50万元，下降4.8%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人导致。公用经费减少，维修维护减少、贫困生补助减少等导致本年收入减少634969.61元。其中：财政拨款收入</w:t>
      </w:r>
      <w:r>
        <w:rPr>
          <w:rFonts w:hint="default" w:ascii="Times New Roman" w:hAnsi="Times New Roman" w:eastAsia="方正仿宋_GBK"/>
          <w:sz w:val="32"/>
          <w:szCs w:val="32"/>
          <w:shd w:val="clear" w:color="auto" w:fill="FFFFFF"/>
        </w:rPr>
        <w:t>1226.50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96.8%</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22.08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19.07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FABAAE8">
      <w:pPr>
        <w:ind w:firstLine="643" w:firstLineChars="200"/>
        <w:jc w:val="both"/>
        <w:textAlignment w:val="top"/>
        <w:rPr>
          <w:rFonts w:hint="default" w:ascii="方正仿宋_GBK" w:hAnsi="方正仿宋_GBK" w:eastAsia="方正仿宋_GBK" w:cs="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1267.64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与2023年度相比，减少63.50万元，下降4.8%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人导致。公用经费减少，维修维护减少、贫困生补助减少等导致本年支出减少634969.61元。其中：基本支出</w:t>
      </w:r>
      <w:r>
        <w:rPr>
          <w:rFonts w:hint="default" w:ascii="Times New Roman" w:hAnsi="Times New Roman" w:eastAsia="方正仿宋_GBK"/>
          <w:sz w:val="32"/>
          <w:szCs w:val="32"/>
          <w:shd w:val="clear" w:color="auto" w:fill="FFFFFF"/>
        </w:rPr>
        <w:t>1149.18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DB561D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5B60D34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516712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1226.50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财政拨款收、支总计各减少80.51万元，下降6.2%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人导致。公用经费减少，维修维护减少，贫困生补助减少等导致本年一般公共预算财政拨款减少805055.05元。</w:t>
      </w:r>
    </w:p>
    <w:p w14:paraId="5F92637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AD5B92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1223.00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与2023年度相比，减少80.51万元，下降6.2%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人导致。公用经费减少，维修维护减少，贫困生补助减少等导致本年一般公共预算财政拨款减少805055.05元。</w:t>
      </w:r>
      <w:r>
        <w:rPr>
          <w:rFonts w:hint="default" w:ascii="Times New Roman" w:hAnsi="Times New Roman" w:eastAsia="方正仿宋_GBK"/>
          <w:sz w:val="32"/>
          <w:szCs w:val="32"/>
          <w:shd w:val="clear" w:color="auto" w:fill="FFFFFF"/>
        </w:rPr>
        <w:t>较年初预算数增加149.19万元，增长13.9%</w:t>
      </w:r>
      <w:r>
        <w:rPr>
          <w:rFonts w:ascii="方正仿宋_GBK" w:hAnsi="方正仿宋_GBK" w:eastAsia="方正仿宋_GBK" w:cs="方正仿宋_GBK"/>
          <w:sz w:val="32"/>
          <w:szCs w:val="32"/>
          <w:shd w:val="clear" w:color="auto" w:fill="FFFFFF"/>
        </w:rPr>
        <w:t>。主要原因是年</w:t>
      </w:r>
      <w:r>
        <w:rPr>
          <w:rFonts w:hint="default" w:ascii="方正仿宋_GBK" w:hAnsi="方正仿宋_GBK" w:eastAsia="方正仿宋_GBK" w:cs="方正仿宋_GBK"/>
          <w:sz w:val="32"/>
          <w:szCs w:val="32"/>
          <w:shd w:val="clear" w:color="auto" w:fill="FFFFFF"/>
        </w:rPr>
        <w:t>度正常增薪级工资</w:t>
      </w:r>
      <w:r>
        <w:rPr>
          <w:rFonts w:ascii="方正仿宋_GBK" w:hAnsi="方正仿宋_GBK" w:eastAsia="方正仿宋_GBK" w:cs="方正仿宋_GBK"/>
          <w:sz w:val="32"/>
          <w:szCs w:val="32"/>
          <w:shd w:val="clear" w:color="auto" w:fill="FFFFFF"/>
        </w:rPr>
        <w:t>、2024年7月</w:t>
      </w:r>
      <w:r>
        <w:rPr>
          <w:rFonts w:hint="default" w:ascii="方正仿宋_GBK" w:hAnsi="方正仿宋_GBK" w:eastAsia="方正仿宋_GBK" w:cs="方正仿宋_GBK"/>
          <w:sz w:val="32"/>
          <w:szCs w:val="32"/>
          <w:shd w:val="clear" w:color="auto" w:fill="FFFFFF"/>
        </w:rPr>
        <w:t>岗位工资</w:t>
      </w:r>
      <w:r>
        <w:rPr>
          <w:rFonts w:ascii="方正仿宋_GBK" w:hAnsi="方正仿宋_GBK" w:eastAsia="方正仿宋_GBK" w:cs="方正仿宋_GBK"/>
          <w:sz w:val="32"/>
          <w:szCs w:val="32"/>
          <w:shd w:val="clear" w:color="auto" w:fill="FFFFFF"/>
        </w:rPr>
        <w:t>及薪</w:t>
      </w:r>
      <w:r>
        <w:rPr>
          <w:rFonts w:hint="default" w:ascii="方正仿宋_GBK" w:hAnsi="方正仿宋_GBK" w:eastAsia="方正仿宋_GBK" w:cs="方正仿宋_GBK"/>
          <w:sz w:val="32"/>
          <w:szCs w:val="32"/>
          <w:shd w:val="clear" w:color="auto" w:fill="FFFFFF"/>
        </w:rPr>
        <w:t>级工资调标、补缴</w:t>
      </w:r>
      <w:r>
        <w:rPr>
          <w:rFonts w:ascii="方正仿宋_GBK" w:hAnsi="方正仿宋_GBK" w:eastAsia="方正仿宋_GBK" w:cs="方正仿宋_GBK"/>
          <w:sz w:val="32"/>
          <w:szCs w:val="32"/>
          <w:shd w:val="clear" w:color="auto" w:fill="FFFFFF"/>
        </w:rPr>
        <w:t>2024年</w:t>
      </w:r>
      <w:r>
        <w:rPr>
          <w:rFonts w:hint="default" w:ascii="方正仿宋_GBK" w:hAnsi="方正仿宋_GBK" w:eastAsia="方正仿宋_GBK" w:cs="方正仿宋_GBK"/>
          <w:sz w:val="32"/>
          <w:szCs w:val="32"/>
          <w:shd w:val="clear" w:color="auto" w:fill="FFFFFF"/>
        </w:rPr>
        <w:t>度养老保险和职业年金</w:t>
      </w:r>
      <w:r>
        <w:rPr>
          <w:rFonts w:ascii="方正仿宋_GBK" w:hAnsi="方正仿宋_GBK" w:eastAsia="方正仿宋_GBK" w:cs="方正仿宋_GBK"/>
          <w:sz w:val="32"/>
          <w:szCs w:val="32"/>
          <w:shd w:val="clear" w:color="auto" w:fill="FFFFFF"/>
        </w:rPr>
        <w:t>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0CB6128">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1223.00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与2023年度相比，减少80.51万元，下降6.2%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人导致。公用经费减少，维修维护减少，贫困生补助减少等导致本年一般公共预算财政拨款支出减少805055.05元。</w:t>
      </w:r>
      <w:r>
        <w:rPr>
          <w:rFonts w:hint="default" w:ascii="Times New Roman" w:hAnsi="Times New Roman" w:eastAsia="方正仿宋_GBK"/>
          <w:sz w:val="32"/>
          <w:szCs w:val="32"/>
          <w:shd w:val="clear" w:color="auto" w:fill="FFFFFF"/>
        </w:rPr>
        <w:t>较年初预算数增加149.19万元，增长13.9%</w:t>
      </w:r>
      <w:r>
        <w:rPr>
          <w:rFonts w:ascii="方正仿宋_GBK" w:hAnsi="方正仿宋_GBK" w:eastAsia="方正仿宋_GBK" w:cs="方正仿宋_GBK"/>
          <w:sz w:val="32"/>
          <w:szCs w:val="32"/>
          <w:shd w:val="clear" w:color="auto" w:fill="FFFFFF"/>
        </w:rPr>
        <w:t>。主要原因是事业</w:t>
      </w:r>
      <w:r>
        <w:rPr>
          <w:rFonts w:hint="default" w:ascii="方正仿宋_GBK" w:hAnsi="方正仿宋_GBK" w:eastAsia="方正仿宋_GBK" w:cs="方正仿宋_GBK"/>
          <w:sz w:val="32"/>
          <w:szCs w:val="32"/>
          <w:shd w:val="clear" w:color="auto" w:fill="FFFFFF"/>
        </w:rPr>
        <w:t>人员</w:t>
      </w:r>
      <w:r>
        <w:rPr>
          <w:rFonts w:ascii="方正仿宋_GBK" w:hAnsi="方正仿宋_GBK" w:eastAsia="方正仿宋_GBK" w:cs="方正仿宋_GBK"/>
          <w:sz w:val="32"/>
          <w:szCs w:val="32"/>
          <w:shd w:val="clear" w:color="auto" w:fill="FFFFFF"/>
        </w:rPr>
        <w:t>年</w:t>
      </w:r>
      <w:r>
        <w:rPr>
          <w:rFonts w:hint="default" w:ascii="方正仿宋_GBK" w:hAnsi="方正仿宋_GBK" w:eastAsia="方正仿宋_GBK" w:cs="方正仿宋_GBK"/>
          <w:sz w:val="32"/>
          <w:szCs w:val="32"/>
          <w:shd w:val="clear" w:color="auto" w:fill="FFFFFF"/>
        </w:rPr>
        <w:t>度正常增薪级工资</w:t>
      </w:r>
      <w:r>
        <w:rPr>
          <w:rFonts w:ascii="方正仿宋_GBK" w:hAnsi="方正仿宋_GBK" w:eastAsia="方正仿宋_GBK" w:cs="方正仿宋_GBK"/>
          <w:sz w:val="32"/>
          <w:szCs w:val="32"/>
          <w:shd w:val="clear" w:color="auto" w:fill="FFFFFF"/>
        </w:rPr>
        <w:t>、2024年7月</w:t>
      </w:r>
      <w:r>
        <w:rPr>
          <w:rFonts w:hint="default" w:ascii="方正仿宋_GBK" w:hAnsi="方正仿宋_GBK" w:eastAsia="方正仿宋_GBK" w:cs="方正仿宋_GBK"/>
          <w:sz w:val="32"/>
          <w:szCs w:val="32"/>
          <w:shd w:val="clear" w:color="auto" w:fill="FFFFFF"/>
        </w:rPr>
        <w:t>岗位工资</w:t>
      </w:r>
      <w:r>
        <w:rPr>
          <w:rFonts w:ascii="方正仿宋_GBK" w:hAnsi="方正仿宋_GBK" w:eastAsia="方正仿宋_GBK" w:cs="方正仿宋_GBK"/>
          <w:sz w:val="32"/>
          <w:szCs w:val="32"/>
          <w:shd w:val="clear" w:color="auto" w:fill="FFFFFF"/>
        </w:rPr>
        <w:t>及薪</w:t>
      </w:r>
      <w:r>
        <w:rPr>
          <w:rFonts w:hint="default" w:ascii="方正仿宋_GBK" w:hAnsi="方正仿宋_GBK" w:eastAsia="方正仿宋_GBK" w:cs="方正仿宋_GBK"/>
          <w:sz w:val="32"/>
          <w:szCs w:val="32"/>
          <w:shd w:val="clear" w:color="auto" w:fill="FFFFFF"/>
        </w:rPr>
        <w:t>级工资调标、补缴</w:t>
      </w:r>
      <w:r>
        <w:rPr>
          <w:rFonts w:ascii="方正仿宋_GBK" w:hAnsi="方正仿宋_GBK" w:eastAsia="方正仿宋_GBK" w:cs="方正仿宋_GBK"/>
          <w:sz w:val="32"/>
          <w:szCs w:val="32"/>
          <w:shd w:val="clear" w:color="auto" w:fill="FFFFFF"/>
        </w:rPr>
        <w:t>2024年</w:t>
      </w:r>
      <w:r>
        <w:rPr>
          <w:rFonts w:hint="default" w:ascii="方正仿宋_GBK" w:hAnsi="方正仿宋_GBK" w:eastAsia="方正仿宋_GBK" w:cs="方正仿宋_GBK"/>
          <w:sz w:val="32"/>
          <w:szCs w:val="32"/>
          <w:shd w:val="clear" w:color="auto" w:fill="FFFFFF"/>
        </w:rPr>
        <w:t>度养老保险和职业年金</w:t>
      </w:r>
      <w:r>
        <w:rPr>
          <w:rFonts w:ascii="方正仿宋_GBK" w:hAnsi="方正仿宋_GBK" w:eastAsia="方正仿宋_GBK" w:cs="方正仿宋_GBK"/>
          <w:sz w:val="32"/>
          <w:szCs w:val="32"/>
          <w:shd w:val="clear" w:color="auto" w:fill="FFFFFF"/>
        </w:rPr>
        <w:t>等。</w:t>
      </w:r>
    </w:p>
    <w:p w14:paraId="485DF4F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6C53416E">
      <w:pPr>
        <w:pStyle w:val="5"/>
        <w:numPr>
          <w:ilvl w:val="0"/>
          <w:numId w:val="1"/>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889.13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较年初预算数增加94.76万元，增长11.9%</w:t>
      </w:r>
      <w:r>
        <w:rPr>
          <w:rFonts w:ascii="方正仿宋_GBK" w:hAnsi="方正仿宋_GBK" w:eastAsia="方正仿宋_GBK" w:cs="方正仿宋_GBK"/>
          <w:sz w:val="32"/>
          <w:szCs w:val="32"/>
          <w:shd w:val="clear" w:color="auto" w:fill="FFFFFF"/>
        </w:rPr>
        <w:t>，主要原因是事业</w:t>
      </w:r>
      <w:r>
        <w:rPr>
          <w:rFonts w:hint="default" w:ascii="方正仿宋_GBK" w:hAnsi="方正仿宋_GBK" w:eastAsia="方正仿宋_GBK" w:cs="方正仿宋_GBK"/>
          <w:sz w:val="32"/>
          <w:szCs w:val="32"/>
          <w:shd w:val="clear" w:color="auto" w:fill="FFFFFF"/>
        </w:rPr>
        <w:t>人员</w:t>
      </w:r>
      <w:r>
        <w:rPr>
          <w:rFonts w:ascii="方正仿宋_GBK" w:hAnsi="方正仿宋_GBK" w:eastAsia="方正仿宋_GBK" w:cs="方正仿宋_GBK"/>
          <w:sz w:val="32"/>
          <w:szCs w:val="32"/>
          <w:shd w:val="clear" w:color="auto" w:fill="FFFFFF"/>
        </w:rPr>
        <w:t>年</w:t>
      </w:r>
      <w:r>
        <w:rPr>
          <w:rFonts w:hint="default" w:ascii="方正仿宋_GBK" w:hAnsi="方正仿宋_GBK" w:eastAsia="方正仿宋_GBK" w:cs="方正仿宋_GBK"/>
          <w:sz w:val="32"/>
          <w:szCs w:val="32"/>
          <w:shd w:val="clear" w:color="auto" w:fill="FFFFFF"/>
        </w:rPr>
        <w:t>度正常增薪级工资</w:t>
      </w:r>
      <w:r>
        <w:rPr>
          <w:rFonts w:ascii="方正仿宋_GBK" w:hAnsi="方正仿宋_GBK" w:eastAsia="方正仿宋_GBK" w:cs="方正仿宋_GBK"/>
          <w:sz w:val="32"/>
          <w:szCs w:val="32"/>
          <w:shd w:val="clear" w:color="auto" w:fill="FFFFFF"/>
        </w:rPr>
        <w:t>、2024年7月</w:t>
      </w:r>
      <w:r>
        <w:rPr>
          <w:rFonts w:hint="default" w:ascii="方正仿宋_GBK" w:hAnsi="方正仿宋_GBK" w:eastAsia="方正仿宋_GBK" w:cs="方正仿宋_GBK"/>
          <w:sz w:val="32"/>
          <w:szCs w:val="32"/>
          <w:shd w:val="clear" w:color="auto" w:fill="FFFFFF"/>
        </w:rPr>
        <w:t>岗位工资</w:t>
      </w:r>
      <w:r>
        <w:rPr>
          <w:rFonts w:ascii="方正仿宋_GBK" w:hAnsi="方正仿宋_GBK" w:eastAsia="方正仿宋_GBK" w:cs="方正仿宋_GBK"/>
          <w:sz w:val="32"/>
          <w:szCs w:val="32"/>
          <w:shd w:val="clear" w:color="auto" w:fill="FFFFFF"/>
        </w:rPr>
        <w:t>及薪</w:t>
      </w:r>
      <w:r>
        <w:rPr>
          <w:rFonts w:hint="default" w:ascii="方正仿宋_GBK" w:hAnsi="方正仿宋_GBK" w:eastAsia="方正仿宋_GBK" w:cs="方正仿宋_GBK"/>
          <w:sz w:val="32"/>
          <w:szCs w:val="32"/>
          <w:shd w:val="clear" w:color="auto" w:fill="FFFFFF"/>
        </w:rPr>
        <w:t>级工资调标</w:t>
      </w:r>
      <w:r>
        <w:rPr>
          <w:rFonts w:ascii="方正仿宋_GBK" w:hAnsi="方正仿宋_GBK" w:eastAsia="方正仿宋_GBK" w:cs="方正仿宋_GBK"/>
          <w:sz w:val="32"/>
          <w:szCs w:val="32"/>
          <w:shd w:val="clear" w:color="auto" w:fill="FFFFFF"/>
        </w:rPr>
        <w:t>等。</w:t>
      </w:r>
    </w:p>
    <w:p w14:paraId="1C7B2CCA">
      <w:pPr>
        <w:pStyle w:val="5"/>
        <w:numPr>
          <w:ilvl w:val="0"/>
          <w:numId w:val="1"/>
        </w:numPr>
        <w:snapToGrid w:val="0"/>
        <w:spacing w:before="0" w:beforeAutospacing="0" w:after="0" w:afterAutospacing="0" w:line="596" w:lineRule="exact"/>
        <w:ind w:left="0" w:leftChars="0"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218.61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较年初预算数增加50.07万元，增长29.7%</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补缴</w:t>
      </w:r>
      <w:r>
        <w:rPr>
          <w:rFonts w:ascii="方正仿宋_GBK" w:hAnsi="方正仿宋_GBK" w:eastAsia="方正仿宋_GBK" w:cs="方正仿宋_GBK"/>
          <w:sz w:val="32"/>
          <w:szCs w:val="32"/>
          <w:shd w:val="clear" w:color="auto" w:fill="FFFFFF"/>
        </w:rPr>
        <w:t>2024年</w:t>
      </w:r>
      <w:r>
        <w:rPr>
          <w:rFonts w:hint="default" w:ascii="方正仿宋_GBK" w:hAnsi="方正仿宋_GBK" w:eastAsia="方正仿宋_GBK" w:cs="方正仿宋_GBK"/>
          <w:sz w:val="32"/>
          <w:szCs w:val="32"/>
          <w:shd w:val="clear" w:color="auto" w:fill="FFFFFF"/>
        </w:rPr>
        <w:t>度养老保险和职业年金</w:t>
      </w:r>
      <w:r>
        <w:rPr>
          <w:rFonts w:ascii="方正仿宋_GBK" w:hAnsi="方正仿宋_GBK" w:eastAsia="方正仿宋_GBK" w:cs="方正仿宋_GBK"/>
          <w:sz w:val="32"/>
          <w:szCs w:val="32"/>
          <w:shd w:val="clear" w:color="auto" w:fill="FFFFFF"/>
        </w:rPr>
        <w:t>等。</w:t>
      </w:r>
    </w:p>
    <w:p w14:paraId="402C4FDF">
      <w:pPr>
        <w:pStyle w:val="5"/>
        <w:numPr>
          <w:ilvl w:val="0"/>
          <w:numId w:val="0"/>
        </w:numPr>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　　（3）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58.92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较年初预算数增加0.20万元，增长0.3%</w:t>
      </w:r>
      <w:r>
        <w:rPr>
          <w:rFonts w:ascii="方正仿宋_GBK" w:hAnsi="方正仿宋_GBK" w:eastAsia="方正仿宋_GBK" w:cs="方正仿宋_GBK"/>
          <w:sz w:val="32"/>
          <w:szCs w:val="32"/>
          <w:shd w:val="clear" w:color="auto" w:fill="FFFFFF"/>
        </w:rPr>
        <w:t>，主要原因是随</w:t>
      </w:r>
      <w:r>
        <w:rPr>
          <w:rFonts w:hint="default" w:ascii="方正仿宋_GBK" w:hAnsi="方正仿宋_GBK" w:eastAsia="方正仿宋_GBK" w:cs="方正仿宋_GBK"/>
          <w:sz w:val="32"/>
          <w:szCs w:val="32"/>
          <w:shd w:val="clear" w:color="auto" w:fill="FFFFFF"/>
        </w:rPr>
        <w:t>工资增长缴费基数有所增长</w:t>
      </w:r>
      <w:r>
        <w:rPr>
          <w:rFonts w:ascii="方正仿宋_GBK" w:hAnsi="方正仿宋_GBK" w:eastAsia="方正仿宋_GBK" w:cs="方正仿宋_GBK"/>
          <w:sz w:val="32"/>
          <w:szCs w:val="32"/>
          <w:shd w:val="clear" w:color="auto" w:fill="FFFFFF"/>
        </w:rPr>
        <w:t>。</w:t>
      </w:r>
    </w:p>
    <w:p w14:paraId="5F0F630F">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56.35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较年初预算数增加4.17万元，增长8.0%</w:t>
      </w:r>
      <w:r>
        <w:rPr>
          <w:rFonts w:ascii="方正仿宋_GBK" w:hAnsi="方正仿宋_GBK" w:eastAsia="方正仿宋_GBK" w:cs="方正仿宋_GBK"/>
          <w:sz w:val="32"/>
          <w:szCs w:val="32"/>
          <w:shd w:val="clear" w:color="auto" w:fill="FFFFFF"/>
        </w:rPr>
        <w:t>，主要原因是随</w:t>
      </w:r>
      <w:r>
        <w:rPr>
          <w:rFonts w:hint="default" w:ascii="方正仿宋_GBK" w:hAnsi="方正仿宋_GBK" w:eastAsia="方正仿宋_GBK" w:cs="方正仿宋_GBK"/>
          <w:sz w:val="32"/>
          <w:szCs w:val="32"/>
          <w:shd w:val="clear" w:color="auto" w:fill="FFFFFF"/>
        </w:rPr>
        <w:t>工资增长缴费基数有所增长</w:t>
      </w:r>
      <w:r>
        <w:rPr>
          <w:rFonts w:ascii="方正仿宋_GBK" w:hAnsi="方正仿宋_GBK" w:eastAsia="方正仿宋_GBK" w:cs="方正仿宋_GBK"/>
          <w:sz w:val="32"/>
          <w:szCs w:val="32"/>
          <w:shd w:val="clear" w:color="auto" w:fill="FFFFFF"/>
        </w:rPr>
        <w:t>。</w:t>
      </w:r>
    </w:p>
    <w:p w14:paraId="746CA92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30981577">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373F0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1127.10</w:t>
      </w:r>
      <w:r>
        <w:rPr>
          <w:rFonts w:ascii="方正仿宋_GBK" w:hAnsi="方正仿宋_GBK" w:eastAsia="方正仿宋_GBK" w:cs="方正仿宋_GBK"/>
          <w:sz w:val="32"/>
          <w:szCs w:val="32"/>
          <w:shd w:val="clear" w:color="auto" w:fill="FFFFFF"/>
        </w:rPr>
        <w:t>万元。</w:t>
      </w:r>
    </w:p>
    <w:p w14:paraId="78C9D3A5">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16EE17E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1076.47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与2023年度相比，减少31.47万元，下降2.8%</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本年度学生减少39 人导致。营改计划资金减少，贫困生补助支出减少致人员经费减少314687.41元。人员经费用途主要包括教</w:t>
      </w:r>
      <w:r>
        <w:rPr>
          <w:rFonts w:hint="default" w:ascii="方正仿宋_GBK" w:hAnsi="方正仿宋_GBK" w:eastAsia="方正仿宋_GBK" w:cs="方正仿宋_GBK"/>
          <w:sz w:val="32"/>
          <w:szCs w:val="32"/>
          <w:shd w:val="clear" w:color="auto" w:fill="FFFFFF"/>
        </w:rPr>
        <w:t>职工的</w:t>
      </w:r>
      <w:r>
        <w:rPr>
          <w:rFonts w:ascii="方正仿宋_GBK" w:hAnsi="方正仿宋_GBK" w:eastAsia="方正仿宋_GBK" w:cs="方正仿宋_GBK"/>
          <w:sz w:val="32"/>
          <w:szCs w:val="32"/>
          <w:shd w:val="clear" w:color="auto" w:fill="FFFFFF"/>
        </w:rPr>
        <w:t>工</w:t>
      </w:r>
      <w:r>
        <w:rPr>
          <w:rFonts w:hint="default" w:ascii="方正仿宋_GBK" w:hAnsi="方正仿宋_GBK" w:eastAsia="方正仿宋_GBK" w:cs="方正仿宋_GBK"/>
          <w:sz w:val="32"/>
          <w:szCs w:val="32"/>
          <w:shd w:val="clear" w:color="auto" w:fill="FFFFFF"/>
        </w:rPr>
        <w:t>资福利</w:t>
      </w:r>
      <w:r>
        <w:rPr>
          <w:rFonts w:ascii="方正仿宋_GBK" w:hAnsi="方正仿宋_GBK" w:eastAsia="方正仿宋_GBK" w:cs="方正仿宋_GBK"/>
          <w:sz w:val="32"/>
          <w:szCs w:val="32"/>
          <w:shd w:val="clear" w:color="auto" w:fill="FFFFFF"/>
        </w:rPr>
        <w:t>支</w:t>
      </w:r>
      <w:r>
        <w:rPr>
          <w:rFonts w:hint="default" w:ascii="方正仿宋_GBK" w:hAnsi="方正仿宋_GBK" w:eastAsia="方正仿宋_GBK" w:cs="方正仿宋_GBK"/>
          <w:sz w:val="32"/>
          <w:szCs w:val="32"/>
          <w:shd w:val="clear" w:color="auto" w:fill="FFFFFF"/>
        </w:rPr>
        <w:t>出和师生的各项生活补助</w:t>
      </w:r>
      <w:r>
        <w:rPr>
          <w:rFonts w:ascii="方正仿宋_GBK" w:hAnsi="方正仿宋_GBK" w:eastAsia="方正仿宋_GBK" w:cs="方正仿宋_GBK"/>
          <w:sz w:val="32"/>
          <w:szCs w:val="32"/>
          <w:shd w:val="clear" w:color="auto" w:fill="FFFFFF"/>
        </w:rPr>
        <w:t>支</w:t>
      </w:r>
      <w:r>
        <w:rPr>
          <w:rFonts w:hint="default" w:ascii="方正仿宋_GBK" w:hAnsi="方正仿宋_GBK" w:eastAsia="方正仿宋_GBK" w:cs="方正仿宋_GBK"/>
          <w:sz w:val="32"/>
          <w:szCs w:val="32"/>
          <w:shd w:val="clear" w:color="auto" w:fill="FFFFFF"/>
        </w:rPr>
        <w:t>出。</w:t>
      </w:r>
    </w:p>
    <w:p w14:paraId="60C2A5B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50.63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与2023年度相比，增加41.57万元，增长458.8%</w:t>
      </w:r>
      <w:r>
        <w:rPr>
          <w:rFonts w:ascii="方正仿宋_GBK" w:hAnsi="方正仿宋_GBK" w:eastAsia="方正仿宋_GBK" w:cs="方正仿宋_GBK"/>
          <w:sz w:val="32"/>
          <w:szCs w:val="32"/>
          <w:shd w:val="clear" w:color="auto" w:fill="FFFFFF"/>
        </w:rPr>
        <w:t>，主要原因是本年将学前生均公用经费和小学生均公用经费纳入基本支出等，致日常公用经费比上年</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395086.85元。公用经费用途主要包括用于保障</w:t>
      </w:r>
      <w:r>
        <w:rPr>
          <w:rFonts w:hint="default" w:ascii="方正仿宋_GBK" w:hAnsi="方正仿宋_GBK" w:eastAsia="方正仿宋_GBK" w:cs="方正仿宋_GBK"/>
          <w:sz w:val="32"/>
          <w:szCs w:val="32"/>
          <w:shd w:val="clear" w:color="auto" w:fill="FFFFFF"/>
        </w:rPr>
        <w:t>学校的日常运转</w:t>
      </w:r>
      <w:r>
        <w:rPr>
          <w:rFonts w:ascii="方正仿宋_GBK" w:hAnsi="方正仿宋_GBK" w:eastAsia="方正仿宋_GBK" w:cs="方正仿宋_GBK"/>
          <w:sz w:val="32"/>
          <w:szCs w:val="32"/>
          <w:shd w:val="clear" w:color="auto" w:fill="FFFFFF"/>
        </w:rPr>
        <w:t>的</w:t>
      </w:r>
      <w:r>
        <w:rPr>
          <w:rFonts w:hint="default" w:ascii="方正仿宋_GBK" w:hAnsi="方正仿宋_GBK" w:eastAsia="方正仿宋_GBK" w:cs="方正仿宋_GBK"/>
          <w:sz w:val="32"/>
          <w:szCs w:val="32"/>
          <w:shd w:val="clear" w:color="auto" w:fill="FFFFFF"/>
        </w:rPr>
        <w:t>水电、差旅等支出。</w:t>
      </w:r>
    </w:p>
    <w:p w14:paraId="7DF066F0">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F002A9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方正仿宋_GBK" w:hAnsi="方正仿宋_GBK" w:eastAsia="方正仿宋_GBK" w:cs="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方正仿宋_GBK" w:hAnsi="方正仿宋_GBK" w:eastAsia="方正仿宋_GBK" w:cs="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。本年支出</w:t>
      </w:r>
      <w:r>
        <w:rPr>
          <w:rFonts w:hint="default" w:ascii="方正仿宋_GBK" w:hAnsi="方正仿宋_GBK" w:eastAsia="方正仿宋_GBK" w:cs="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方正仿宋_GBK" w:hAnsi="方正仿宋_GBK" w:eastAsia="方正仿宋_GBK" w:cs="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7269B0D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E47D16C">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Times New Roman" w:hAnsi="Times New Roman" w:eastAsia="方正仿宋_GBK"/>
          <w:sz w:val="32"/>
          <w:szCs w:val="32"/>
          <w:shd w:val="clear" w:color="auto" w:fill="FFFFFF"/>
        </w:rPr>
        <w:t>年度无国有资本经营预算财政拨款支出。</w:t>
      </w:r>
    </w:p>
    <w:p w14:paraId="19C1AF26">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72F3595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26FBD353">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1E1C858">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04473A0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与2023年度相比，增加0.14万元，增长4.2%</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本年度为了提高师资水平，加大培训力度，本年度参加国培及进修校培训，增加培训人数及人次导致培训费增加1463.36元。本年度差旅费支出</w:t>
      </w:r>
      <w:r>
        <w:rPr>
          <w:rFonts w:hint="default" w:ascii="Times New Roman" w:hAnsi="Times New Roman" w:eastAsia="方正仿宋_GBK"/>
          <w:sz w:val="32"/>
          <w:szCs w:val="32"/>
          <w:shd w:val="clear" w:color="auto" w:fill="FFFFFF"/>
        </w:rPr>
        <w:t>10.48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与2023年度相比，减少1.80万元，下降14.7%</w:t>
      </w:r>
      <w:r>
        <w:rPr>
          <w:rFonts w:ascii="方正仿宋_GBK" w:hAnsi="方正仿宋_GBK" w:eastAsia="方正仿宋_GBK" w:cs="方正仿宋_GBK"/>
          <w:sz w:val="32"/>
          <w:szCs w:val="32"/>
          <w:shd w:val="clear" w:color="auto" w:fill="FFFFFF"/>
        </w:rPr>
        <w:t>，主要原因是网络</w:t>
      </w:r>
      <w:r>
        <w:rPr>
          <w:rFonts w:hint="default" w:ascii="方正仿宋_GBK" w:hAnsi="方正仿宋_GBK" w:eastAsia="方正仿宋_GBK" w:cs="方正仿宋_GBK"/>
          <w:sz w:val="32"/>
          <w:szCs w:val="32"/>
          <w:shd w:val="clear" w:color="auto" w:fill="FFFFFF"/>
        </w:rPr>
        <w:t>无纸化办公</w:t>
      </w:r>
      <w:r>
        <w:rPr>
          <w:rFonts w:ascii="方正仿宋_GBK" w:hAnsi="方正仿宋_GBK" w:eastAsia="方正仿宋_GBK" w:cs="方正仿宋_GBK"/>
          <w:sz w:val="32"/>
          <w:szCs w:val="32"/>
          <w:shd w:val="clear" w:color="auto" w:fill="FFFFFF"/>
        </w:rPr>
        <w:t>少</w:t>
      </w:r>
      <w:r>
        <w:rPr>
          <w:rFonts w:hint="default" w:ascii="方正仿宋_GBK" w:hAnsi="方正仿宋_GBK" w:eastAsia="方正仿宋_GBK" w:cs="方正仿宋_GBK"/>
          <w:sz w:val="32"/>
          <w:szCs w:val="32"/>
          <w:shd w:val="clear" w:color="auto" w:fill="FFFFFF"/>
        </w:rPr>
        <w:t>跑路</w:t>
      </w:r>
      <w:r>
        <w:rPr>
          <w:rFonts w:ascii="方正仿宋_GBK" w:hAnsi="方正仿宋_GBK" w:eastAsia="方正仿宋_GBK" w:cs="方正仿宋_GBK"/>
          <w:sz w:val="32"/>
          <w:szCs w:val="32"/>
          <w:shd w:val="clear" w:color="auto" w:fill="FFFFFF"/>
        </w:rPr>
        <w:t>。</w:t>
      </w:r>
    </w:p>
    <w:p w14:paraId="6A9ED431">
      <w:pPr>
        <w:pStyle w:val="5"/>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D3D4EF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14:paraId="0E34EEC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E558AB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4DB49158">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E4A3B00">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。主要用于采购空调1.18万元</w:t>
      </w:r>
      <w:r>
        <w:rPr>
          <w:rFonts w:hint="default" w:ascii="方正仿宋_GBK" w:hAnsi="方正仿宋_GBK" w:eastAsia="方正仿宋_GBK" w:cs="方正仿宋_GBK"/>
          <w:sz w:val="32"/>
          <w:szCs w:val="32"/>
          <w:shd w:val="clear" w:color="auto" w:fill="FFFFFF"/>
        </w:rPr>
        <w:t>和打印纸</w:t>
      </w:r>
      <w:r>
        <w:rPr>
          <w:rFonts w:ascii="方正仿宋_GBK" w:hAnsi="方正仿宋_GBK" w:eastAsia="方正仿宋_GBK" w:cs="方正仿宋_GBK"/>
          <w:sz w:val="32"/>
          <w:szCs w:val="32"/>
          <w:shd w:val="clear" w:color="auto" w:fill="FFFFFF"/>
        </w:rPr>
        <w:t>0.35万</w:t>
      </w:r>
      <w:r>
        <w:rPr>
          <w:rFonts w:hint="default"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w:t>
      </w:r>
    </w:p>
    <w:p w14:paraId="146ED0B3">
      <w:pPr>
        <w:pStyle w:val="5"/>
        <w:shd w:val="clear" w:color="auto" w:fill="FFFFFF"/>
        <w:spacing w:before="0" w:beforeAutospacing="0" w:after="0" w:afterAutospacing="0" w:line="596" w:lineRule="exact"/>
        <w:ind w:firstLine="643" w:firstLineChars="200"/>
        <w:rPr>
          <w:rStyle w:val="8"/>
          <w:rFonts w:hint="eastAsia"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hint="eastAsia" w:ascii="黑体" w:hAnsi="黑体" w:eastAsia="黑体" w:cs="黑体"/>
          <w:sz w:val="32"/>
          <w:szCs w:val="32"/>
          <w:shd w:val="clear" w:color="auto" w:fill="FFFFFF"/>
        </w:rPr>
        <w:t>预算绩效管理情况说明</w:t>
      </w:r>
    </w:p>
    <w:p w14:paraId="4402B6E8">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lang w:eastAsia="zh-CN"/>
        </w:rPr>
        <w:t>（一）</w:t>
      </w:r>
      <w:r>
        <w:rPr>
          <w:rFonts w:hint="default" w:ascii="楷体" w:hAnsi="楷体" w:eastAsia="楷体" w:cs="楷体"/>
          <w:b/>
          <w:bCs/>
          <w:sz w:val="32"/>
          <w:szCs w:val="32"/>
          <w:shd w:val="clear" w:color="auto" w:fill="FFFFFF"/>
        </w:rPr>
        <w:t>预算绩效管理工作开展情况。</w:t>
      </w:r>
    </w:p>
    <w:p w14:paraId="0FA5D3EC">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根据预算绩效管理要求，我校对</w:t>
      </w:r>
      <w:r>
        <w:rPr>
          <w:rFonts w:hint="default" w:ascii="Times New Roman" w:hAnsi="Times New Roman" w:eastAsia="方正仿宋_GBK"/>
          <w:sz w:val="32"/>
          <w:szCs w:val="32"/>
          <w:shd w:val="clear" w:color="auto" w:fill="FFFFFF"/>
        </w:rPr>
        <w:t xml:space="preserve"> 1 个项目开展了绩效自</w:t>
      </w:r>
      <w:r>
        <w:rPr>
          <w:rFonts w:hint="eastAsia" w:ascii="Times New Roman" w:hAnsi="Times New Roman" w:eastAsia="方正仿宋_GBK"/>
          <w:sz w:val="32"/>
          <w:szCs w:val="32"/>
          <w:shd w:val="clear" w:color="auto" w:fill="FFFFFF"/>
        </w:rPr>
        <w:t>评，其中，以填报目标自评表形式开展自评</w:t>
      </w:r>
      <w:r>
        <w:rPr>
          <w:rFonts w:hint="default" w:ascii="Times New Roman" w:hAnsi="Times New Roman" w:eastAsia="方正仿宋_GBK"/>
          <w:sz w:val="32"/>
          <w:szCs w:val="32"/>
          <w:shd w:val="clear" w:color="auto" w:fill="FFFFFF"/>
        </w:rPr>
        <w:t xml:space="preserve"> 1 项，涉及资金</w:t>
      </w:r>
      <w:r>
        <w:rPr>
          <w:rFonts w:hint="eastAsia" w:ascii="Times New Roman" w:hAnsi="Times New Roman" w:eastAsia="方正仿宋_GBK"/>
          <w:sz w:val="32"/>
          <w:szCs w:val="32"/>
          <w:shd w:val="clear" w:color="auto" w:fill="FFFFFF"/>
          <w:lang w:val="en-US" w:eastAsia="zh-CN"/>
        </w:rPr>
        <w:t>3.00</w:t>
      </w:r>
      <w:r>
        <w:rPr>
          <w:rFonts w:hint="default" w:ascii="Times New Roman" w:hAnsi="Times New Roman" w:eastAsia="方正仿宋_GBK"/>
          <w:sz w:val="32"/>
          <w:szCs w:val="32"/>
          <w:shd w:val="clear" w:color="auto" w:fill="FFFFFF"/>
        </w:rPr>
        <w:t>万元；从评价情况来看，较好地完成了全年目标任务。</w:t>
      </w:r>
      <w:r>
        <w:rPr>
          <w:rFonts w:hint="eastAsia" w:ascii="Times New Roman" w:hAnsi="Times New Roman" w:eastAsia="方正仿宋_GBK"/>
          <w:sz w:val="32"/>
          <w:szCs w:val="32"/>
          <w:shd w:val="clear" w:color="auto" w:fill="FFFFFF"/>
        </w:rPr>
        <w:t>一是较好地实施了小学义务教育，促进基础教育发展；二是保障校舍安全，得到了社会的好评。</w:t>
      </w:r>
    </w:p>
    <w:p w14:paraId="15F670C5">
      <w:pPr>
        <w:pStyle w:val="5"/>
        <w:shd w:val="clear" w:color="auto" w:fill="FFFFFF"/>
        <w:spacing w:before="0" w:beforeAutospacing="0" w:after="0" w:afterAutospacing="0" w:line="596" w:lineRule="exact"/>
        <w:ind w:firstLine="643" w:firstLineChars="200"/>
        <w:jc w:val="both"/>
        <w:rPr>
          <w:rFonts w:hint="eastAsia"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（二）绩效自评结果。</w:t>
      </w:r>
    </w:p>
    <w:p w14:paraId="11DCC298">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 绩效目标自评表。</w:t>
      </w:r>
    </w:p>
    <w:p w14:paraId="243BA19B">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校舍维修项目绩效目标自评综述：</w:t>
      </w:r>
      <w:r>
        <w:rPr>
          <w:rFonts w:hint="default" w:ascii="Times New Roman" w:hAnsi="Times New Roman" w:eastAsia="方正仿宋_GBK"/>
          <w:sz w:val="32"/>
          <w:szCs w:val="32"/>
          <w:shd w:val="clear" w:color="auto" w:fill="FFFFFF"/>
        </w:rPr>
        <w:t xml:space="preserve"> 根据</w:t>
      </w:r>
      <w:r>
        <w:rPr>
          <w:rFonts w:hint="eastAsia" w:ascii="Times New Roman" w:hAnsi="Times New Roman" w:eastAsia="方正仿宋_GBK"/>
          <w:sz w:val="32"/>
          <w:szCs w:val="32"/>
          <w:shd w:val="clear" w:color="auto" w:fill="FFFFFF"/>
        </w:rPr>
        <w:t>年初设定的绩效目标，项目总体完成情况是较好</w:t>
      </w:r>
      <w:r>
        <w:rPr>
          <w:rFonts w:hint="eastAsia" w:ascii="Times New Roman" w:hAnsi="Times New Roman" w:eastAsia="方正仿宋_GBK"/>
          <w:sz w:val="32"/>
          <w:szCs w:val="32"/>
          <w:shd w:val="clear" w:color="auto" w:fill="FFFFFF"/>
          <w:lang w:eastAsia="zh-CN"/>
        </w:rPr>
        <w:t>地</w:t>
      </w:r>
      <w:r>
        <w:rPr>
          <w:rFonts w:hint="eastAsia" w:ascii="Times New Roman" w:hAnsi="Times New Roman" w:eastAsia="方正仿宋_GBK"/>
          <w:sz w:val="32"/>
          <w:szCs w:val="32"/>
          <w:shd w:val="clear" w:color="auto" w:fill="FFFFFF"/>
        </w:rPr>
        <w:t>完成了目标任务。项目年初预算投入</w:t>
      </w:r>
      <w:r>
        <w:rPr>
          <w:rFonts w:hint="eastAsia" w:ascii="Times New Roman" w:hAnsi="Times New Roman" w:eastAsia="方正仿宋_GBK"/>
          <w:sz w:val="32"/>
          <w:szCs w:val="32"/>
          <w:shd w:val="clear" w:color="auto" w:fill="FFFFFF"/>
          <w:lang w:val="en-US" w:eastAsia="zh-CN"/>
        </w:rPr>
        <w:t>3.00</w:t>
      </w:r>
      <w:r>
        <w:rPr>
          <w:rFonts w:hint="default" w:ascii="Times New Roman" w:hAnsi="Times New Roman" w:eastAsia="方正仿宋_GBK"/>
          <w:sz w:val="32"/>
          <w:szCs w:val="32"/>
          <w:shd w:val="clear" w:color="auto" w:fill="FFFFFF"/>
        </w:rPr>
        <w:t xml:space="preserve"> 万元，实际</w:t>
      </w:r>
      <w:r>
        <w:rPr>
          <w:rFonts w:hint="eastAsia" w:ascii="Times New Roman" w:hAnsi="Times New Roman" w:eastAsia="方正仿宋_GBK"/>
          <w:sz w:val="32"/>
          <w:szCs w:val="32"/>
          <w:shd w:val="clear" w:color="auto" w:fill="FFFFFF"/>
        </w:rPr>
        <w:t>投入</w:t>
      </w:r>
      <w:r>
        <w:rPr>
          <w:rFonts w:hint="eastAsia" w:ascii="Times New Roman" w:hAnsi="Times New Roman" w:eastAsia="方正仿宋_GBK"/>
          <w:sz w:val="32"/>
          <w:szCs w:val="32"/>
          <w:shd w:val="clear" w:color="auto" w:fill="FFFFFF"/>
          <w:lang w:val="en-US" w:eastAsia="zh-CN"/>
        </w:rPr>
        <w:t>3.00</w:t>
      </w:r>
      <w:r>
        <w:rPr>
          <w:rFonts w:hint="default" w:ascii="Times New Roman" w:hAnsi="Times New Roman" w:eastAsia="方正仿宋_GBK"/>
          <w:sz w:val="32"/>
          <w:szCs w:val="32"/>
          <w:shd w:val="clear" w:color="auto" w:fill="FFFFFF"/>
        </w:rPr>
        <w:t>万元</w:t>
      </w:r>
      <w:r>
        <w:rPr>
          <w:rFonts w:hint="eastAsia"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完成</w:t>
      </w:r>
      <w:r>
        <w:rPr>
          <w:rFonts w:hint="eastAsia" w:ascii="Times New Roman" w:hAnsi="Times New Roman" w:eastAsia="方正仿宋_GBK"/>
          <w:sz w:val="32"/>
          <w:szCs w:val="32"/>
          <w:shd w:val="clear" w:color="auto" w:fill="FFFFFF"/>
        </w:rPr>
        <w:t>目标任务，</w:t>
      </w:r>
      <w:r>
        <w:rPr>
          <w:rFonts w:hint="default" w:ascii="Times New Roman" w:hAnsi="Times New Roman" w:eastAsia="方正仿宋_GBK"/>
          <w:sz w:val="32"/>
          <w:szCs w:val="32"/>
          <w:shd w:val="clear" w:color="auto" w:fill="FFFFFF"/>
        </w:rPr>
        <w:t>群众满</w:t>
      </w:r>
      <w:r>
        <w:rPr>
          <w:rFonts w:hint="eastAsia" w:ascii="Times New Roman" w:hAnsi="Times New Roman" w:eastAsia="方正仿宋_GBK"/>
          <w:sz w:val="32"/>
          <w:szCs w:val="32"/>
          <w:shd w:val="clear" w:color="auto" w:fill="FFFFFF"/>
        </w:rPr>
        <w:t>意度</w:t>
      </w:r>
      <w:r>
        <w:rPr>
          <w:rFonts w:hint="default" w:ascii="Times New Roman" w:hAnsi="Times New Roman" w:eastAsia="方正仿宋_GBK"/>
          <w:sz w:val="32"/>
          <w:szCs w:val="32"/>
          <w:shd w:val="clear" w:color="auto" w:fill="FFFFFF"/>
        </w:rPr>
        <w:t xml:space="preserve"> 90%以上。</w:t>
      </w:r>
    </w:p>
    <w:tbl>
      <w:tblPr>
        <w:tblStyle w:val="6"/>
        <w:tblW w:w="0" w:type="auto"/>
        <w:tblInd w:w="0" w:type="dxa"/>
        <w:tblLayout w:type="autofit"/>
        <w:tblCellMar>
          <w:top w:w="0" w:type="dxa"/>
          <w:left w:w="108" w:type="dxa"/>
          <w:bottom w:w="0" w:type="dxa"/>
          <w:right w:w="108" w:type="dxa"/>
        </w:tblCellMar>
      </w:tblPr>
      <w:tblGrid>
        <w:gridCol w:w="695"/>
        <w:gridCol w:w="566"/>
        <w:gridCol w:w="1067"/>
        <w:gridCol w:w="979"/>
        <w:gridCol w:w="957"/>
        <w:gridCol w:w="1165"/>
        <w:gridCol w:w="1085"/>
        <w:gridCol w:w="553"/>
        <w:gridCol w:w="1464"/>
      </w:tblGrid>
      <w:tr w14:paraId="595FA588">
        <w:tblPrEx>
          <w:tblCellMar>
            <w:top w:w="0" w:type="dxa"/>
            <w:left w:w="108" w:type="dxa"/>
            <w:bottom w:w="0" w:type="dxa"/>
            <w:right w:w="108" w:type="dxa"/>
          </w:tblCellMar>
        </w:tblPrEx>
        <w:trPr>
          <w:trHeight w:val="44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91B01B">
            <w:pPr>
              <w:keepNext/>
              <w:widowControl w:val="0"/>
              <w:jc w:val="center"/>
              <w:rPr>
                <w:rFonts w:cs="宋体"/>
                <w:color w:val="000000"/>
                <w:sz w:val="20"/>
                <w:szCs w:val="20"/>
              </w:rPr>
            </w:pPr>
            <w:r>
              <w:rPr>
                <w:rFonts w:cs="宋体"/>
                <w:color w:val="000000"/>
                <w:sz w:val="20"/>
                <w:szCs w:val="20"/>
              </w:rPr>
              <w:t>项目资金名称</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74567E25">
            <w:pPr>
              <w:keepNext/>
              <w:widowControl w:val="0"/>
              <w:jc w:val="center"/>
              <w:rPr>
                <w:rFonts w:cs="宋体"/>
                <w:color w:val="000000"/>
                <w:sz w:val="20"/>
                <w:szCs w:val="20"/>
              </w:rPr>
            </w:pPr>
            <w:r>
              <w:rPr>
                <w:rFonts w:hint="eastAsia" w:cs="宋体"/>
                <w:color w:val="000000"/>
                <w:sz w:val="20"/>
                <w:szCs w:val="20"/>
                <w:lang w:val="en-US" w:eastAsia="zh-CN"/>
              </w:rPr>
              <w:t>2024</w:t>
            </w:r>
            <w:r>
              <w:rPr>
                <w:rFonts w:cs="宋体"/>
                <w:color w:val="000000"/>
                <w:sz w:val="20"/>
                <w:szCs w:val="20"/>
              </w:rPr>
              <w:t>年校舍维修资金</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4D2F2E72">
            <w:pPr>
              <w:keepNext/>
              <w:widowControl w:val="0"/>
              <w:jc w:val="center"/>
              <w:rPr>
                <w:rFonts w:cs="宋体"/>
                <w:color w:val="000000"/>
                <w:sz w:val="20"/>
                <w:szCs w:val="20"/>
              </w:rPr>
            </w:pPr>
            <w:r>
              <w:rPr>
                <w:rFonts w:cs="宋体"/>
                <w:color w:val="000000"/>
                <w:sz w:val="20"/>
                <w:szCs w:val="20"/>
              </w:rPr>
              <w:t>项目实施年度</w:t>
            </w:r>
            <w:r>
              <w:rPr>
                <w:rFonts w:hint="eastAsia" w:cs="宋体"/>
                <w:color w:val="000000"/>
                <w:sz w:val="20"/>
                <w:szCs w:val="20"/>
                <w:lang w:eastAsia="zh-CN"/>
              </w:rPr>
              <w:t>（</w:t>
            </w:r>
            <w:r>
              <w:rPr>
                <w:rFonts w:cs="宋体"/>
                <w:color w:val="000000"/>
                <w:sz w:val="20"/>
                <w:szCs w:val="20"/>
              </w:rPr>
              <w:t>时期</w:t>
            </w:r>
            <w:r>
              <w:rPr>
                <w:rFonts w:hint="eastAsia" w:cs="宋体"/>
                <w:color w:val="000000"/>
                <w:sz w:val="20"/>
                <w:szCs w:val="20"/>
                <w:lang w:eastAsia="zh-CN"/>
              </w:rPr>
              <w:t>）</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3896BBD8">
            <w:pPr>
              <w:keepNext/>
              <w:widowControl w:val="0"/>
              <w:jc w:val="center"/>
              <w:rPr>
                <w:rFonts w:hint="default" w:eastAsia="宋体" w:cs="宋体"/>
                <w:color w:val="000000"/>
                <w:sz w:val="20"/>
                <w:szCs w:val="20"/>
                <w:lang w:val="en-US" w:eastAsia="zh-CN"/>
              </w:rPr>
            </w:pPr>
            <w:r>
              <w:rPr>
                <w:rFonts w:hint="eastAsia" w:cs="宋体"/>
                <w:color w:val="000000"/>
                <w:sz w:val="20"/>
                <w:szCs w:val="20"/>
                <w:lang w:val="en-US" w:eastAsia="zh-CN"/>
              </w:rPr>
              <w:t>2024</w:t>
            </w:r>
          </w:p>
        </w:tc>
      </w:tr>
      <w:tr w14:paraId="248034CC">
        <w:tblPrEx>
          <w:tblCellMar>
            <w:top w:w="0" w:type="dxa"/>
            <w:left w:w="108" w:type="dxa"/>
            <w:bottom w:w="0" w:type="dxa"/>
            <w:right w:w="108" w:type="dxa"/>
          </w:tblCellMar>
        </w:tblPrEx>
        <w:trPr>
          <w:trHeight w:val="409"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377B37FF">
            <w:pPr>
              <w:keepNext/>
              <w:widowControl w:val="0"/>
              <w:jc w:val="center"/>
              <w:rPr>
                <w:rFonts w:cs="宋体"/>
                <w:color w:val="000000"/>
                <w:sz w:val="20"/>
                <w:szCs w:val="20"/>
              </w:rPr>
            </w:pPr>
            <w:r>
              <w:rPr>
                <w:rFonts w:cs="宋体"/>
                <w:color w:val="000000"/>
                <w:sz w:val="20"/>
                <w:szCs w:val="20"/>
              </w:rPr>
              <w:t>主管部门</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14:paraId="48E3F39A">
            <w:pPr>
              <w:keepNext/>
              <w:widowControl w:val="0"/>
              <w:jc w:val="center"/>
              <w:rPr>
                <w:rFonts w:cs="宋体"/>
                <w:color w:val="000000"/>
                <w:sz w:val="20"/>
                <w:szCs w:val="20"/>
              </w:rPr>
            </w:pPr>
            <w:r>
              <w:rPr>
                <w:rFonts w:hint="eastAsia" w:cs="宋体"/>
                <w:color w:val="000000"/>
                <w:sz w:val="20"/>
                <w:szCs w:val="20"/>
                <w:lang w:eastAsia="zh-CN"/>
              </w:rPr>
              <w:t>石柱土家族自治县</w:t>
            </w:r>
            <w:r>
              <w:rPr>
                <w:rFonts w:cs="宋体"/>
                <w:color w:val="000000"/>
                <w:sz w:val="20"/>
                <w:szCs w:val="20"/>
              </w:rPr>
              <w:t>教育委员会</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53372197">
            <w:pPr>
              <w:keepNext/>
              <w:widowControl w:val="0"/>
              <w:jc w:val="center"/>
              <w:rPr>
                <w:rFonts w:cs="宋体"/>
                <w:color w:val="000000"/>
                <w:sz w:val="20"/>
                <w:szCs w:val="20"/>
              </w:rPr>
            </w:pPr>
            <w:r>
              <w:rPr>
                <w:rFonts w:cs="宋体"/>
                <w:color w:val="000000"/>
                <w:sz w:val="20"/>
                <w:szCs w:val="20"/>
              </w:rPr>
              <w:t>实施单位</w:t>
            </w:r>
          </w:p>
        </w:tc>
        <w:tc>
          <w:tcPr>
            <w:tcW w:w="0" w:type="auto"/>
            <w:gridSpan w:val="2"/>
            <w:tcBorders>
              <w:top w:val="single" w:color="auto" w:sz="4" w:space="0"/>
              <w:left w:val="nil"/>
              <w:bottom w:val="single" w:color="auto" w:sz="4" w:space="0"/>
              <w:right w:val="single" w:color="auto" w:sz="4" w:space="0"/>
            </w:tcBorders>
            <w:shd w:val="clear" w:color="auto" w:fill="auto"/>
            <w:vAlign w:val="center"/>
          </w:tcPr>
          <w:p w14:paraId="6F376E7D">
            <w:pPr>
              <w:keepNext/>
              <w:widowControl w:val="0"/>
              <w:jc w:val="center"/>
              <w:rPr>
                <w:rFonts w:cs="宋体"/>
                <w:color w:val="000000"/>
                <w:sz w:val="20"/>
                <w:szCs w:val="20"/>
              </w:rPr>
            </w:pPr>
            <w:r>
              <w:rPr>
                <w:rFonts w:cs="宋体"/>
                <w:color w:val="000000"/>
                <w:sz w:val="20"/>
                <w:szCs w:val="20"/>
              </w:rPr>
              <w:t>龙沙镇小学校</w:t>
            </w:r>
          </w:p>
        </w:tc>
      </w:tr>
      <w:tr w14:paraId="7828D9FC">
        <w:tblPrEx>
          <w:tblCellMar>
            <w:top w:w="0" w:type="dxa"/>
            <w:left w:w="108" w:type="dxa"/>
            <w:bottom w:w="0" w:type="dxa"/>
            <w:right w:w="108" w:type="dxa"/>
          </w:tblCellMar>
        </w:tblPrEx>
        <w:trPr>
          <w:trHeight w:val="323" w:hRule="atLeast"/>
        </w:trPr>
        <w:tc>
          <w:tcPr>
            <w:tcW w:w="0" w:type="auto"/>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B5549D">
            <w:pPr>
              <w:keepNext/>
              <w:widowControl w:val="0"/>
              <w:jc w:val="center"/>
              <w:rPr>
                <w:rFonts w:cs="宋体"/>
                <w:color w:val="000000"/>
                <w:sz w:val="20"/>
                <w:szCs w:val="20"/>
              </w:rPr>
            </w:pPr>
            <w:r>
              <w:rPr>
                <w:rFonts w:cs="宋体"/>
                <w:color w:val="000000"/>
                <w:sz w:val="20"/>
                <w:szCs w:val="20"/>
              </w:rPr>
              <w:t>项目资金（万元）</w:t>
            </w:r>
          </w:p>
        </w:tc>
        <w:tc>
          <w:tcPr>
            <w:tcW w:w="2236" w:type="dxa"/>
            <w:gridSpan w:val="2"/>
            <w:tcBorders>
              <w:top w:val="single" w:color="auto" w:sz="4" w:space="0"/>
              <w:left w:val="nil"/>
              <w:bottom w:val="single" w:color="auto" w:sz="4" w:space="0"/>
              <w:right w:val="single" w:color="000000" w:sz="4" w:space="0"/>
            </w:tcBorders>
            <w:shd w:val="clear" w:color="auto" w:fill="auto"/>
            <w:vAlign w:val="center"/>
          </w:tcPr>
          <w:p w14:paraId="2774BA95">
            <w:pPr>
              <w:keepNext/>
              <w:widowControl w:val="0"/>
              <w:jc w:val="center"/>
              <w:rPr>
                <w:rFonts w:cs="宋体"/>
                <w:color w:val="000000"/>
                <w:sz w:val="20"/>
                <w:szCs w:val="20"/>
              </w:rPr>
            </w:pPr>
            <w:r>
              <w:rPr>
                <w:rFonts w:cs="宋体"/>
                <w:color w:val="000000"/>
                <w:sz w:val="20"/>
                <w:szCs w:val="20"/>
              </w:rPr>
              <w:t>全年预算数</w:t>
            </w:r>
            <w:r>
              <w:rPr>
                <w:rFonts w:hint="eastAsia" w:cs="宋体"/>
                <w:color w:val="000000"/>
                <w:sz w:val="20"/>
                <w:szCs w:val="20"/>
                <w:lang w:eastAsia="zh-CN"/>
              </w:rPr>
              <w:t>（</w:t>
            </w:r>
            <w:r>
              <w:rPr>
                <w:rFonts w:cs="宋体"/>
                <w:color w:val="000000"/>
                <w:sz w:val="20"/>
                <w:szCs w:val="20"/>
              </w:rPr>
              <w:t>A</w:t>
            </w:r>
            <w:r>
              <w:rPr>
                <w:rFonts w:hint="eastAsia" w:cs="宋体"/>
                <w:color w:val="000000"/>
                <w:sz w:val="20"/>
                <w:szCs w:val="20"/>
                <w:lang w:eastAsia="zh-CN"/>
              </w:rPr>
              <w:t>）</w:t>
            </w:r>
          </w:p>
        </w:tc>
        <w:tc>
          <w:tcPr>
            <w:tcW w:w="3340" w:type="dxa"/>
            <w:gridSpan w:val="4"/>
            <w:tcBorders>
              <w:top w:val="single" w:color="auto" w:sz="4" w:space="0"/>
              <w:left w:val="nil"/>
              <w:bottom w:val="single" w:color="auto" w:sz="4" w:space="0"/>
              <w:right w:val="single" w:color="000000" w:sz="4" w:space="0"/>
            </w:tcBorders>
            <w:shd w:val="clear" w:color="auto" w:fill="auto"/>
            <w:vAlign w:val="center"/>
          </w:tcPr>
          <w:p w14:paraId="246ED8A4">
            <w:pPr>
              <w:keepNext/>
              <w:widowControl w:val="0"/>
              <w:jc w:val="center"/>
              <w:rPr>
                <w:rFonts w:cs="宋体"/>
                <w:color w:val="000000"/>
                <w:sz w:val="20"/>
                <w:szCs w:val="20"/>
              </w:rPr>
            </w:pPr>
            <w:r>
              <w:rPr>
                <w:rFonts w:cs="宋体"/>
                <w:color w:val="000000"/>
                <w:sz w:val="20"/>
                <w:szCs w:val="20"/>
              </w:rPr>
              <w:t>全年执行数（B）</w:t>
            </w:r>
          </w:p>
        </w:tc>
        <w:tc>
          <w:tcPr>
            <w:tcW w:w="0" w:type="auto"/>
            <w:tcBorders>
              <w:top w:val="nil"/>
              <w:left w:val="nil"/>
              <w:bottom w:val="single" w:color="auto" w:sz="4" w:space="0"/>
              <w:right w:val="single" w:color="auto" w:sz="4" w:space="0"/>
            </w:tcBorders>
            <w:shd w:val="clear" w:color="auto" w:fill="auto"/>
            <w:vAlign w:val="center"/>
          </w:tcPr>
          <w:p w14:paraId="7B08D204">
            <w:pPr>
              <w:keepNext/>
              <w:widowControl w:val="0"/>
              <w:jc w:val="center"/>
              <w:rPr>
                <w:rFonts w:cs="宋体"/>
                <w:color w:val="000000"/>
                <w:sz w:val="20"/>
                <w:szCs w:val="20"/>
              </w:rPr>
            </w:pPr>
            <w:r>
              <w:rPr>
                <w:rFonts w:cs="宋体"/>
                <w:color w:val="000000"/>
                <w:sz w:val="20"/>
                <w:szCs w:val="20"/>
              </w:rPr>
              <w:t>执行率（B/A,%</w:t>
            </w:r>
            <w:r>
              <w:rPr>
                <w:rFonts w:hint="eastAsia" w:cs="宋体"/>
                <w:color w:val="000000"/>
                <w:sz w:val="20"/>
                <w:szCs w:val="20"/>
                <w:lang w:eastAsia="zh-CN"/>
              </w:rPr>
              <w:t>）</w:t>
            </w:r>
          </w:p>
        </w:tc>
      </w:tr>
      <w:tr w14:paraId="456B4545">
        <w:tblPrEx>
          <w:tblCellMar>
            <w:top w:w="0" w:type="dxa"/>
            <w:left w:w="108" w:type="dxa"/>
            <w:bottom w:w="0" w:type="dxa"/>
            <w:right w:w="108" w:type="dxa"/>
          </w:tblCellMar>
        </w:tblPrEx>
        <w:trPr>
          <w:trHeight w:val="323"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1302C96">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72706FC0">
            <w:pPr>
              <w:keepNext/>
              <w:widowControl w:val="0"/>
              <w:jc w:val="center"/>
              <w:rPr>
                <w:rFonts w:cs="宋体"/>
                <w:color w:val="000000"/>
                <w:sz w:val="20"/>
                <w:szCs w:val="20"/>
              </w:rPr>
            </w:pPr>
            <w:r>
              <w:rPr>
                <w:rFonts w:cs="宋体"/>
                <w:color w:val="000000"/>
                <w:sz w:val="20"/>
                <w:szCs w:val="20"/>
              </w:rPr>
              <w:t>总量</w:t>
            </w:r>
          </w:p>
        </w:tc>
        <w:tc>
          <w:tcPr>
            <w:tcW w:w="964" w:type="dxa"/>
            <w:tcBorders>
              <w:top w:val="nil"/>
              <w:left w:val="nil"/>
              <w:bottom w:val="single" w:color="auto" w:sz="4" w:space="0"/>
              <w:right w:val="single" w:color="auto" w:sz="4" w:space="0"/>
            </w:tcBorders>
            <w:shd w:val="clear" w:color="auto" w:fill="auto"/>
            <w:vAlign w:val="center"/>
          </w:tcPr>
          <w:p w14:paraId="263E7377">
            <w:pPr>
              <w:keepNext/>
              <w:widowControl w:val="0"/>
              <w:jc w:val="right"/>
              <w:rPr>
                <w:rFonts w:hint="default" w:eastAsia="宋体" w:cs="宋体"/>
                <w:color w:val="000000"/>
                <w:sz w:val="20"/>
                <w:szCs w:val="20"/>
                <w:lang w:val="en-US" w:eastAsia="zh-CN"/>
              </w:rPr>
            </w:pPr>
            <w:r>
              <w:rPr>
                <w:rFonts w:hint="eastAsia" w:cs="宋体"/>
                <w:color w:val="000000"/>
                <w:sz w:val="20"/>
                <w:szCs w:val="20"/>
                <w:lang w:val="en-US" w:eastAsia="zh-CN"/>
              </w:rPr>
              <w:t>29960</w:t>
            </w:r>
          </w:p>
        </w:tc>
        <w:tc>
          <w:tcPr>
            <w:tcW w:w="1939" w:type="dxa"/>
            <w:gridSpan w:val="2"/>
            <w:tcBorders>
              <w:top w:val="single" w:color="auto" w:sz="4" w:space="0"/>
              <w:left w:val="nil"/>
              <w:bottom w:val="single" w:color="auto" w:sz="4" w:space="0"/>
              <w:right w:val="single" w:color="auto" w:sz="4" w:space="0"/>
            </w:tcBorders>
            <w:shd w:val="clear" w:color="auto" w:fill="auto"/>
            <w:vAlign w:val="center"/>
          </w:tcPr>
          <w:p w14:paraId="1C1DB417">
            <w:pPr>
              <w:keepNext/>
              <w:widowControl w:val="0"/>
              <w:jc w:val="center"/>
              <w:rPr>
                <w:rFonts w:cs="宋体"/>
                <w:color w:val="000000"/>
                <w:sz w:val="20"/>
                <w:szCs w:val="20"/>
              </w:rPr>
            </w:pPr>
            <w:r>
              <w:rPr>
                <w:rFonts w:cs="宋体"/>
                <w:color w:val="000000"/>
                <w:sz w:val="20"/>
                <w:szCs w:val="20"/>
              </w:rPr>
              <w:t>总量</w:t>
            </w:r>
          </w:p>
        </w:tc>
        <w:tc>
          <w:tcPr>
            <w:tcW w:w="1401" w:type="dxa"/>
            <w:gridSpan w:val="2"/>
            <w:tcBorders>
              <w:top w:val="single" w:color="auto" w:sz="4" w:space="0"/>
              <w:left w:val="nil"/>
              <w:bottom w:val="single" w:color="auto" w:sz="4" w:space="0"/>
              <w:right w:val="single" w:color="auto" w:sz="4" w:space="0"/>
            </w:tcBorders>
            <w:shd w:val="clear" w:color="auto" w:fill="auto"/>
            <w:vAlign w:val="center"/>
          </w:tcPr>
          <w:p w14:paraId="1D127271">
            <w:pPr>
              <w:keepNext/>
              <w:widowControl w:val="0"/>
              <w:jc w:val="center"/>
              <w:rPr>
                <w:rFonts w:cs="宋体"/>
                <w:color w:val="000000"/>
                <w:sz w:val="20"/>
                <w:szCs w:val="20"/>
              </w:rPr>
            </w:pPr>
            <w:r>
              <w:rPr>
                <w:rFonts w:hint="eastAsia" w:cs="宋体"/>
                <w:color w:val="000000"/>
                <w:sz w:val="20"/>
                <w:szCs w:val="20"/>
                <w:lang w:val="en-US" w:eastAsia="zh-CN"/>
              </w:rPr>
              <w:t>29960</w:t>
            </w:r>
          </w:p>
        </w:tc>
        <w:tc>
          <w:tcPr>
            <w:tcW w:w="0" w:type="auto"/>
            <w:tcBorders>
              <w:top w:val="nil"/>
              <w:left w:val="nil"/>
              <w:bottom w:val="single" w:color="auto" w:sz="4" w:space="0"/>
              <w:right w:val="single" w:color="auto" w:sz="4" w:space="0"/>
            </w:tcBorders>
            <w:shd w:val="clear" w:color="auto" w:fill="auto"/>
            <w:vAlign w:val="center"/>
          </w:tcPr>
          <w:p w14:paraId="2AAE3E5E">
            <w:pPr>
              <w:keepNext/>
              <w:widowControl w:val="0"/>
              <w:jc w:val="center"/>
              <w:rPr>
                <w:rFonts w:cs="宋体"/>
                <w:color w:val="000000"/>
                <w:sz w:val="20"/>
                <w:szCs w:val="20"/>
              </w:rPr>
            </w:pPr>
            <w:r>
              <w:rPr>
                <w:rFonts w:cs="宋体"/>
                <w:color w:val="000000"/>
                <w:sz w:val="20"/>
                <w:szCs w:val="20"/>
              </w:rPr>
              <w:t>100%</w:t>
            </w:r>
          </w:p>
        </w:tc>
      </w:tr>
      <w:tr w14:paraId="7B469420">
        <w:tblPrEx>
          <w:tblCellMar>
            <w:top w:w="0" w:type="dxa"/>
            <w:left w:w="108" w:type="dxa"/>
            <w:bottom w:w="0" w:type="dxa"/>
            <w:right w:w="108" w:type="dxa"/>
          </w:tblCellMar>
        </w:tblPrEx>
        <w:trPr>
          <w:trHeight w:val="338"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2C28E607">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E08FA37">
            <w:pPr>
              <w:keepNext/>
              <w:widowControl w:val="0"/>
              <w:jc w:val="center"/>
              <w:rPr>
                <w:rFonts w:cs="宋体"/>
                <w:color w:val="000000"/>
                <w:sz w:val="18"/>
                <w:szCs w:val="18"/>
              </w:rPr>
            </w:pPr>
            <w:r>
              <w:rPr>
                <w:rFonts w:cs="宋体"/>
                <w:color w:val="000000"/>
                <w:sz w:val="18"/>
                <w:szCs w:val="18"/>
              </w:rPr>
              <w:t>其中：财政资金</w:t>
            </w:r>
          </w:p>
        </w:tc>
        <w:tc>
          <w:tcPr>
            <w:tcW w:w="964" w:type="dxa"/>
            <w:tcBorders>
              <w:top w:val="nil"/>
              <w:left w:val="nil"/>
              <w:bottom w:val="single" w:color="auto" w:sz="4" w:space="0"/>
              <w:right w:val="single" w:color="auto" w:sz="4" w:space="0"/>
            </w:tcBorders>
            <w:shd w:val="clear" w:color="auto" w:fill="auto"/>
            <w:vAlign w:val="center"/>
          </w:tcPr>
          <w:p w14:paraId="19B36191">
            <w:pPr>
              <w:keepNext/>
              <w:widowControl w:val="0"/>
              <w:jc w:val="right"/>
              <w:rPr>
                <w:rFonts w:cs="宋体"/>
                <w:color w:val="000000"/>
                <w:sz w:val="20"/>
                <w:szCs w:val="20"/>
              </w:rPr>
            </w:pPr>
            <w:r>
              <w:rPr>
                <w:rFonts w:hint="eastAsia" w:cs="宋体"/>
                <w:color w:val="000000"/>
                <w:sz w:val="20"/>
                <w:szCs w:val="20"/>
                <w:lang w:val="en-US" w:eastAsia="zh-CN"/>
              </w:rPr>
              <w:t>29960</w:t>
            </w:r>
          </w:p>
        </w:tc>
        <w:tc>
          <w:tcPr>
            <w:tcW w:w="1939" w:type="dxa"/>
            <w:gridSpan w:val="2"/>
            <w:tcBorders>
              <w:top w:val="single" w:color="auto" w:sz="4" w:space="0"/>
              <w:left w:val="nil"/>
              <w:bottom w:val="single" w:color="auto" w:sz="4" w:space="0"/>
              <w:right w:val="single" w:color="auto" w:sz="4" w:space="0"/>
            </w:tcBorders>
            <w:shd w:val="clear" w:color="auto" w:fill="auto"/>
            <w:vAlign w:val="center"/>
          </w:tcPr>
          <w:p w14:paraId="036B71C5">
            <w:pPr>
              <w:keepNext/>
              <w:widowControl w:val="0"/>
              <w:jc w:val="center"/>
              <w:rPr>
                <w:rFonts w:cs="宋体"/>
                <w:color w:val="000000"/>
                <w:sz w:val="18"/>
                <w:szCs w:val="18"/>
              </w:rPr>
            </w:pPr>
            <w:r>
              <w:rPr>
                <w:rFonts w:cs="宋体"/>
                <w:color w:val="000000"/>
                <w:sz w:val="18"/>
                <w:szCs w:val="18"/>
              </w:rPr>
              <w:t>其中：财政资金</w:t>
            </w:r>
          </w:p>
        </w:tc>
        <w:tc>
          <w:tcPr>
            <w:tcW w:w="1401" w:type="dxa"/>
            <w:gridSpan w:val="2"/>
            <w:tcBorders>
              <w:top w:val="single" w:color="auto" w:sz="4" w:space="0"/>
              <w:left w:val="nil"/>
              <w:bottom w:val="single" w:color="auto" w:sz="4" w:space="0"/>
              <w:right w:val="single" w:color="auto" w:sz="4" w:space="0"/>
            </w:tcBorders>
            <w:shd w:val="clear" w:color="auto" w:fill="auto"/>
            <w:vAlign w:val="center"/>
          </w:tcPr>
          <w:p w14:paraId="49DF7F9D">
            <w:pPr>
              <w:keepNext/>
              <w:widowControl w:val="0"/>
              <w:jc w:val="center"/>
              <w:rPr>
                <w:rFonts w:cs="宋体"/>
                <w:color w:val="000000"/>
                <w:sz w:val="20"/>
                <w:szCs w:val="20"/>
              </w:rPr>
            </w:pPr>
            <w:r>
              <w:rPr>
                <w:rFonts w:hint="eastAsia" w:cs="宋体"/>
                <w:color w:val="000000"/>
                <w:sz w:val="20"/>
                <w:szCs w:val="20"/>
                <w:lang w:val="en-US" w:eastAsia="zh-CN"/>
              </w:rPr>
              <w:t>29960</w:t>
            </w:r>
          </w:p>
        </w:tc>
        <w:tc>
          <w:tcPr>
            <w:tcW w:w="0" w:type="auto"/>
            <w:tcBorders>
              <w:top w:val="nil"/>
              <w:left w:val="nil"/>
              <w:bottom w:val="single" w:color="auto" w:sz="4" w:space="0"/>
              <w:right w:val="single" w:color="auto" w:sz="4" w:space="0"/>
            </w:tcBorders>
            <w:shd w:val="clear" w:color="auto" w:fill="auto"/>
            <w:vAlign w:val="center"/>
          </w:tcPr>
          <w:p w14:paraId="19BAB348">
            <w:pPr>
              <w:keepNext/>
              <w:widowControl w:val="0"/>
              <w:rPr>
                <w:rFonts w:cs="宋体"/>
                <w:color w:val="000000"/>
                <w:sz w:val="20"/>
                <w:szCs w:val="20"/>
              </w:rPr>
            </w:pPr>
            <w:r>
              <w:rPr>
                <w:rFonts w:cs="宋体"/>
                <w:color w:val="000000"/>
                <w:sz w:val="20"/>
                <w:szCs w:val="20"/>
              </w:rPr>
              <w:t>　</w:t>
            </w:r>
          </w:p>
        </w:tc>
      </w:tr>
      <w:tr w14:paraId="7CC5C9E0">
        <w:tblPrEx>
          <w:tblCellMar>
            <w:top w:w="0" w:type="dxa"/>
            <w:left w:w="108" w:type="dxa"/>
            <w:bottom w:w="0" w:type="dxa"/>
            <w:right w:w="108" w:type="dxa"/>
          </w:tblCellMar>
        </w:tblPrEx>
        <w:trPr>
          <w:trHeight w:val="323" w:hRule="atLeast"/>
        </w:trPr>
        <w:tc>
          <w:tcPr>
            <w:tcW w:w="0" w:type="auto"/>
            <w:vMerge w:val="restart"/>
            <w:tcBorders>
              <w:top w:val="nil"/>
              <w:left w:val="single" w:color="auto" w:sz="4" w:space="0"/>
              <w:bottom w:val="single" w:color="000000" w:sz="4" w:space="0"/>
              <w:right w:val="nil"/>
            </w:tcBorders>
            <w:shd w:val="clear" w:color="auto" w:fill="auto"/>
            <w:vAlign w:val="center"/>
          </w:tcPr>
          <w:p w14:paraId="0ECB38D7">
            <w:pPr>
              <w:keepNext/>
              <w:widowControl w:val="0"/>
              <w:jc w:val="center"/>
              <w:rPr>
                <w:rFonts w:cs="宋体"/>
                <w:color w:val="000000"/>
                <w:sz w:val="20"/>
                <w:szCs w:val="20"/>
              </w:rPr>
            </w:pPr>
            <w:r>
              <w:rPr>
                <w:rFonts w:cs="宋体"/>
                <w:color w:val="000000"/>
                <w:sz w:val="20"/>
                <w:szCs w:val="20"/>
              </w:rPr>
              <w:t>年度总体目标</w:t>
            </w:r>
          </w:p>
        </w:tc>
        <w:tc>
          <w:tcPr>
            <w:tcW w:w="28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12421A">
            <w:pPr>
              <w:keepNext/>
              <w:widowControl w:val="0"/>
              <w:jc w:val="center"/>
              <w:rPr>
                <w:rFonts w:cs="宋体"/>
                <w:color w:val="000000"/>
                <w:sz w:val="20"/>
                <w:szCs w:val="20"/>
              </w:rPr>
            </w:pPr>
            <w:r>
              <w:rPr>
                <w:rFonts w:cs="宋体"/>
                <w:color w:val="000000"/>
                <w:sz w:val="20"/>
                <w:szCs w:val="20"/>
              </w:rPr>
              <w:t>年初设定目标</w:t>
            </w:r>
          </w:p>
        </w:tc>
        <w:tc>
          <w:tcPr>
            <w:tcW w:w="3340" w:type="dxa"/>
            <w:gridSpan w:val="4"/>
            <w:tcBorders>
              <w:top w:val="single" w:color="auto" w:sz="4" w:space="0"/>
              <w:left w:val="nil"/>
              <w:bottom w:val="single" w:color="auto" w:sz="4" w:space="0"/>
              <w:right w:val="single" w:color="auto" w:sz="4" w:space="0"/>
            </w:tcBorders>
            <w:shd w:val="clear" w:color="auto" w:fill="auto"/>
            <w:vAlign w:val="center"/>
          </w:tcPr>
          <w:p w14:paraId="793DE46B">
            <w:pPr>
              <w:keepNext/>
              <w:widowControl w:val="0"/>
              <w:jc w:val="center"/>
              <w:rPr>
                <w:rFonts w:cs="宋体"/>
                <w:color w:val="000000"/>
                <w:sz w:val="20"/>
                <w:szCs w:val="20"/>
              </w:rPr>
            </w:pPr>
            <w:r>
              <w:rPr>
                <w:rFonts w:cs="宋体"/>
                <w:color w:val="000000"/>
                <w:sz w:val="20"/>
                <w:szCs w:val="20"/>
              </w:rPr>
              <w:t>全年目标实际完成情况</w:t>
            </w:r>
          </w:p>
        </w:tc>
        <w:tc>
          <w:tcPr>
            <w:tcW w:w="0" w:type="auto"/>
            <w:tcBorders>
              <w:top w:val="nil"/>
              <w:left w:val="nil"/>
              <w:bottom w:val="single" w:color="auto" w:sz="4" w:space="0"/>
              <w:right w:val="single" w:color="auto" w:sz="4" w:space="0"/>
            </w:tcBorders>
            <w:shd w:val="clear" w:color="auto" w:fill="auto"/>
            <w:vAlign w:val="center"/>
          </w:tcPr>
          <w:p w14:paraId="470F782B">
            <w:pPr>
              <w:keepNext/>
              <w:widowControl w:val="0"/>
              <w:jc w:val="center"/>
              <w:rPr>
                <w:rFonts w:cs="宋体"/>
                <w:color w:val="000000"/>
                <w:sz w:val="20"/>
                <w:szCs w:val="20"/>
              </w:rPr>
            </w:pPr>
            <w:r>
              <w:rPr>
                <w:rFonts w:cs="宋体"/>
                <w:color w:val="000000"/>
                <w:sz w:val="20"/>
                <w:szCs w:val="20"/>
              </w:rPr>
              <w:t>自评等级</w:t>
            </w:r>
            <w:r>
              <w:rPr>
                <w:rFonts w:hint="eastAsia" w:cs="宋体"/>
                <w:color w:val="000000"/>
                <w:sz w:val="20"/>
                <w:szCs w:val="20"/>
                <w:lang w:eastAsia="zh-CN"/>
              </w:rPr>
              <w:t>（</w:t>
            </w:r>
            <w:r>
              <w:rPr>
                <w:rFonts w:cs="宋体"/>
                <w:color w:val="000000"/>
                <w:sz w:val="20"/>
                <w:szCs w:val="20"/>
              </w:rPr>
              <w:t>优良中差</w:t>
            </w:r>
            <w:r>
              <w:rPr>
                <w:rFonts w:hint="eastAsia" w:cs="宋体"/>
                <w:color w:val="000000"/>
                <w:sz w:val="20"/>
                <w:szCs w:val="20"/>
                <w:lang w:eastAsia="zh-CN"/>
              </w:rPr>
              <w:t>）</w:t>
            </w:r>
          </w:p>
        </w:tc>
      </w:tr>
      <w:tr w14:paraId="3DFD5897">
        <w:tblPrEx>
          <w:tblCellMar>
            <w:top w:w="0" w:type="dxa"/>
            <w:left w:w="108" w:type="dxa"/>
            <w:bottom w:w="0" w:type="dxa"/>
            <w:right w:w="108" w:type="dxa"/>
          </w:tblCellMar>
        </w:tblPrEx>
        <w:trPr>
          <w:trHeight w:val="2280" w:hRule="atLeast"/>
        </w:trPr>
        <w:tc>
          <w:tcPr>
            <w:tcW w:w="0" w:type="auto"/>
            <w:vMerge w:val="continue"/>
            <w:tcBorders>
              <w:top w:val="nil"/>
              <w:left w:val="single" w:color="auto" w:sz="4" w:space="0"/>
              <w:bottom w:val="single" w:color="000000" w:sz="4" w:space="0"/>
              <w:right w:val="nil"/>
            </w:tcBorders>
            <w:vAlign w:val="center"/>
          </w:tcPr>
          <w:p w14:paraId="3F235FE5">
            <w:pPr>
              <w:keepNext/>
              <w:widowControl w:val="0"/>
              <w:rPr>
                <w:rFonts w:cs="宋体"/>
                <w:color w:val="000000"/>
                <w:sz w:val="20"/>
                <w:szCs w:val="20"/>
              </w:rPr>
            </w:pPr>
          </w:p>
        </w:tc>
        <w:tc>
          <w:tcPr>
            <w:tcW w:w="287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E92F3B">
            <w:pPr>
              <w:keepNext/>
              <w:widowControl w:val="0"/>
              <w:jc w:val="center"/>
              <w:rPr>
                <w:rFonts w:cs="宋体"/>
                <w:color w:val="000000"/>
                <w:sz w:val="20"/>
                <w:szCs w:val="20"/>
              </w:rPr>
            </w:pPr>
            <w:r>
              <w:rPr>
                <w:rFonts w:cs="宋体"/>
                <w:color w:val="000000"/>
                <w:sz w:val="20"/>
                <w:szCs w:val="20"/>
              </w:rPr>
              <w:t>龙沙小学</w:t>
            </w:r>
            <w:r>
              <w:rPr>
                <w:rFonts w:hint="eastAsia" w:cs="宋体"/>
                <w:color w:val="000000"/>
                <w:sz w:val="20"/>
                <w:szCs w:val="20"/>
                <w:lang w:eastAsia="zh-CN"/>
              </w:rPr>
              <w:t>党员活动室及办公室维修</w:t>
            </w:r>
            <w:r>
              <w:rPr>
                <w:rFonts w:cs="宋体"/>
                <w:color w:val="000000"/>
                <w:sz w:val="20"/>
                <w:szCs w:val="20"/>
              </w:rPr>
              <w:t>，支付率达100%</w:t>
            </w:r>
          </w:p>
        </w:tc>
        <w:tc>
          <w:tcPr>
            <w:tcW w:w="3340" w:type="dxa"/>
            <w:gridSpan w:val="4"/>
            <w:tcBorders>
              <w:top w:val="single" w:color="auto" w:sz="4" w:space="0"/>
              <w:left w:val="nil"/>
              <w:bottom w:val="single" w:color="auto" w:sz="4" w:space="0"/>
              <w:right w:val="single" w:color="auto" w:sz="4" w:space="0"/>
            </w:tcBorders>
            <w:shd w:val="clear" w:color="auto" w:fill="auto"/>
            <w:vAlign w:val="center"/>
          </w:tcPr>
          <w:p w14:paraId="2C3A8F08">
            <w:pPr>
              <w:keepNext/>
              <w:widowControl w:val="0"/>
              <w:jc w:val="center"/>
              <w:rPr>
                <w:rFonts w:cs="宋体"/>
                <w:color w:val="000000"/>
                <w:sz w:val="20"/>
                <w:szCs w:val="20"/>
              </w:rPr>
            </w:pPr>
            <w:r>
              <w:rPr>
                <w:rFonts w:cs="宋体"/>
                <w:color w:val="000000"/>
                <w:sz w:val="20"/>
                <w:szCs w:val="20"/>
              </w:rPr>
              <w:t>龙沙小学</w:t>
            </w:r>
            <w:r>
              <w:rPr>
                <w:rFonts w:hint="eastAsia" w:cs="宋体"/>
                <w:color w:val="000000"/>
                <w:sz w:val="20"/>
                <w:szCs w:val="20"/>
                <w:lang w:eastAsia="zh-CN"/>
              </w:rPr>
              <w:t>党员活动室及办公室维修</w:t>
            </w:r>
            <w:r>
              <w:rPr>
                <w:rFonts w:cs="宋体"/>
                <w:color w:val="000000"/>
                <w:sz w:val="20"/>
                <w:szCs w:val="20"/>
              </w:rPr>
              <w:t>，支付率达100%</w:t>
            </w:r>
          </w:p>
        </w:tc>
        <w:tc>
          <w:tcPr>
            <w:tcW w:w="0" w:type="auto"/>
            <w:tcBorders>
              <w:top w:val="nil"/>
              <w:left w:val="nil"/>
              <w:bottom w:val="single" w:color="auto" w:sz="4" w:space="0"/>
              <w:right w:val="single" w:color="auto" w:sz="4" w:space="0"/>
            </w:tcBorders>
            <w:shd w:val="clear" w:color="auto" w:fill="auto"/>
            <w:vAlign w:val="center"/>
          </w:tcPr>
          <w:p w14:paraId="649F2F47">
            <w:pPr>
              <w:keepNext/>
              <w:widowControl w:val="0"/>
              <w:jc w:val="center"/>
              <w:rPr>
                <w:rFonts w:cs="宋体"/>
                <w:color w:val="000000"/>
                <w:sz w:val="20"/>
                <w:szCs w:val="20"/>
              </w:rPr>
            </w:pPr>
            <w:r>
              <w:rPr>
                <w:rFonts w:cs="宋体"/>
                <w:color w:val="000000"/>
                <w:sz w:val="20"/>
                <w:szCs w:val="20"/>
              </w:rPr>
              <w:t>优</w:t>
            </w:r>
          </w:p>
        </w:tc>
      </w:tr>
      <w:tr w14:paraId="0FD4B17D">
        <w:tblPrEx>
          <w:tblCellMar>
            <w:top w:w="0" w:type="dxa"/>
            <w:left w:w="108" w:type="dxa"/>
            <w:bottom w:w="0" w:type="dxa"/>
            <w:right w:w="108" w:type="dxa"/>
          </w:tblCellMar>
        </w:tblPrEx>
        <w:trPr>
          <w:trHeight w:val="522" w:hRule="atLeast"/>
        </w:trPr>
        <w:tc>
          <w:tcPr>
            <w:tcW w:w="0" w:type="auto"/>
            <w:vMerge w:val="restart"/>
            <w:tcBorders>
              <w:top w:val="nil"/>
              <w:left w:val="single" w:color="auto" w:sz="4" w:space="0"/>
              <w:bottom w:val="single" w:color="auto" w:sz="4" w:space="0"/>
              <w:right w:val="single" w:color="auto" w:sz="4" w:space="0"/>
            </w:tcBorders>
            <w:shd w:val="clear" w:color="auto" w:fill="auto"/>
            <w:textDirection w:val="tbRlV"/>
            <w:vAlign w:val="center"/>
          </w:tcPr>
          <w:p w14:paraId="67D29061">
            <w:pPr>
              <w:keepNext/>
              <w:widowControl w:val="0"/>
              <w:jc w:val="center"/>
              <w:rPr>
                <w:rFonts w:cs="宋体"/>
                <w:color w:val="000000"/>
                <w:sz w:val="20"/>
                <w:szCs w:val="20"/>
              </w:rPr>
            </w:pPr>
            <w:r>
              <w:rPr>
                <w:rFonts w:cs="宋体"/>
                <w:color w:val="000000"/>
                <w:sz w:val="20"/>
                <w:szCs w:val="20"/>
              </w:rPr>
              <w:t>绩效指标</w:t>
            </w:r>
          </w:p>
        </w:tc>
        <w:tc>
          <w:tcPr>
            <w:tcW w:w="0" w:type="auto"/>
            <w:tcBorders>
              <w:top w:val="nil"/>
              <w:left w:val="nil"/>
              <w:bottom w:val="single" w:color="auto" w:sz="4" w:space="0"/>
              <w:right w:val="single" w:color="auto" w:sz="4" w:space="0"/>
            </w:tcBorders>
            <w:shd w:val="clear" w:color="auto" w:fill="auto"/>
            <w:vAlign w:val="center"/>
          </w:tcPr>
          <w:p w14:paraId="55CC84BB">
            <w:pPr>
              <w:keepNext/>
              <w:widowControl w:val="0"/>
              <w:jc w:val="center"/>
              <w:rPr>
                <w:rFonts w:cs="宋体"/>
                <w:color w:val="000000"/>
                <w:sz w:val="20"/>
                <w:szCs w:val="20"/>
              </w:rPr>
            </w:pPr>
            <w:r>
              <w:rPr>
                <w:rFonts w:cs="宋体"/>
                <w:color w:val="000000"/>
                <w:sz w:val="20"/>
                <w:szCs w:val="20"/>
              </w:rPr>
              <w:t>一级指标</w:t>
            </w:r>
          </w:p>
        </w:tc>
        <w:tc>
          <w:tcPr>
            <w:tcW w:w="0" w:type="auto"/>
            <w:tcBorders>
              <w:top w:val="nil"/>
              <w:left w:val="nil"/>
              <w:bottom w:val="single" w:color="auto" w:sz="4" w:space="0"/>
              <w:right w:val="single" w:color="auto" w:sz="4" w:space="0"/>
            </w:tcBorders>
            <w:shd w:val="clear" w:color="auto" w:fill="auto"/>
            <w:vAlign w:val="center"/>
          </w:tcPr>
          <w:p w14:paraId="604F9C83">
            <w:pPr>
              <w:keepNext/>
              <w:widowControl w:val="0"/>
              <w:jc w:val="center"/>
              <w:rPr>
                <w:rFonts w:cs="宋体"/>
                <w:color w:val="000000"/>
                <w:sz w:val="20"/>
                <w:szCs w:val="20"/>
              </w:rPr>
            </w:pPr>
            <w:r>
              <w:rPr>
                <w:rFonts w:cs="宋体"/>
                <w:color w:val="000000"/>
                <w:sz w:val="20"/>
                <w:szCs w:val="20"/>
              </w:rPr>
              <w:t>二级指标</w:t>
            </w:r>
          </w:p>
        </w:tc>
        <w:tc>
          <w:tcPr>
            <w:tcW w:w="964" w:type="dxa"/>
            <w:tcBorders>
              <w:top w:val="nil"/>
              <w:left w:val="nil"/>
              <w:bottom w:val="single" w:color="auto" w:sz="4" w:space="0"/>
              <w:right w:val="single" w:color="auto" w:sz="4" w:space="0"/>
            </w:tcBorders>
            <w:shd w:val="clear" w:color="auto" w:fill="auto"/>
            <w:vAlign w:val="center"/>
          </w:tcPr>
          <w:p w14:paraId="6657332B">
            <w:pPr>
              <w:keepNext/>
              <w:widowControl w:val="0"/>
              <w:jc w:val="center"/>
              <w:rPr>
                <w:rFonts w:cs="宋体"/>
                <w:color w:val="000000"/>
                <w:sz w:val="20"/>
                <w:szCs w:val="20"/>
              </w:rPr>
            </w:pPr>
            <w:r>
              <w:rPr>
                <w:rFonts w:cs="宋体"/>
                <w:color w:val="000000"/>
                <w:sz w:val="20"/>
                <w:szCs w:val="20"/>
              </w:rPr>
              <w:t>三级指标</w:t>
            </w:r>
          </w:p>
        </w:tc>
        <w:tc>
          <w:tcPr>
            <w:tcW w:w="942" w:type="dxa"/>
            <w:tcBorders>
              <w:top w:val="nil"/>
              <w:left w:val="nil"/>
              <w:bottom w:val="single" w:color="auto" w:sz="4" w:space="0"/>
              <w:right w:val="single" w:color="auto" w:sz="4" w:space="0"/>
            </w:tcBorders>
            <w:shd w:val="clear" w:color="auto" w:fill="auto"/>
            <w:vAlign w:val="center"/>
          </w:tcPr>
          <w:p w14:paraId="3506A21C">
            <w:pPr>
              <w:keepNext/>
              <w:widowControl w:val="0"/>
              <w:jc w:val="center"/>
              <w:rPr>
                <w:rFonts w:cs="宋体"/>
                <w:color w:val="000000"/>
                <w:sz w:val="20"/>
                <w:szCs w:val="20"/>
              </w:rPr>
            </w:pPr>
            <w:r>
              <w:rPr>
                <w:rFonts w:cs="宋体"/>
                <w:color w:val="000000"/>
                <w:sz w:val="20"/>
                <w:szCs w:val="20"/>
              </w:rPr>
              <w:t>年度指标值</w:t>
            </w:r>
          </w:p>
        </w:tc>
        <w:tc>
          <w:tcPr>
            <w:tcW w:w="997" w:type="dxa"/>
            <w:tcBorders>
              <w:top w:val="nil"/>
              <w:left w:val="nil"/>
              <w:bottom w:val="single" w:color="auto" w:sz="4" w:space="0"/>
              <w:right w:val="single" w:color="auto" w:sz="4" w:space="0"/>
            </w:tcBorders>
            <w:shd w:val="clear" w:color="auto" w:fill="auto"/>
            <w:vAlign w:val="center"/>
          </w:tcPr>
          <w:p w14:paraId="4B4885C0">
            <w:pPr>
              <w:keepNext/>
              <w:widowControl w:val="0"/>
              <w:jc w:val="center"/>
              <w:rPr>
                <w:rFonts w:cs="宋体"/>
                <w:color w:val="000000"/>
                <w:sz w:val="20"/>
                <w:szCs w:val="20"/>
              </w:rPr>
            </w:pPr>
            <w:r>
              <w:rPr>
                <w:rFonts w:cs="宋体"/>
                <w:color w:val="000000"/>
                <w:sz w:val="20"/>
                <w:szCs w:val="20"/>
              </w:rPr>
              <w:t>实际完成值</w:t>
            </w:r>
          </w:p>
        </w:tc>
        <w:tc>
          <w:tcPr>
            <w:tcW w:w="930" w:type="dxa"/>
            <w:tcBorders>
              <w:top w:val="nil"/>
              <w:left w:val="nil"/>
              <w:bottom w:val="single" w:color="auto" w:sz="4" w:space="0"/>
              <w:right w:val="single" w:color="auto" w:sz="4" w:space="0"/>
            </w:tcBorders>
            <w:shd w:val="clear" w:color="auto" w:fill="auto"/>
            <w:vAlign w:val="center"/>
          </w:tcPr>
          <w:p w14:paraId="39DC3471">
            <w:pPr>
              <w:keepNext/>
              <w:widowControl w:val="0"/>
              <w:jc w:val="center"/>
              <w:rPr>
                <w:rFonts w:cs="宋体"/>
                <w:color w:val="000000"/>
                <w:sz w:val="20"/>
                <w:szCs w:val="20"/>
              </w:rPr>
            </w:pPr>
            <w:r>
              <w:rPr>
                <w:rFonts w:cs="宋体"/>
                <w:color w:val="000000"/>
                <w:sz w:val="20"/>
                <w:szCs w:val="20"/>
              </w:rPr>
              <w:t>设计</w:t>
            </w:r>
            <w:r>
              <w:rPr>
                <w:rFonts w:cs="宋体"/>
                <w:color w:val="000000"/>
                <w:sz w:val="20"/>
                <w:szCs w:val="20"/>
              </w:rPr>
              <w:br w:type="textWrapping"/>
            </w:r>
            <w:r>
              <w:rPr>
                <w:rFonts w:cs="宋体"/>
                <w:color w:val="000000"/>
                <w:sz w:val="20"/>
                <w:szCs w:val="20"/>
              </w:rPr>
              <w:t>分值</w:t>
            </w:r>
          </w:p>
        </w:tc>
        <w:tc>
          <w:tcPr>
            <w:tcW w:w="0" w:type="auto"/>
            <w:tcBorders>
              <w:top w:val="nil"/>
              <w:left w:val="nil"/>
              <w:bottom w:val="single" w:color="auto" w:sz="4" w:space="0"/>
              <w:right w:val="single" w:color="auto" w:sz="4" w:space="0"/>
            </w:tcBorders>
            <w:shd w:val="clear" w:color="auto" w:fill="auto"/>
            <w:vAlign w:val="center"/>
          </w:tcPr>
          <w:p w14:paraId="40D416C5">
            <w:pPr>
              <w:keepNext/>
              <w:widowControl w:val="0"/>
              <w:jc w:val="center"/>
              <w:rPr>
                <w:rFonts w:cs="宋体"/>
                <w:color w:val="000000"/>
                <w:sz w:val="20"/>
                <w:szCs w:val="20"/>
              </w:rPr>
            </w:pPr>
            <w:r>
              <w:rPr>
                <w:rFonts w:cs="宋体"/>
                <w:color w:val="000000"/>
                <w:sz w:val="20"/>
                <w:szCs w:val="20"/>
              </w:rPr>
              <w:t>评价</w:t>
            </w:r>
            <w:r>
              <w:rPr>
                <w:rFonts w:cs="宋体"/>
                <w:color w:val="000000"/>
                <w:sz w:val="20"/>
                <w:szCs w:val="20"/>
              </w:rPr>
              <w:br w:type="textWrapping"/>
            </w:r>
            <w:r>
              <w:rPr>
                <w:rFonts w:cs="宋体"/>
                <w:color w:val="000000"/>
                <w:sz w:val="20"/>
                <w:szCs w:val="20"/>
              </w:rPr>
              <w:t>得分</w:t>
            </w:r>
          </w:p>
        </w:tc>
        <w:tc>
          <w:tcPr>
            <w:tcW w:w="0" w:type="auto"/>
            <w:tcBorders>
              <w:top w:val="nil"/>
              <w:left w:val="nil"/>
              <w:bottom w:val="single" w:color="auto" w:sz="4" w:space="0"/>
              <w:right w:val="single" w:color="auto" w:sz="4" w:space="0"/>
            </w:tcBorders>
            <w:shd w:val="clear" w:color="auto" w:fill="auto"/>
            <w:vAlign w:val="center"/>
          </w:tcPr>
          <w:p w14:paraId="16208D06">
            <w:pPr>
              <w:keepNext/>
              <w:widowControl w:val="0"/>
              <w:jc w:val="center"/>
              <w:rPr>
                <w:rFonts w:cs="宋体"/>
                <w:color w:val="000000"/>
                <w:sz w:val="20"/>
                <w:szCs w:val="20"/>
              </w:rPr>
            </w:pPr>
            <w:r>
              <w:rPr>
                <w:rFonts w:cs="宋体"/>
                <w:color w:val="000000"/>
                <w:sz w:val="20"/>
                <w:szCs w:val="20"/>
              </w:rPr>
              <w:t>未完成原因和改进措施</w:t>
            </w:r>
            <w:r>
              <w:rPr>
                <w:rFonts w:cs="宋体"/>
                <w:color w:val="000000"/>
                <w:sz w:val="20"/>
                <w:szCs w:val="20"/>
              </w:rPr>
              <w:br w:type="textWrapping"/>
            </w:r>
            <w:r>
              <w:rPr>
                <w:rFonts w:cs="宋体"/>
                <w:color w:val="000000"/>
                <w:sz w:val="20"/>
                <w:szCs w:val="20"/>
              </w:rPr>
              <w:t>及相关说明</w:t>
            </w:r>
          </w:p>
        </w:tc>
      </w:tr>
      <w:tr w14:paraId="75ABC0D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AC6095D">
            <w:pPr>
              <w:keepNext/>
              <w:widowControl w:val="0"/>
              <w:rPr>
                <w:rFonts w:cs="宋体"/>
                <w:color w:val="00000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3D96CDDC">
            <w:pPr>
              <w:keepNext/>
              <w:widowControl w:val="0"/>
              <w:jc w:val="center"/>
              <w:rPr>
                <w:rFonts w:cs="宋体"/>
                <w:color w:val="000000"/>
                <w:sz w:val="20"/>
                <w:szCs w:val="20"/>
              </w:rPr>
            </w:pPr>
            <w:r>
              <w:rPr>
                <w:rFonts w:cs="宋体"/>
                <w:color w:val="000000"/>
                <w:sz w:val="20"/>
                <w:szCs w:val="20"/>
              </w:rPr>
              <w:t>产出指标</w:t>
            </w:r>
          </w:p>
        </w:tc>
        <w:tc>
          <w:tcPr>
            <w:tcW w:w="0" w:type="auto"/>
            <w:tcBorders>
              <w:top w:val="nil"/>
              <w:left w:val="nil"/>
              <w:bottom w:val="single" w:color="auto" w:sz="4" w:space="0"/>
              <w:right w:val="single" w:color="auto" w:sz="4" w:space="0"/>
            </w:tcBorders>
            <w:shd w:val="clear" w:color="auto" w:fill="auto"/>
            <w:vAlign w:val="center"/>
          </w:tcPr>
          <w:p w14:paraId="7518807C">
            <w:pPr>
              <w:keepNext/>
              <w:widowControl w:val="0"/>
              <w:rPr>
                <w:rFonts w:cs="宋体"/>
                <w:color w:val="000000"/>
                <w:sz w:val="20"/>
                <w:szCs w:val="20"/>
              </w:rPr>
            </w:pPr>
            <w:r>
              <w:rPr>
                <w:rFonts w:cs="宋体"/>
                <w:color w:val="000000"/>
                <w:sz w:val="20"/>
                <w:szCs w:val="20"/>
              </w:rPr>
              <w:t>质量指标</w:t>
            </w:r>
          </w:p>
        </w:tc>
        <w:tc>
          <w:tcPr>
            <w:tcW w:w="964" w:type="dxa"/>
            <w:tcBorders>
              <w:top w:val="nil"/>
              <w:left w:val="nil"/>
              <w:bottom w:val="single" w:color="auto" w:sz="4" w:space="0"/>
              <w:right w:val="single" w:color="auto" w:sz="4" w:space="0"/>
            </w:tcBorders>
            <w:shd w:val="clear" w:color="auto" w:fill="auto"/>
            <w:vAlign w:val="center"/>
          </w:tcPr>
          <w:p w14:paraId="62CA8E90">
            <w:pPr>
              <w:keepNext/>
              <w:widowControl w:val="0"/>
              <w:rPr>
                <w:rFonts w:cs="宋体"/>
                <w:color w:val="000000"/>
                <w:sz w:val="20"/>
                <w:szCs w:val="20"/>
              </w:rPr>
            </w:pPr>
            <w:r>
              <w:rPr>
                <w:rFonts w:hint="eastAsia" w:cs="宋体"/>
                <w:color w:val="000000"/>
                <w:sz w:val="20"/>
                <w:szCs w:val="20"/>
                <w:lang w:eastAsia="zh-CN"/>
              </w:rPr>
              <w:t>装饰</w:t>
            </w:r>
            <w:r>
              <w:rPr>
                <w:rFonts w:cs="宋体"/>
                <w:color w:val="000000"/>
                <w:sz w:val="20"/>
                <w:szCs w:val="20"/>
              </w:rPr>
              <w:t>材料合格率</w:t>
            </w:r>
          </w:p>
        </w:tc>
        <w:tc>
          <w:tcPr>
            <w:tcW w:w="942" w:type="dxa"/>
            <w:tcBorders>
              <w:top w:val="nil"/>
              <w:left w:val="nil"/>
              <w:bottom w:val="single" w:color="auto" w:sz="4" w:space="0"/>
              <w:right w:val="single" w:color="auto" w:sz="4" w:space="0"/>
            </w:tcBorders>
            <w:shd w:val="clear" w:color="auto" w:fill="auto"/>
            <w:vAlign w:val="center"/>
          </w:tcPr>
          <w:p w14:paraId="72E80A95">
            <w:pPr>
              <w:keepNext/>
              <w:widowControl w:val="0"/>
              <w:jc w:val="right"/>
              <w:rPr>
                <w:rFonts w:cs="宋体"/>
                <w:color w:val="000000"/>
                <w:sz w:val="20"/>
                <w:szCs w:val="20"/>
              </w:rPr>
            </w:pPr>
            <w:r>
              <w:rPr>
                <w:rFonts w:cs="宋体"/>
                <w:color w:val="000000"/>
                <w:sz w:val="20"/>
                <w:szCs w:val="20"/>
              </w:rPr>
              <w:t>100%</w:t>
            </w:r>
          </w:p>
        </w:tc>
        <w:tc>
          <w:tcPr>
            <w:tcW w:w="997" w:type="dxa"/>
            <w:tcBorders>
              <w:top w:val="nil"/>
              <w:left w:val="nil"/>
              <w:bottom w:val="single" w:color="auto" w:sz="4" w:space="0"/>
              <w:right w:val="single" w:color="auto" w:sz="4" w:space="0"/>
            </w:tcBorders>
            <w:shd w:val="clear" w:color="auto" w:fill="auto"/>
            <w:vAlign w:val="center"/>
          </w:tcPr>
          <w:p w14:paraId="6E2D4A11">
            <w:pPr>
              <w:keepNext/>
              <w:widowControl w:val="0"/>
              <w:jc w:val="right"/>
              <w:rPr>
                <w:rFonts w:cs="宋体"/>
                <w:color w:val="000000"/>
                <w:sz w:val="20"/>
                <w:szCs w:val="20"/>
              </w:rPr>
            </w:pPr>
            <w:r>
              <w:rPr>
                <w:rFonts w:cs="宋体"/>
                <w:color w:val="000000"/>
                <w:sz w:val="20"/>
                <w:szCs w:val="20"/>
              </w:rPr>
              <w:t>100%</w:t>
            </w:r>
          </w:p>
        </w:tc>
        <w:tc>
          <w:tcPr>
            <w:tcW w:w="930" w:type="dxa"/>
            <w:tcBorders>
              <w:top w:val="nil"/>
              <w:left w:val="nil"/>
              <w:bottom w:val="single" w:color="auto" w:sz="4" w:space="0"/>
              <w:right w:val="single" w:color="auto" w:sz="4" w:space="0"/>
            </w:tcBorders>
            <w:shd w:val="clear" w:color="auto" w:fill="auto"/>
            <w:vAlign w:val="center"/>
          </w:tcPr>
          <w:p w14:paraId="483990E0">
            <w:pPr>
              <w:keepNext/>
              <w:widowControl w:val="0"/>
              <w:jc w:val="center"/>
              <w:rPr>
                <w:rFonts w:cs="宋体"/>
                <w:color w:val="000000"/>
                <w:sz w:val="20"/>
                <w:szCs w:val="20"/>
              </w:rPr>
            </w:pPr>
            <w:r>
              <w:rPr>
                <w:rFonts w:cs="宋体"/>
                <w:color w:val="000000"/>
                <w:sz w:val="20"/>
                <w:szCs w:val="20"/>
              </w:rPr>
              <w:t>20</w:t>
            </w:r>
          </w:p>
        </w:tc>
        <w:tc>
          <w:tcPr>
            <w:tcW w:w="0" w:type="auto"/>
            <w:tcBorders>
              <w:top w:val="nil"/>
              <w:left w:val="nil"/>
              <w:bottom w:val="single" w:color="auto" w:sz="4" w:space="0"/>
              <w:right w:val="single" w:color="auto" w:sz="4" w:space="0"/>
            </w:tcBorders>
            <w:shd w:val="clear" w:color="auto" w:fill="auto"/>
            <w:vAlign w:val="center"/>
          </w:tcPr>
          <w:p w14:paraId="071DB856">
            <w:pPr>
              <w:keepNext/>
              <w:widowControl w:val="0"/>
              <w:jc w:val="right"/>
              <w:rPr>
                <w:rFonts w:cs="宋体"/>
                <w:color w:val="000000"/>
                <w:sz w:val="20"/>
                <w:szCs w:val="20"/>
              </w:rPr>
            </w:pPr>
            <w:r>
              <w:rPr>
                <w:rFonts w:cs="宋体"/>
                <w:color w:val="000000"/>
                <w:sz w:val="20"/>
                <w:szCs w:val="20"/>
              </w:rPr>
              <w:t>20</w:t>
            </w:r>
          </w:p>
        </w:tc>
        <w:tc>
          <w:tcPr>
            <w:tcW w:w="0" w:type="auto"/>
            <w:tcBorders>
              <w:top w:val="nil"/>
              <w:left w:val="nil"/>
              <w:bottom w:val="single" w:color="auto" w:sz="4" w:space="0"/>
              <w:right w:val="single" w:color="auto" w:sz="4" w:space="0"/>
            </w:tcBorders>
            <w:shd w:val="clear" w:color="auto" w:fill="auto"/>
            <w:vAlign w:val="center"/>
          </w:tcPr>
          <w:p w14:paraId="4752837D">
            <w:pPr>
              <w:keepNext/>
              <w:widowControl w:val="0"/>
              <w:rPr>
                <w:rFonts w:cs="宋体"/>
                <w:color w:val="000000"/>
                <w:sz w:val="20"/>
                <w:szCs w:val="20"/>
              </w:rPr>
            </w:pPr>
            <w:r>
              <w:rPr>
                <w:rFonts w:cs="宋体"/>
                <w:color w:val="000000"/>
                <w:sz w:val="20"/>
                <w:szCs w:val="20"/>
              </w:rPr>
              <w:t>　</w:t>
            </w:r>
          </w:p>
        </w:tc>
      </w:tr>
      <w:tr w14:paraId="0D0DCB5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34F2F4CA">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F381421">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56A52D64">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11D80451">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415B687F">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19CCA25C">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1032F6E9">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00BDD7A">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D7DF9CA">
            <w:pPr>
              <w:keepNext/>
              <w:widowControl w:val="0"/>
              <w:rPr>
                <w:rFonts w:cs="宋体"/>
                <w:color w:val="000000"/>
                <w:sz w:val="20"/>
                <w:szCs w:val="20"/>
              </w:rPr>
            </w:pPr>
            <w:r>
              <w:rPr>
                <w:rFonts w:cs="宋体"/>
                <w:color w:val="000000"/>
                <w:sz w:val="20"/>
                <w:szCs w:val="20"/>
              </w:rPr>
              <w:t>　</w:t>
            </w:r>
          </w:p>
        </w:tc>
      </w:tr>
      <w:tr w14:paraId="4739D04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A31F341">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7BE58C5C">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3F5874A8">
            <w:pPr>
              <w:keepNext/>
              <w:widowControl w:val="0"/>
              <w:rPr>
                <w:rFonts w:cs="宋体"/>
                <w:color w:val="000000"/>
                <w:sz w:val="20"/>
                <w:szCs w:val="20"/>
              </w:rPr>
            </w:pPr>
            <w:r>
              <w:rPr>
                <w:rFonts w:cs="宋体"/>
                <w:color w:val="000000"/>
                <w:sz w:val="20"/>
                <w:szCs w:val="20"/>
              </w:rPr>
              <w:t>质量指标</w:t>
            </w:r>
          </w:p>
        </w:tc>
        <w:tc>
          <w:tcPr>
            <w:tcW w:w="964" w:type="dxa"/>
            <w:tcBorders>
              <w:top w:val="nil"/>
              <w:left w:val="nil"/>
              <w:bottom w:val="single" w:color="auto" w:sz="4" w:space="0"/>
              <w:right w:val="single" w:color="auto" w:sz="4" w:space="0"/>
            </w:tcBorders>
            <w:shd w:val="clear" w:color="auto" w:fill="auto"/>
            <w:vAlign w:val="center"/>
          </w:tcPr>
          <w:p w14:paraId="26FB68C3">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24232A7A">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3285A2AE">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1146A77E">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6B335FEB">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F4371AB">
            <w:pPr>
              <w:keepNext/>
              <w:widowControl w:val="0"/>
              <w:rPr>
                <w:rFonts w:cs="宋体"/>
                <w:color w:val="000000"/>
                <w:sz w:val="20"/>
                <w:szCs w:val="20"/>
              </w:rPr>
            </w:pPr>
            <w:r>
              <w:rPr>
                <w:rFonts w:cs="宋体"/>
                <w:color w:val="000000"/>
                <w:sz w:val="20"/>
                <w:szCs w:val="20"/>
              </w:rPr>
              <w:t>　</w:t>
            </w:r>
          </w:p>
        </w:tc>
      </w:tr>
      <w:tr w14:paraId="7EEDEA53">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A133677">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591977B">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3BFBDED">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611CBF60">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7BF19F4F">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2D68669B">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197A97CD">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659C1BCC">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2CE1673F">
            <w:pPr>
              <w:keepNext/>
              <w:widowControl w:val="0"/>
              <w:rPr>
                <w:rFonts w:cs="宋体"/>
                <w:color w:val="000000"/>
                <w:sz w:val="20"/>
                <w:szCs w:val="20"/>
              </w:rPr>
            </w:pPr>
            <w:r>
              <w:rPr>
                <w:rFonts w:cs="宋体"/>
                <w:color w:val="000000"/>
                <w:sz w:val="20"/>
                <w:szCs w:val="20"/>
              </w:rPr>
              <w:t>　</w:t>
            </w:r>
          </w:p>
        </w:tc>
      </w:tr>
      <w:tr w14:paraId="1C508EF9">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2C88960">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7C49B114">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3F740D13">
            <w:pPr>
              <w:keepNext/>
              <w:widowControl w:val="0"/>
              <w:rPr>
                <w:rFonts w:cs="宋体"/>
                <w:color w:val="000000"/>
                <w:sz w:val="20"/>
                <w:szCs w:val="20"/>
              </w:rPr>
            </w:pPr>
            <w:r>
              <w:rPr>
                <w:rFonts w:cs="宋体"/>
                <w:color w:val="000000"/>
                <w:sz w:val="20"/>
                <w:szCs w:val="20"/>
              </w:rPr>
              <w:t>时效指标</w:t>
            </w:r>
          </w:p>
        </w:tc>
        <w:tc>
          <w:tcPr>
            <w:tcW w:w="964" w:type="dxa"/>
            <w:tcBorders>
              <w:top w:val="nil"/>
              <w:left w:val="nil"/>
              <w:bottom w:val="single" w:color="auto" w:sz="4" w:space="0"/>
              <w:right w:val="single" w:color="auto" w:sz="4" w:space="0"/>
            </w:tcBorders>
            <w:shd w:val="clear" w:color="auto" w:fill="auto"/>
            <w:vAlign w:val="center"/>
          </w:tcPr>
          <w:p w14:paraId="1F07712B">
            <w:pPr>
              <w:keepNext/>
              <w:widowControl w:val="0"/>
              <w:rPr>
                <w:rFonts w:cs="宋体"/>
                <w:color w:val="000000"/>
                <w:sz w:val="20"/>
                <w:szCs w:val="20"/>
              </w:rPr>
            </w:pPr>
            <w:r>
              <w:rPr>
                <w:rFonts w:cs="宋体"/>
                <w:color w:val="000000"/>
                <w:sz w:val="20"/>
                <w:szCs w:val="20"/>
              </w:rPr>
              <w:t>预算执行率</w:t>
            </w:r>
          </w:p>
        </w:tc>
        <w:tc>
          <w:tcPr>
            <w:tcW w:w="942" w:type="dxa"/>
            <w:tcBorders>
              <w:top w:val="nil"/>
              <w:left w:val="nil"/>
              <w:bottom w:val="single" w:color="auto" w:sz="4" w:space="0"/>
              <w:right w:val="single" w:color="auto" w:sz="4" w:space="0"/>
            </w:tcBorders>
            <w:shd w:val="clear" w:color="auto" w:fill="auto"/>
            <w:vAlign w:val="center"/>
          </w:tcPr>
          <w:p w14:paraId="68AC9424">
            <w:pPr>
              <w:keepNext/>
              <w:widowControl w:val="0"/>
              <w:jc w:val="right"/>
              <w:rPr>
                <w:rFonts w:cs="宋体"/>
                <w:color w:val="000000"/>
                <w:sz w:val="20"/>
                <w:szCs w:val="20"/>
              </w:rPr>
            </w:pPr>
            <w:r>
              <w:rPr>
                <w:rFonts w:cs="宋体"/>
                <w:color w:val="000000"/>
                <w:sz w:val="20"/>
                <w:szCs w:val="20"/>
              </w:rPr>
              <w:t>100%</w:t>
            </w:r>
          </w:p>
        </w:tc>
        <w:tc>
          <w:tcPr>
            <w:tcW w:w="997" w:type="dxa"/>
            <w:tcBorders>
              <w:top w:val="nil"/>
              <w:left w:val="nil"/>
              <w:bottom w:val="single" w:color="auto" w:sz="4" w:space="0"/>
              <w:right w:val="single" w:color="auto" w:sz="4" w:space="0"/>
            </w:tcBorders>
            <w:shd w:val="clear" w:color="auto" w:fill="auto"/>
            <w:vAlign w:val="center"/>
          </w:tcPr>
          <w:p w14:paraId="4965E002">
            <w:pPr>
              <w:keepNext/>
              <w:widowControl w:val="0"/>
              <w:jc w:val="right"/>
              <w:rPr>
                <w:rFonts w:cs="宋体"/>
                <w:color w:val="000000"/>
                <w:sz w:val="20"/>
                <w:szCs w:val="20"/>
              </w:rPr>
            </w:pPr>
            <w:r>
              <w:rPr>
                <w:rFonts w:cs="宋体"/>
                <w:color w:val="000000"/>
                <w:sz w:val="20"/>
                <w:szCs w:val="20"/>
              </w:rPr>
              <w:t>0%</w:t>
            </w:r>
          </w:p>
        </w:tc>
        <w:tc>
          <w:tcPr>
            <w:tcW w:w="930" w:type="dxa"/>
            <w:tcBorders>
              <w:top w:val="nil"/>
              <w:left w:val="nil"/>
              <w:bottom w:val="single" w:color="auto" w:sz="4" w:space="0"/>
              <w:right w:val="single" w:color="auto" w:sz="4" w:space="0"/>
            </w:tcBorders>
            <w:shd w:val="clear" w:color="auto" w:fill="auto"/>
            <w:vAlign w:val="center"/>
          </w:tcPr>
          <w:p w14:paraId="44BD91FE">
            <w:pPr>
              <w:keepNext/>
              <w:widowControl w:val="0"/>
              <w:jc w:val="center"/>
              <w:rPr>
                <w:rFonts w:cs="宋体"/>
                <w:color w:val="000000"/>
                <w:sz w:val="20"/>
                <w:szCs w:val="20"/>
              </w:rPr>
            </w:pPr>
            <w:r>
              <w:rPr>
                <w:rFonts w:cs="宋体"/>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42CF979E">
            <w:pPr>
              <w:keepNext/>
              <w:widowControl w:val="0"/>
              <w:jc w:val="right"/>
              <w:rPr>
                <w:rFonts w:cs="宋体"/>
                <w:color w:val="000000"/>
                <w:sz w:val="20"/>
                <w:szCs w:val="20"/>
              </w:rPr>
            </w:pPr>
            <w:r>
              <w:rPr>
                <w:rFonts w:cs="宋体"/>
                <w:color w:val="000000"/>
                <w:sz w:val="20"/>
                <w:szCs w:val="20"/>
              </w:rPr>
              <w:t>0</w:t>
            </w:r>
          </w:p>
        </w:tc>
        <w:tc>
          <w:tcPr>
            <w:tcW w:w="0" w:type="auto"/>
            <w:tcBorders>
              <w:top w:val="nil"/>
              <w:left w:val="nil"/>
              <w:bottom w:val="single" w:color="auto" w:sz="4" w:space="0"/>
              <w:right w:val="single" w:color="auto" w:sz="4" w:space="0"/>
            </w:tcBorders>
            <w:shd w:val="clear" w:color="auto" w:fill="auto"/>
            <w:vAlign w:val="center"/>
          </w:tcPr>
          <w:p w14:paraId="4010B0B3">
            <w:pPr>
              <w:keepNext/>
              <w:widowControl w:val="0"/>
              <w:rPr>
                <w:rFonts w:cs="宋体"/>
                <w:color w:val="000000"/>
                <w:sz w:val="20"/>
                <w:szCs w:val="20"/>
              </w:rPr>
            </w:pPr>
            <w:r>
              <w:rPr>
                <w:rFonts w:cs="宋体"/>
                <w:color w:val="000000"/>
                <w:sz w:val="20"/>
                <w:szCs w:val="20"/>
              </w:rPr>
              <w:t>12月20日前划资金支付工程方</w:t>
            </w:r>
          </w:p>
        </w:tc>
      </w:tr>
      <w:tr w14:paraId="7AFDC56A">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3B92142">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0A76FF37">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3EEF5314">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011C0CD8">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77B58772">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5FD24C7C">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698F74D2">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73D79B3">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0DBD21D">
            <w:pPr>
              <w:keepNext/>
              <w:widowControl w:val="0"/>
              <w:rPr>
                <w:rFonts w:cs="宋体"/>
                <w:color w:val="000000"/>
                <w:sz w:val="20"/>
                <w:szCs w:val="20"/>
              </w:rPr>
            </w:pPr>
            <w:r>
              <w:rPr>
                <w:rFonts w:cs="宋体"/>
                <w:color w:val="000000"/>
                <w:sz w:val="20"/>
                <w:szCs w:val="20"/>
              </w:rPr>
              <w:t>　</w:t>
            </w:r>
          </w:p>
        </w:tc>
      </w:tr>
      <w:tr w14:paraId="7A1E3CDB">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632B684A">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5B86103C">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1E52490B">
            <w:pPr>
              <w:keepNext/>
              <w:widowControl w:val="0"/>
              <w:rPr>
                <w:rFonts w:cs="宋体"/>
                <w:color w:val="000000"/>
                <w:sz w:val="20"/>
                <w:szCs w:val="20"/>
              </w:rPr>
            </w:pPr>
            <w:r>
              <w:rPr>
                <w:rFonts w:cs="宋体"/>
                <w:color w:val="000000"/>
                <w:sz w:val="20"/>
                <w:szCs w:val="20"/>
              </w:rPr>
              <w:t>安全指标</w:t>
            </w:r>
          </w:p>
        </w:tc>
        <w:tc>
          <w:tcPr>
            <w:tcW w:w="964" w:type="dxa"/>
            <w:tcBorders>
              <w:top w:val="nil"/>
              <w:left w:val="nil"/>
              <w:bottom w:val="single" w:color="auto" w:sz="4" w:space="0"/>
              <w:right w:val="single" w:color="auto" w:sz="4" w:space="0"/>
            </w:tcBorders>
            <w:shd w:val="clear" w:color="auto" w:fill="auto"/>
            <w:vAlign w:val="center"/>
          </w:tcPr>
          <w:p w14:paraId="3DDBC3D1">
            <w:pPr>
              <w:keepNext/>
              <w:widowControl w:val="0"/>
              <w:rPr>
                <w:rFonts w:cs="宋体"/>
                <w:color w:val="000000"/>
                <w:sz w:val="20"/>
                <w:szCs w:val="20"/>
              </w:rPr>
            </w:pPr>
            <w:r>
              <w:rPr>
                <w:rFonts w:cs="宋体"/>
                <w:color w:val="000000"/>
                <w:sz w:val="20"/>
                <w:szCs w:val="20"/>
              </w:rPr>
              <w:t>维修无事故率</w:t>
            </w:r>
          </w:p>
        </w:tc>
        <w:tc>
          <w:tcPr>
            <w:tcW w:w="942" w:type="dxa"/>
            <w:tcBorders>
              <w:top w:val="nil"/>
              <w:left w:val="nil"/>
              <w:bottom w:val="single" w:color="auto" w:sz="4" w:space="0"/>
              <w:right w:val="single" w:color="auto" w:sz="4" w:space="0"/>
            </w:tcBorders>
            <w:shd w:val="clear" w:color="auto" w:fill="auto"/>
            <w:vAlign w:val="center"/>
          </w:tcPr>
          <w:p w14:paraId="3251E6A2">
            <w:pPr>
              <w:keepNext/>
              <w:widowControl w:val="0"/>
              <w:jc w:val="right"/>
              <w:rPr>
                <w:rFonts w:cs="宋体"/>
                <w:color w:val="000000"/>
                <w:sz w:val="20"/>
                <w:szCs w:val="20"/>
              </w:rPr>
            </w:pPr>
            <w:r>
              <w:rPr>
                <w:rFonts w:cs="宋体"/>
                <w:color w:val="000000"/>
                <w:sz w:val="20"/>
                <w:szCs w:val="20"/>
              </w:rPr>
              <w:t>100%</w:t>
            </w:r>
          </w:p>
        </w:tc>
        <w:tc>
          <w:tcPr>
            <w:tcW w:w="997" w:type="dxa"/>
            <w:tcBorders>
              <w:top w:val="nil"/>
              <w:left w:val="nil"/>
              <w:bottom w:val="single" w:color="auto" w:sz="4" w:space="0"/>
              <w:right w:val="single" w:color="auto" w:sz="4" w:space="0"/>
            </w:tcBorders>
            <w:shd w:val="clear" w:color="auto" w:fill="auto"/>
            <w:vAlign w:val="center"/>
          </w:tcPr>
          <w:p w14:paraId="7844799D">
            <w:pPr>
              <w:keepNext/>
              <w:widowControl w:val="0"/>
              <w:jc w:val="right"/>
              <w:rPr>
                <w:rFonts w:cs="宋体"/>
                <w:color w:val="000000"/>
                <w:sz w:val="20"/>
                <w:szCs w:val="20"/>
              </w:rPr>
            </w:pPr>
            <w:r>
              <w:rPr>
                <w:rFonts w:cs="宋体"/>
                <w:color w:val="000000"/>
                <w:sz w:val="20"/>
                <w:szCs w:val="20"/>
              </w:rPr>
              <w:t>100%</w:t>
            </w:r>
          </w:p>
        </w:tc>
        <w:tc>
          <w:tcPr>
            <w:tcW w:w="930" w:type="dxa"/>
            <w:tcBorders>
              <w:top w:val="nil"/>
              <w:left w:val="nil"/>
              <w:bottom w:val="single" w:color="auto" w:sz="4" w:space="0"/>
              <w:right w:val="single" w:color="auto" w:sz="4" w:space="0"/>
            </w:tcBorders>
            <w:shd w:val="clear" w:color="auto" w:fill="auto"/>
            <w:vAlign w:val="center"/>
          </w:tcPr>
          <w:p w14:paraId="3F5CD478">
            <w:pPr>
              <w:keepNext/>
              <w:widowControl w:val="0"/>
              <w:jc w:val="center"/>
              <w:rPr>
                <w:rFonts w:cs="宋体"/>
                <w:color w:val="000000"/>
                <w:sz w:val="20"/>
                <w:szCs w:val="20"/>
              </w:rPr>
            </w:pPr>
            <w:r>
              <w:rPr>
                <w:rFonts w:cs="宋体"/>
                <w:color w:val="000000"/>
                <w:sz w:val="20"/>
                <w:szCs w:val="20"/>
              </w:rPr>
              <w:t>20</w:t>
            </w:r>
          </w:p>
        </w:tc>
        <w:tc>
          <w:tcPr>
            <w:tcW w:w="0" w:type="auto"/>
            <w:tcBorders>
              <w:top w:val="nil"/>
              <w:left w:val="nil"/>
              <w:bottom w:val="single" w:color="auto" w:sz="4" w:space="0"/>
              <w:right w:val="single" w:color="auto" w:sz="4" w:space="0"/>
            </w:tcBorders>
            <w:shd w:val="clear" w:color="auto" w:fill="auto"/>
            <w:vAlign w:val="center"/>
          </w:tcPr>
          <w:p w14:paraId="14EC11E1">
            <w:pPr>
              <w:keepNext/>
              <w:widowControl w:val="0"/>
              <w:jc w:val="right"/>
              <w:rPr>
                <w:rFonts w:cs="宋体"/>
                <w:color w:val="000000"/>
                <w:sz w:val="20"/>
                <w:szCs w:val="20"/>
              </w:rPr>
            </w:pPr>
            <w:r>
              <w:rPr>
                <w:rFonts w:cs="宋体"/>
                <w:color w:val="000000"/>
                <w:sz w:val="20"/>
                <w:szCs w:val="20"/>
              </w:rPr>
              <w:t>20</w:t>
            </w:r>
          </w:p>
        </w:tc>
        <w:tc>
          <w:tcPr>
            <w:tcW w:w="0" w:type="auto"/>
            <w:tcBorders>
              <w:top w:val="nil"/>
              <w:left w:val="nil"/>
              <w:bottom w:val="single" w:color="auto" w:sz="4" w:space="0"/>
              <w:right w:val="single" w:color="auto" w:sz="4" w:space="0"/>
            </w:tcBorders>
            <w:shd w:val="clear" w:color="auto" w:fill="auto"/>
            <w:vAlign w:val="center"/>
          </w:tcPr>
          <w:p w14:paraId="671F614B">
            <w:pPr>
              <w:keepNext/>
              <w:widowControl w:val="0"/>
              <w:rPr>
                <w:rFonts w:cs="宋体"/>
                <w:color w:val="000000"/>
                <w:sz w:val="20"/>
                <w:szCs w:val="20"/>
              </w:rPr>
            </w:pPr>
            <w:r>
              <w:rPr>
                <w:rFonts w:cs="宋体"/>
                <w:color w:val="000000"/>
                <w:sz w:val="20"/>
                <w:szCs w:val="20"/>
              </w:rPr>
              <w:t>　</w:t>
            </w:r>
          </w:p>
        </w:tc>
      </w:tr>
      <w:tr w14:paraId="62CF738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1EB319F">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2E5BA951">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01BF4329">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66BFCCE1">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29FE5423">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399F4557">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15B6228C">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40E49768">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2C48D1A">
            <w:pPr>
              <w:keepNext/>
              <w:widowControl w:val="0"/>
              <w:rPr>
                <w:rFonts w:cs="宋体"/>
                <w:color w:val="000000"/>
                <w:sz w:val="20"/>
                <w:szCs w:val="20"/>
              </w:rPr>
            </w:pPr>
            <w:r>
              <w:rPr>
                <w:rFonts w:cs="宋体"/>
                <w:color w:val="000000"/>
                <w:sz w:val="20"/>
                <w:szCs w:val="20"/>
              </w:rPr>
              <w:t>　</w:t>
            </w:r>
          </w:p>
        </w:tc>
      </w:tr>
      <w:tr w14:paraId="61CB8DA8">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0619F56">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396A971">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2A5C9E34">
            <w:pPr>
              <w:keepNext/>
              <w:widowControl w:val="0"/>
              <w:rPr>
                <w:rFonts w:cs="宋体"/>
                <w:color w:val="000000"/>
                <w:sz w:val="20"/>
                <w:szCs w:val="20"/>
              </w:rPr>
            </w:pPr>
            <w:r>
              <w:rPr>
                <w:rFonts w:cs="宋体"/>
                <w:color w:val="000000"/>
                <w:sz w:val="20"/>
                <w:szCs w:val="20"/>
              </w:rPr>
              <w:t>……</w:t>
            </w:r>
          </w:p>
        </w:tc>
        <w:tc>
          <w:tcPr>
            <w:tcW w:w="964" w:type="dxa"/>
            <w:tcBorders>
              <w:top w:val="nil"/>
              <w:left w:val="nil"/>
              <w:bottom w:val="single" w:color="auto" w:sz="4" w:space="0"/>
              <w:right w:val="single" w:color="auto" w:sz="4" w:space="0"/>
            </w:tcBorders>
            <w:shd w:val="clear" w:color="auto" w:fill="auto"/>
            <w:vAlign w:val="center"/>
          </w:tcPr>
          <w:p w14:paraId="518CE26B">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0F044B83">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7EA42FFA">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2253413C">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6B3F548D">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5CB4EFF6">
            <w:pPr>
              <w:keepNext/>
              <w:widowControl w:val="0"/>
              <w:rPr>
                <w:rFonts w:cs="宋体"/>
                <w:color w:val="000000"/>
                <w:sz w:val="20"/>
                <w:szCs w:val="20"/>
              </w:rPr>
            </w:pPr>
            <w:r>
              <w:rPr>
                <w:rFonts w:cs="宋体"/>
                <w:color w:val="000000"/>
                <w:sz w:val="20"/>
                <w:szCs w:val="20"/>
              </w:rPr>
              <w:t>　</w:t>
            </w:r>
          </w:p>
        </w:tc>
      </w:tr>
      <w:tr w14:paraId="3D9215A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C59614C">
            <w:pPr>
              <w:keepNext/>
              <w:widowControl w:val="0"/>
              <w:rPr>
                <w:rFonts w:cs="宋体"/>
                <w:color w:val="00000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58B686B5">
            <w:pPr>
              <w:keepNext/>
              <w:widowControl w:val="0"/>
              <w:jc w:val="center"/>
              <w:rPr>
                <w:rFonts w:cs="宋体"/>
                <w:color w:val="000000"/>
                <w:sz w:val="20"/>
                <w:szCs w:val="20"/>
              </w:rPr>
            </w:pPr>
            <w:r>
              <w:rPr>
                <w:rFonts w:cs="宋体"/>
                <w:color w:val="000000"/>
                <w:sz w:val="20"/>
                <w:szCs w:val="20"/>
              </w:rPr>
              <w:t>效果指标</w:t>
            </w:r>
          </w:p>
        </w:tc>
        <w:tc>
          <w:tcPr>
            <w:tcW w:w="0" w:type="auto"/>
            <w:tcBorders>
              <w:top w:val="nil"/>
              <w:left w:val="nil"/>
              <w:bottom w:val="single" w:color="auto" w:sz="4" w:space="0"/>
              <w:right w:val="single" w:color="auto" w:sz="4" w:space="0"/>
            </w:tcBorders>
            <w:shd w:val="clear" w:color="auto" w:fill="auto"/>
            <w:vAlign w:val="center"/>
          </w:tcPr>
          <w:p w14:paraId="741A9FA7">
            <w:pPr>
              <w:keepNext/>
              <w:widowControl w:val="0"/>
              <w:rPr>
                <w:rFonts w:cs="宋体"/>
                <w:color w:val="000000"/>
                <w:sz w:val="20"/>
                <w:szCs w:val="20"/>
              </w:rPr>
            </w:pPr>
            <w:r>
              <w:rPr>
                <w:rFonts w:cs="宋体"/>
                <w:color w:val="000000"/>
                <w:sz w:val="20"/>
                <w:szCs w:val="20"/>
              </w:rPr>
              <w:t>经济效益指标</w:t>
            </w:r>
          </w:p>
        </w:tc>
        <w:tc>
          <w:tcPr>
            <w:tcW w:w="964" w:type="dxa"/>
            <w:tcBorders>
              <w:top w:val="nil"/>
              <w:left w:val="nil"/>
              <w:bottom w:val="single" w:color="auto" w:sz="4" w:space="0"/>
              <w:right w:val="single" w:color="auto" w:sz="4" w:space="0"/>
            </w:tcBorders>
            <w:shd w:val="clear" w:color="auto" w:fill="auto"/>
            <w:vAlign w:val="center"/>
          </w:tcPr>
          <w:p w14:paraId="12EC2D05">
            <w:pPr>
              <w:keepNext/>
              <w:widowControl w:val="0"/>
              <w:rPr>
                <w:rFonts w:cs="宋体"/>
                <w:color w:val="000000"/>
                <w:sz w:val="20"/>
                <w:szCs w:val="20"/>
              </w:rPr>
            </w:pPr>
            <w:r>
              <w:rPr>
                <w:rFonts w:cs="宋体"/>
                <w:color w:val="000000"/>
                <w:sz w:val="20"/>
                <w:szCs w:val="20"/>
              </w:rPr>
              <w:t>教育投入</w:t>
            </w:r>
          </w:p>
        </w:tc>
        <w:tc>
          <w:tcPr>
            <w:tcW w:w="942" w:type="dxa"/>
            <w:tcBorders>
              <w:top w:val="nil"/>
              <w:left w:val="nil"/>
              <w:bottom w:val="single" w:color="auto" w:sz="4" w:space="0"/>
              <w:right w:val="single" w:color="auto" w:sz="4" w:space="0"/>
            </w:tcBorders>
            <w:shd w:val="clear" w:color="auto" w:fill="auto"/>
            <w:vAlign w:val="center"/>
          </w:tcPr>
          <w:p w14:paraId="6C437A5A">
            <w:pPr>
              <w:keepNext/>
              <w:widowControl w:val="0"/>
              <w:rPr>
                <w:rFonts w:cs="宋体"/>
                <w:color w:val="000000"/>
                <w:sz w:val="20"/>
                <w:szCs w:val="20"/>
              </w:rPr>
            </w:pPr>
            <w:r>
              <w:rPr>
                <w:rFonts w:hint="eastAsia" w:cs="宋体"/>
                <w:color w:val="000000"/>
                <w:sz w:val="20"/>
                <w:szCs w:val="20"/>
                <w:lang w:val="en-US" w:eastAsia="zh-CN"/>
              </w:rPr>
              <w:t>29960</w:t>
            </w:r>
            <w:r>
              <w:rPr>
                <w:rFonts w:cs="宋体"/>
                <w:color w:val="000000"/>
                <w:sz w:val="20"/>
                <w:szCs w:val="20"/>
              </w:rPr>
              <w:t>元</w:t>
            </w:r>
          </w:p>
        </w:tc>
        <w:tc>
          <w:tcPr>
            <w:tcW w:w="997" w:type="dxa"/>
            <w:tcBorders>
              <w:top w:val="nil"/>
              <w:left w:val="nil"/>
              <w:bottom w:val="single" w:color="auto" w:sz="4" w:space="0"/>
              <w:right w:val="single" w:color="auto" w:sz="4" w:space="0"/>
            </w:tcBorders>
            <w:shd w:val="clear" w:color="auto" w:fill="auto"/>
            <w:vAlign w:val="center"/>
          </w:tcPr>
          <w:p w14:paraId="200558E7">
            <w:pPr>
              <w:keepNext/>
              <w:widowControl w:val="0"/>
              <w:rPr>
                <w:rFonts w:hint="eastAsia" w:ascii="宋体" w:hAnsi="宋体" w:eastAsia="宋体" w:cs="宋体"/>
                <w:color w:val="000000"/>
                <w:sz w:val="20"/>
                <w:szCs w:val="20"/>
                <w:lang w:val="en-US" w:eastAsia="zh-CN" w:bidi="ar-SA"/>
              </w:rPr>
            </w:pPr>
            <w:r>
              <w:rPr>
                <w:rFonts w:hint="eastAsia" w:cs="宋体"/>
                <w:color w:val="000000"/>
                <w:sz w:val="20"/>
                <w:szCs w:val="20"/>
                <w:lang w:val="en-US" w:eastAsia="zh-CN"/>
              </w:rPr>
              <w:t>29960</w:t>
            </w:r>
            <w:r>
              <w:rPr>
                <w:rFonts w:cs="宋体"/>
                <w:color w:val="000000"/>
                <w:sz w:val="20"/>
                <w:szCs w:val="20"/>
              </w:rPr>
              <w:t>元</w:t>
            </w:r>
          </w:p>
        </w:tc>
        <w:tc>
          <w:tcPr>
            <w:tcW w:w="930" w:type="dxa"/>
            <w:tcBorders>
              <w:top w:val="nil"/>
              <w:left w:val="nil"/>
              <w:bottom w:val="single" w:color="auto" w:sz="4" w:space="0"/>
              <w:right w:val="single" w:color="auto" w:sz="4" w:space="0"/>
            </w:tcBorders>
            <w:shd w:val="clear" w:color="auto" w:fill="auto"/>
            <w:vAlign w:val="center"/>
          </w:tcPr>
          <w:p w14:paraId="3D01AC4D">
            <w:pPr>
              <w:keepNext/>
              <w:widowControl w:val="0"/>
              <w:jc w:val="center"/>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5DE20DC8">
            <w:pPr>
              <w:keepNext/>
              <w:widowControl w:val="0"/>
              <w:jc w:val="right"/>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4F4190FB">
            <w:pPr>
              <w:keepNext/>
              <w:widowControl w:val="0"/>
              <w:rPr>
                <w:rFonts w:cs="宋体"/>
                <w:color w:val="000000"/>
                <w:sz w:val="20"/>
                <w:szCs w:val="20"/>
              </w:rPr>
            </w:pPr>
            <w:r>
              <w:rPr>
                <w:rFonts w:cs="宋体"/>
                <w:color w:val="000000"/>
                <w:sz w:val="20"/>
                <w:szCs w:val="20"/>
              </w:rPr>
              <w:t>　</w:t>
            </w:r>
          </w:p>
        </w:tc>
      </w:tr>
      <w:tr w14:paraId="0746DDF2">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AC8BC83">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F7DCED9">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0AB0713C">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4528CA70">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001AE001">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1B62924C">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61751A49">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446B5759">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A0CA4C2">
            <w:pPr>
              <w:keepNext/>
              <w:widowControl w:val="0"/>
              <w:rPr>
                <w:rFonts w:cs="宋体"/>
                <w:color w:val="000000"/>
                <w:sz w:val="20"/>
                <w:szCs w:val="20"/>
              </w:rPr>
            </w:pPr>
            <w:r>
              <w:rPr>
                <w:rFonts w:cs="宋体"/>
                <w:color w:val="000000"/>
                <w:sz w:val="20"/>
                <w:szCs w:val="20"/>
              </w:rPr>
              <w:t>　</w:t>
            </w:r>
          </w:p>
        </w:tc>
      </w:tr>
      <w:tr w14:paraId="02063F7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FA1626C">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B80307F">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77790D29">
            <w:pPr>
              <w:keepNext/>
              <w:widowControl w:val="0"/>
              <w:rPr>
                <w:rFonts w:cs="宋体"/>
                <w:color w:val="000000"/>
                <w:sz w:val="20"/>
                <w:szCs w:val="20"/>
              </w:rPr>
            </w:pPr>
            <w:r>
              <w:rPr>
                <w:rFonts w:cs="宋体"/>
                <w:color w:val="000000"/>
                <w:sz w:val="20"/>
                <w:szCs w:val="20"/>
              </w:rPr>
              <w:t>社会效益指标</w:t>
            </w:r>
          </w:p>
        </w:tc>
        <w:tc>
          <w:tcPr>
            <w:tcW w:w="964" w:type="dxa"/>
            <w:tcBorders>
              <w:top w:val="nil"/>
              <w:left w:val="nil"/>
              <w:bottom w:val="single" w:color="auto" w:sz="4" w:space="0"/>
              <w:right w:val="single" w:color="auto" w:sz="4" w:space="0"/>
            </w:tcBorders>
            <w:shd w:val="clear" w:color="auto" w:fill="auto"/>
            <w:vAlign w:val="center"/>
          </w:tcPr>
          <w:p w14:paraId="0E273620">
            <w:pPr>
              <w:keepNext/>
              <w:widowControl w:val="0"/>
              <w:rPr>
                <w:rFonts w:cs="宋体"/>
                <w:color w:val="000000"/>
                <w:sz w:val="20"/>
                <w:szCs w:val="20"/>
              </w:rPr>
            </w:pPr>
            <w:r>
              <w:rPr>
                <w:rFonts w:cs="宋体"/>
                <w:color w:val="000000"/>
                <w:sz w:val="20"/>
                <w:szCs w:val="20"/>
              </w:rPr>
              <w:t>小学入学率</w:t>
            </w:r>
          </w:p>
        </w:tc>
        <w:tc>
          <w:tcPr>
            <w:tcW w:w="942" w:type="dxa"/>
            <w:tcBorders>
              <w:top w:val="nil"/>
              <w:left w:val="nil"/>
              <w:bottom w:val="single" w:color="auto" w:sz="4" w:space="0"/>
              <w:right w:val="single" w:color="auto" w:sz="4" w:space="0"/>
            </w:tcBorders>
            <w:shd w:val="clear" w:color="auto" w:fill="auto"/>
            <w:vAlign w:val="center"/>
          </w:tcPr>
          <w:p w14:paraId="18453DE5">
            <w:pPr>
              <w:keepNext/>
              <w:widowControl w:val="0"/>
              <w:jc w:val="right"/>
              <w:rPr>
                <w:rFonts w:cs="宋体"/>
                <w:color w:val="000000"/>
                <w:sz w:val="20"/>
                <w:szCs w:val="20"/>
              </w:rPr>
            </w:pPr>
            <w:r>
              <w:rPr>
                <w:rFonts w:cs="宋体"/>
                <w:color w:val="000000"/>
                <w:sz w:val="20"/>
                <w:szCs w:val="20"/>
              </w:rPr>
              <w:t>100%</w:t>
            </w:r>
          </w:p>
        </w:tc>
        <w:tc>
          <w:tcPr>
            <w:tcW w:w="997" w:type="dxa"/>
            <w:tcBorders>
              <w:top w:val="nil"/>
              <w:left w:val="nil"/>
              <w:bottom w:val="single" w:color="auto" w:sz="4" w:space="0"/>
              <w:right w:val="single" w:color="auto" w:sz="4" w:space="0"/>
            </w:tcBorders>
            <w:shd w:val="clear" w:color="auto" w:fill="auto"/>
            <w:vAlign w:val="center"/>
          </w:tcPr>
          <w:p w14:paraId="287D25FF">
            <w:pPr>
              <w:keepNext/>
              <w:widowControl w:val="0"/>
              <w:jc w:val="right"/>
              <w:rPr>
                <w:rFonts w:cs="宋体"/>
                <w:color w:val="000000"/>
                <w:sz w:val="20"/>
                <w:szCs w:val="20"/>
              </w:rPr>
            </w:pPr>
            <w:r>
              <w:rPr>
                <w:rFonts w:cs="宋体"/>
                <w:color w:val="000000"/>
                <w:sz w:val="20"/>
                <w:szCs w:val="20"/>
              </w:rPr>
              <w:t>100%</w:t>
            </w:r>
          </w:p>
        </w:tc>
        <w:tc>
          <w:tcPr>
            <w:tcW w:w="930" w:type="dxa"/>
            <w:tcBorders>
              <w:top w:val="nil"/>
              <w:left w:val="nil"/>
              <w:bottom w:val="single" w:color="auto" w:sz="4" w:space="0"/>
              <w:right w:val="single" w:color="auto" w:sz="4" w:space="0"/>
            </w:tcBorders>
            <w:shd w:val="clear" w:color="auto" w:fill="auto"/>
            <w:vAlign w:val="center"/>
          </w:tcPr>
          <w:p w14:paraId="08C10D70">
            <w:pPr>
              <w:keepNext/>
              <w:widowControl w:val="0"/>
              <w:jc w:val="center"/>
              <w:rPr>
                <w:rFonts w:cs="宋体"/>
                <w:color w:val="000000"/>
                <w:sz w:val="20"/>
                <w:szCs w:val="20"/>
              </w:rPr>
            </w:pPr>
            <w:r>
              <w:rPr>
                <w:rFonts w:cs="宋体"/>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14:paraId="43CFFC9D">
            <w:pPr>
              <w:keepNext/>
              <w:widowControl w:val="0"/>
              <w:jc w:val="right"/>
              <w:rPr>
                <w:rFonts w:cs="宋体"/>
                <w:color w:val="000000"/>
                <w:sz w:val="20"/>
                <w:szCs w:val="20"/>
              </w:rPr>
            </w:pPr>
            <w:r>
              <w:rPr>
                <w:rFonts w:cs="宋体"/>
                <w:color w:val="000000"/>
                <w:sz w:val="20"/>
                <w:szCs w:val="20"/>
              </w:rPr>
              <w:t>15</w:t>
            </w:r>
          </w:p>
        </w:tc>
        <w:tc>
          <w:tcPr>
            <w:tcW w:w="0" w:type="auto"/>
            <w:tcBorders>
              <w:top w:val="nil"/>
              <w:left w:val="nil"/>
              <w:bottom w:val="single" w:color="auto" w:sz="4" w:space="0"/>
              <w:right w:val="single" w:color="auto" w:sz="4" w:space="0"/>
            </w:tcBorders>
            <w:shd w:val="clear" w:color="auto" w:fill="auto"/>
            <w:vAlign w:val="center"/>
          </w:tcPr>
          <w:p w14:paraId="42DE47D0">
            <w:pPr>
              <w:keepNext/>
              <w:widowControl w:val="0"/>
              <w:rPr>
                <w:rFonts w:cs="宋体"/>
                <w:color w:val="000000"/>
                <w:sz w:val="20"/>
                <w:szCs w:val="20"/>
              </w:rPr>
            </w:pPr>
            <w:r>
              <w:rPr>
                <w:rFonts w:cs="宋体"/>
                <w:color w:val="000000"/>
                <w:sz w:val="20"/>
                <w:szCs w:val="20"/>
              </w:rPr>
              <w:t>　</w:t>
            </w:r>
          </w:p>
        </w:tc>
      </w:tr>
      <w:tr w14:paraId="6DBF9457">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5B7C5505">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51D61310">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13735B0">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137D1321">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443D4808">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02B4BEFD">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0F1C7056">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C1773EC">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AA74165">
            <w:pPr>
              <w:keepNext/>
              <w:widowControl w:val="0"/>
              <w:rPr>
                <w:rFonts w:cs="宋体"/>
                <w:color w:val="000000"/>
                <w:sz w:val="20"/>
                <w:szCs w:val="20"/>
              </w:rPr>
            </w:pPr>
            <w:r>
              <w:rPr>
                <w:rFonts w:cs="宋体"/>
                <w:color w:val="000000"/>
                <w:sz w:val="20"/>
                <w:szCs w:val="20"/>
              </w:rPr>
              <w:t>　</w:t>
            </w:r>
          </w:p>
        </w:tc>
      </w:tr>
      <w:tr w14:paraId="592C4586">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020231D3">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72C5B12">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23A77B78">
            <w:pPr>
              <w:keepNext/>
              <w:widowControl w:val="0"/>
              <w:rPr>
                <w:rFonts w:cs="宋体"/>
                <w:color w:val="000000"/>
                <w:sz w:val="20"/>
                <w:szCs w:val="20"/>
              </w:rPr>
            </w:pPr>
            <w:r>
              <w:rPr>
                <w:rFonts w:cs="宋体"/>
                <w:color w:val="000000"/>
                <w:sz w:val="20"/>
                <w:szCs w:val="20"/>
              </w:rPr>
              <w:t>生态效益指标</w:t>
            </w:r>
          </w:p>
        </w:tc>
        <w:tc>
          <w:tcPr>
            <w:tcW w:w="964" w:type="dxa"/>
            <w:tcBorders>
              <w:top w:val="nil"/>
              <w:left w:val="nil"/>
              <w:bottom w:val="single" w:color="auto" w:sz="4" w:space="0"/>
              <w:right w:val="single" w:color="auto" w:sz="4" w:space="0"/>
            </w:tcBorders>
            <w:shd w:val="clear" w:color="auto" w:fill="auto"/>
            <w:vAlign w:val="center"/>
          </w:tcPr>
          <w:p w14:paraId="50BEFC1E">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69A7430B">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6DAB5D17">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787B34FC">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3B82E77A">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188877D">
            <w:pPr>
              <w:keepNext/>
              <w:widowControl w:val="0"/>
              <w:rPr>
                <w:rFonts w:cs="宋体"/>
                <w:color w:val="000000"/>
                <w:sz w:val="20"/>
                <w:szCs w:val="20"/>
              </w:rPr>
            </w:pPr>
            <w:r>
              <w:rPr>
                <w:rFonts w:cs="宋体"/>
                <w:color w:val="000000"/>
                <w:sz w:val="20"/>
                <w:szCs w:val="20"/>
              </w:rPr>
              <w:t>　</w:t>
            </w:r>
          </w:p>
        </w:tc>
      </w:tr>
      <w:tr w14:paraId="10574994">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B95B96D">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502B18A3">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1BF00816">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1B505BD3">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2BC9A5BB">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768FCB4F">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5AEA25DF">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279A3FD2">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382A7220">
            <w:pPr>
              <w:keepNext/>
              <w:widowControl w:val="0"/>
              <w:rPr>
                <w:rFonts w:cs="宋体"/>
                <w:color w:val="000000"/>
                <w:sz w:val="20"/>
                <w:szCs w:val="20"/>
              </w:rPr>
            </w:pPr>
            <w:r>
              <w:rPr>
                <w:rFonts w:cs="宋体"/>
                <w:color w:val="000000"/>
                <w:sz w:val="20"/>
                <w:szCs w:val="20"/>
              </w:rPr>
              <w:t>　</w:t>
            </w:r>
          </w:p>
        </w:tc>
      </w:tr>
      <w:tr w14:paraId="2E427E79">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3C71BF3">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EAF0FCC">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A99F62A">
            <w:pPr>
              <w:keepNext/>
              <w:widowControl w:val="0"/>
              <w:rPr>
                <w:rFonts w:cs="宋体"/>
                <w:color w:val="000000"/>
                <w:sz w:val="20"/>
                <w:szCs w:val="20"/>
              </w:rPr>
            </w:pPr>
            <w:r>
              <w:rPr>
                <w:rFonts w:cs="宋体"/>
                <w:color w:val="000000"/>
                <w:sz w:val="20"/>
                <w:szCs w:val="20"/>
              </w:rPr>
              <w:t>可持续影响指标</w:t>
            </w:r>
          </w:p>
        </w:tc>
        <w:tc>
          <w:tcPr>
            <w:tcW w:w="964" w:type="dxa"/>
            <w:tcBorders>
              <w:top w:val="nil"/>
              <w:left w:val="nil"/>
              <w:bottom w:val="single" w:color="auto" w:sz="4" w:space="0"/>
              <w:right w:val="single" w:color="auto" w:sz="4" w:space="0"/>
            </w:tcBorders>
            <w:shd w:val="clear" w:color="auto" w:fill="auto"/>
            <w:vAlign w:val="center"/>
          </w:tcPr>
          <w:p w14:paraId="68CC9EA3">
            <w:pPr>
              <w:keepNext/>
              <w:widowControl w:val="0"/>
              <w:rPr>
                <w:rFonts w:cs="宋体"/>
                <w:color w:val="000000"/>
                <w:sz w:val="20"/>
                <w:szCs w:val="20"/>
              </w:rPr>
            </w:pPr>
            <w:r>
              <w:rPr>
                <w:rFonts w:cs="宋体"/>
                <w:color w:val="000000"/>
                <w:sz w:val="20"/>
                <w:szCs w:val="20"/>
              </w:rPr>
              <w:t>可持续影响年限</w:t>
            </w:r>
          </w:p>
        </w:tc>
        <w:tc>
          <w:tcPr>
            <w:tcW w:w="942" w:type="dxa"/>
            <w:tcBorders>
              <w:top w:val="nil"/>
              <w:left w:val="nil"/>
              <w:bottom w:val="single" w:color="auto" w:sz="4" w:space="0"/>
              <w:right w:val="single" w:color="auto" w:sz="4" w:space="0"/>
            </w:tcBorders>
            <w:shd w:val="clear" w:color="auto" w:fill="auto"/>
            <w:vAlign w:val="center"/>
          </w:tcPr>
          <w:p w14:paraId="4E9A1229">
            <w:pPr>
              <w:keepNext/>
              <w:widowControl w:val="0"/>
              <w:jc w:val="right"/>
              <w:rPr>
                <w:rFonts w:cs="宋体"/>
                <w:color w:val="000000"/>
                <w:sz w:val="20"/>
                <w:szCs w:val="20"/>
              </w:rPr>
            </w:pPr>
            <w:r>
              <w:rPr>
                <w:rFonts w:cs="宋体"/>
                <w:color w:val="000000"/>
                <w:sz w:val="20"/>
                <w:szCs w:val="20"/>
              </w:rPr>
              <w:t>3</w:t>
            </w:r>
          </w:p>
        </w:tc>
        <w:tc>
          <w:tcPr>
            <w:tcW w:w="997" w:type="dxa"/>
            <w:tcBorders>
              <w:top w:val="nil"/>
              <w:left w:val="nil"/>
              <w:bottom w:val="single" w:color="auto" w:sz="4" w:space="0"/>
              <w:right w:val="single" w:color="auto" w:sz="4" w:space="0"/>
            </w:tcBorders>
            <w:shd w:val="clear" w:color="auto" w:fill="auto"/>
            <w:vAlign w:val="center"/>
          </w:tcPr>
          <w:p w14:paraId="3196D783">
            <w:pPr>
              <w:keepNext/>
              <w:widowControl w:val="0"/>
              <w:jc w:val="right"/>
              <w:rPr>
                <w:rFonts w:cs="宋体"/>
                <w:color w:val="000000"/>
                <w:sz w:val="20"/>
                <w:szCs w:val="20"/>
              </w:rPr>
            </w:pPr>
            <w:r>
              <w:rPr>
                <w:rFonts w:cs="宋体"/>
                <w:color w:val="000000"/>
                <w:sz w:val="20"/>
                <w:szCs w:val="20"/>
              </w:rPr>
              <w:t>3</w:t>
            </w:r>
          </w:p>
        </w:tc>
        <w:tc>
          <w:tcPr>
            <w:tcW w:w="930" w:type="dxa"/>
            <w:tcBorders>
              <w:top w:val="nil"/>
              <w:left w:val="nil"/>
              <w:bottom w:val="single" w:color="auto" w:sz="4" w:space="0"/>
              <w:right w:val="single" w:color="auto" w:sz="4" w:space="0"/>
            </w:tcBorders>
            <w:shd w:val="clear" w:color="auto" w:fill="auto"/>
            <w:vAlign w:val="center"/>
          </w:tcPr>
          <w:p w14:paraId="738B63DA">
            <w:pPr>
              <w:keepNext/>
              <w:widowControl w:val="0"/>
              <w:jc w:val="center"/>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10BC928D">
            <w:pPr>
              <w:keepNext/>
              <w:widowControl w:val="0"/>
              <w:jc w:val="right"/>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3C445278">
            <w:pPr>
              <w:keepNext/>
              <w:widowControl w:val="0"/>
              <w:rPr>
                <w:rFonts w:cs="宋体"/>
                <w:color w:val="000000"/>
                <w:sz w:val="20"/>
                <w:szCs w:val="20"/>
              </w:rPr>
            </w:pPr>
            <w:r>
              <w:rPr>
                <w:rFonts w:cs="宋体"/>
                <w:color w:val="000000"/>
                <w:sz w:val="20"/>
                <w:szCs w:val="20"/>
              </w:rPr>
              <w:t>　</w:t>
            </w:r>
          </w:p>
        </w:tc>
      </w:tr>
      <w:tr w14:paraId="5CEDA997">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26E37522">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0077A09">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97DD6EF">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07E3EAE6">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7EA92F12">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7AD1202E">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12207CC2">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6C5EDB08">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BBBA2BA">
            <w:pPr>
              <w:keepNext/>
              <w:widowControl w:val="0"/>
              <w:rPr>
                <w:rFonts w:cs="宋体"/>
                <w:color w:val="000000"/>
                <w:sz w:val="20"/>
                <w:szCs w:val="20"/>
              </w:rPr>
            </w:pPr>
            <w:r>
              <w:rPr>
                <w:rFonts w:cs="宋体"/>
                <w:color w:val="000000"/>
                <w:sz w:val="20"/>
                <w:szCs w:val="20"/>
              </w:rPr>
              <w:t>　</w:t>
            </w:r>
          </w:p>
        </w:tc>
      </w:tr>
      <w:tr w14:paraId="78718AC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F971BCE">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402416CA">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2129E8CE">
            <w:pPr>
              <w:keepNext/>
              <w:widowControl w:val="0"/>
              <w:rPr>
                <w:rFonts w:cs="宋体"/>
                <w:color w:val="000000"/>
                <w:sz w:val="20"/>
                <w:szCs w:val="20"/>
              </w:rPr>
            </w:pPr>
            <w:r>
              <w:rPr>
                <w:rFonts w:cs="宋体"/>
                <w:color w:val="000000"/>
                <w:sz w:val="20"/>
                <w:szCs w:val="20"/>
              </w:rPr>
              <w:t>……</w:t>
            </w:r>
          </w:p>
        </w:tc>
        <w:tc>
          <w:tcPr>
            <w:tcW w:w="964" w:type="dxa"/>
            <w:tcBorders>
              <w:top w:val="nil"/>
              <w:left w:val="nil"/>
              <w:bottom w:val="single" w:color="auto" w:sz="4" w:space="0"/>
              <w:right w:val="single" w:color="auto" w:sz="4" w:space="0"/>
            </w:tcBorders>
            <w:shd w:val="clear" w:color="auto" w:fill="auto"/>
            <w:vAlign w:val="center"/>
          </w:tcPr>
          <w:p w14:paraId="52022D64">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24CADE24">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4B86344D">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5DC39385">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958A0FD">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9678468">
            <w:pPr>
              <w:keepNext/>
              <w:widowControl w:val="0"/>
              <w:rPr>
                <w:rFonts w:cs="宋体"/>
                <w:color w:val="000000"/>
                <w:sz w:val="20"/>
                <w:szCs w:val="20"/>
              </w:rPr>
            </w:pPr>
            <w:r>
              <w:rPr>
                <w:rFonts w:cs="宋体"/>
                <w:color w:val="000000"/>
                <w:sz w:val="20"/>
                <w:szCs w:val="20"/>
              </w:rPr>
              <w:t>　</w:t>
            </w:r>
          </w:p>
        </w:tc>
      </w:tr>
      <w:tr w14:paraId="36BA55A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13327D3">
            <w:pPr>
              <w:keepNext/>
              <w:widowControl w:val="0"/>
              <w:rPr>
                <w:rFonts w:cs="宋体"/>
                <w:color w:val="00000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14:paraId="6984FF81">
            <w:pPr>
              <w:keepNext/>
              <w:widowControl w:val="0"/>
              <w:jc w:val="center"/>
              <w:rPr>
                <w:rFonts w:cs="宋体"/>
                <w:color w:val="000000"/>
                <w:sz w:val="20"/>
                <w:szCs w:val="20"/>
              </w:rPr>
            </w:pPr>
            <w:r>
              <w:rPr>
                <w:rFonts w:cs="宋体"/>
                <w:color w:val="000000"/>
                <w:sz w:val="20"/>
                <w:szCs w:val="20"/>
              </w:rPr>
              <w:t>管理指标</w:t>
            </w:r>
          </w:p>
        </w:tc>
        <w:tc>
          <w:tcPr>
            <w:tcW w:w="0" w:type="auto"/>
            <w:tcBorders>
              <w:top w:val="nil"/>
              <w:left w:val="nil"/>
              <w:bottom w:val="single" w:color="auto" w:sz="4" w:space="0"/>
              <w:right w:val="single" w:color="auto" w:sz="4" w:space="0"/>
            </w:tcBorders>
            <w:shd w:val="clear" w:color="auto" w:fill="auto"/>
            <w:vAlign w:val="center"/>
          </w:tcPr>
          <w:p w14:paraId="534FF5DA">
            <w:pPr>
              <w:keepNext/>
              <w:widowControl w:val="0"/>
              <w:rPr>
                <w:rFonts w:cs="宋体"/>
                <w:color w:val="000000"/>
                <w:sz w:val="20"/>
                <w:szCs w:val="20"/>
              </w:rPr>
            </w:pPr>
            <w:r>
              <w:rPr>
                <w:rFonts w:cs="宋体"/>
                <w:color w:val="000000"/>
                <w:sz w:val="20"/>
                <w:szCs w:val="20"/>
              </w:rPr>
              <w:t>业务管理指标</w:t>
            </w:r>
          </w:p>
        </w:tc>
        <w:tc>
          <w:tcPr>
            <w:tcW w:w="964" w:type="dxa"/>
            <w:tcBorders>
              <w:top w:val="nil"/>
              <w:left w:val="nil"/>
              <w:bottom w:val="single" w:color="auto" w:sz="4" w:space="0"/>
              <w:right w:val="single" w:color="auto" w:sz="4" w:space="0"/>
            </w:tcBorders>
            <w:shd w:val="clear" w:color="auto" w:fill="auto"/>
            <w:vAlign w:val="center"/>
          </w:tcPr>
          <w:p w14:paraId="3B3295A3">
            <w:pPr>
              <w:keepNext/>
              <w:widowControl w:val="0"/>
              <w:rPr>
                <w:rFonts w:cs="宋体"/>
                <w:color w:val="000000"/>
                <w:sz w:val="20"/>
                <w:szCs w:val="20"/>
              </w:rPr>
            </w:pPr>
            <w:r>
              <w:rPr>
                <w:rFonts w:cs="宋体"/>
                <w:color w:val="000000"/>
                <w:sz w:val="20"/>
                <w:szCs w:val="20"/>
              </w:rPr>
              <w:t>是否到位</w:t>
            </w:r>
          </w:p>
        </w:tc>
        <w:tc>
          <w:tcPr>
            <w:tcW w:w="942" w:type="dxa"/>
            <w:tcBorders>
              <w:top w:val="nil"/>
              <w:left w:val="nil"/>
              <w:bottom w:val="single" w:color="auto" w:sz="4" w:space="0"/>
              <w:right w:val="single" w:color="auto" w:sz="4" w:space="0"/>
            </w:tcBorders>
            <w:shd w:val="clear" w:color="auto" w:fill="auto"/>
            <w:vAlign w:val="center"/>
          </w:tcPr>
          <w:p w14:paraId="0965EEFD">
            <w:pPr>
              <w:keepNext/>
              <w:widowControl w:val="0"/>
              <w:rPr>
                <w:rFonts w:cs="宋体"/>
                <w:color w:val="000000"/>
                <w:sz w:val="20"/>
                <w:szCs w:val="20"/>
              </w:rPr>
            </w:pPr>
            <w:r>
              <w:rPr>
                <w:rFonts w:cs="宋体"/>
                <w:color w:val="000000"/>
                <w:sz w:val="20"/>
                <w:szCs w:val="20"/>
              </w:rPr>
              <w:t>是</w:t>
            </w:r>
          </w:p>
        </w:tc>
        <w:tc>
          <w:tcPr>
            <w:tcW w:w="997" w:type="dxa"/>
            <w:tcBorders>
              <w:top w:val="nil"/>
              <w:left w:val="nil"/>
              <w:bottom w:val="single" w:color="auto" w:sz="4" w:space="0"/>
              <w:right w:val="single" w:color="auto" w:sz="4" w:space="0"/>
            </w:tcBorders>
            <w:shd w:val="clear" w:color="auto" w:fill="auto"/>
            <w:vAlign w:val="center"/>
          </w:tcPr>
          <w:p w14:paraId="7E67DAE2">
            <w:pPr>
              <w:keepNext/>
              <w:widowControl w:val="0"/>
              <w:rPr>
                <w:rFonts w:cs="宋体"/>
                <w:color w:val="000000"/>
                <w:sz w:val="20"/>
                <w:szCs w:val="20"/>
              </w:rPr>
            </w:pPr>
            <w:r>
              <w:rPr>
                <w:rFonts w:cs="宋体"/>
                <w:color w:val="000000"/>
                <w:sz w:val="20"/>
                <w:szCs w:val="20"/>
              </w:rPr>
              <w:t>是</w:t>
            </w:r>
          </w:p>
        </w:tc>
        <w:tc>
          <w:tcPr>
            <w:tcW w:w="930" w:type="dxa"/>
            <w:tcBorders>
              <w:top w:val="nil"/>
              <w:left w:val="nil"/>
              <w:bottom w:val="single" w:color="auto" w:sz="4" w:space="0"/>
              <w:right w:val="single" w:color="auto" w:sz="4" w:space="0"/>
            </w:tcBorders>
            <w:shd w:val="clear" w:color="auto" w:fill="auto"/>
            <w:vAlign w:val="center"/>
          </w:tcPr>
          <w:p w14:paraId="46B0E90A">
            <w:pPr>
              <w:keepNext/>
              <w:widowControl w:val="0"/>
              <w:jc w:val="center"/>
              <w:rPr>
                <w:rFonts w:cs="宋体"/>
                <w:color w:val="000000"/>
                <w:sz w:val="20"/>
                <w:szCs w:val="20"/>
              </w:rPr>
            </w:pPr>
            <w:r>
              <w:rPr>
                <w:rFonts w:cs="宋体"/>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470E252A">
            <w:pPr>
              <w:keepNext/>
              <w:widowControl w:val="0"/>
              <w:jc w:val="right"/>
              <w:rPr>
                <w:rFonts w:cs="宋体"/>
                <w:color w:val="000000"/>
                <w:sz w:val="20"/>
                <w:szCs w:val="20"/>
              </w:rPr>
            </w:pPr>
            <w:r>
              <w:rPr>
                <w:rFonts w:cs="宋体"/>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0BAA550B">
            <w:pPr>
              <w:keepNext/>
              <w:widowControl w:val="0"/>
              <w:rPr>
                <w:rFonts w:cs="宋体"/>
                <w:color w:val="000000"/>
                <w:sz w:val="20"/>
                <w:szCs w:val="20"/>
              </w:rPr>
            </w:pPr>
            <w:r>
              <w:rPr>
                <w:rFonts w:cs="宋体"/>
                <w:color w:val="000000"/>
                <w:sz w:val="20"/>
                <w:szCs w:val="20"/>
              </w:rPr>
              <w:t>　</w:t>
            </w:r>
          </w:p>
        </w:tc>
      </w:tr>
      <w:tr w14:paraId="62B4379C">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7A1008F">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584B907A">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45BF7620">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5E26D595">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5B0119F8">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54489765">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3ABB5811">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793288FF">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9DC5A6A">
            <w:pPr>
              <w:keepNext/>
              <w:widowControl w:val="0"/>
              <w:rPr>
                <w:rFonts w:cs="宋体"/>
                <w:color w:val="000000"/>
                <w:sz w:val="20"/>
                <w:szCs w:val="20"/>
              </w:rPr>
            </w:pPr>
            <w:r>
              <w:rPr>
                <w:rFonts w:cs="宋体"/>
                <w:color w:val="000000"/>
                <w:sz w:val="20"/>
                <w:szCs w:val="20"/>
              </w:rPr>
              <w:t>　</w:t>
            </w:r>
          </w:p>
        </w:tc>
      </w:tr>
      <w:tr w14:paraId="7BFDEF1E">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15AB0136">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F11339F">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05C12742">
            <w:pPr>
              <w:keepNext/>
              <w:widowControl w:val="0"/>
              <w:rPr>
                <w:rFonts w:cs="宋体"/>
                <w:color w:val="000000"/>
                <w:sz w:val="20"/>
                <w:szCs w:val="20"/>
              </w:rPr>
            </w:pPr>
            <w:r>
              <w:rPr>
                <w:rFonts w:cs="宋体"/>
                <w:color w:val="000000"/>
                <w:sz w:val="20"/>
                <w:szCs w:val="20"/>
              </w:rPr>
              <w:t>财务管理指标</w:t>
            </w:r>
          </w:p>
        </w:tc>
        <w:tc>
          <w:tcPr>
            <w:tcW w:w="964" w:type="dxa"/>
            <w:tcBorders>
              <w:top w:val="nil"/>
              <w:left w:val="nil"/>
              <w:bottom w:val="single" w:color="auto" w:sz="4" w:space="0"/>
              <w:right w:val="single" w:color="auto" w:sz="4" w:space="0"/>
            </w:tcBorders>
            <w:shd w:val="clear" w:color="auto" w:fill="auto"/>
            <w:vAlign w:val="center"/>
          </w:tcPr>
          <w:p w14:paraId="5045B20F">
            <w:pPr>
              <w:keepNext/>
              <w:widowControl w:val="0"/>
              <w:rPr>
                <w:rFonts w:cs="宋体"/>
                <w:color w:val="000000"/>
                <w:sz w:val="20"/>
                <w:szCs w:val="20"/>
              </w:rPr>
            </w:pPr>
            <w:r>
              <w:rPr>
                <w:rFonts w:cs="宋体"/>
                <w:color w:val="000000"/>
                <w:sz w:val="20"/>
                <w:szCs w:val="20"/>
              </w:rPr>
              <w:t>是否规范</w:t>
            </w:r>
          </w:p>
        </w:tc>
        <w:tc>
          <w:tcPr>
            <w:tcW w:w="942" w:type="dxa"/>
            <w:tcBorders>
              <w:top w:val="nil"/>
              <w:left w:val="nil"/>
              <w:bottom w:val="single" w:color="auto" w:sz="4" w:space="0"/>
              <w:right w:val="single" w:color="auto" w:sz="4" w:space="0"/>
            </w:tcBorders>
            <w:shd w:val="clear" w:color="auto" w:fill="auto"/>
            <w:vAlign w:val="center"/>
          </w:tcPr>
          <w:p w14:paraId="4062539D">
            <w:pPr>
              <w:keepNext/>
              <w:widowControl w:val="0"/>
              <w:rPr>
                <w:rFonts w:cs="宋体"/>
                <w:color w:val="000000"/>
                <w:sz w:val="20"/>
                <w:szCs w:val="20"/>
              </w:rPr>
            </w:pPr>
            <w:r>
              <w:rPr>
                <w:rFonts w:cs="宋体"/>
                <w:color w:val="000000"/>
                <w:sz w:val="20"/>
                <w:szCs w:val="20"/>
              </w:rPr>
              <w:t>是</w:t>
            </w:r>
          </w:p>
        </w:tc>
        <w:tc>
          <w:tcPr>
            <w:tcW w:w="997" w:type="dxa"/>
            <w:tcBorders>
              <w:top w:val="nil"/>
              <w:left w:val="nil"/>
              <w:bottom w:val="single" w:color="auto" w:sz="4" w:space="0"/>
              <w:right w:val="single" w:color="auto" w:sz="4" w:space="0"/>
            </w:tcBorders>
            <w:shd w:val="clear" w:color="auto" w:fill="auto"/>
            <w:vAlign w:val="center"/>
          </w:tcPr>
          <w:p w14:paraId="58A66F21">
            <w:pPr>
              <w:keepNext/>
              <w:widowControl w:val="0"/>
              <w:rPr>
                <w:rFonts w:cs="宋体"/>
                <w:color w:val="000000"/>
                <w:sz w:val="20"/>
                <w:szCs w:val="20"/>
              </w:rPr>
            </w:pPr>
            <w:r>
              <w:rPr>
                <w:rFonts w:cs="宋体"/>
                <w:color w:val="000000"/>
                <w:sz w:val="20"/>
                <w:szCs w:val="20"/>
              </w:rPr>
              <w:t>是</w:t>
            </w:r>
          </w:p>
        </w:tc>
        <w:tc>
          <w:tcPr>
            <w:tcW w:w="930" w:type="dxa"/>
            <w:tcBorders>
              <w:top w:val="nil"/>
              <w:left w:val="nil"/>
              <w:bottom w:val="single" w:color="auto" w:sz="4" w:space="0"/>
              <w:right w:val="single" w:color="auto" w:sz="4" w:space="0"/>
            </w:tcBorders>
            <w:shd w:val="clear" w:color="auto" w:fill="auto"/>
            <w:vAlign w:val="center"/>
          </w:tcPr>
          <w:p w14:paraId="6073AE46">
            <w:pPr>
              <w:keepNext/>
              <w:widowControl w:val="0"/>
              <w:jc w:val="center"/>
              <w:rPr>
                <w:rFonts w:cs="宋体"/>
                <w:color w:val="000000"/>
                <w:sz w:val="20"/>
                <w:szCs w:val="20"/>
              </w:rPr>
            </w:pPr>
            <w:r>
              <w:rPr>
                <w:rFonts w:cs="宋体"/>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3200870C">
            <w:pPr>
              <w:keepNext/>
              <w:widowControl w:val="0"/>
              <w:jc w:val="right"/>
              <w:rPr>
                <w:rFonts w:cs="宋体"/>
                <w:color w:val="000000"/>
                <w:sz w:val="20"/>
                <w:szCs w:val="20"/>
              </w:rPr>
            </w:pPr>
            <w:r>
              <w:rPr>
                <w:rFonts w:cs="宋体"/>
                <w:color w:val="000000"/>
                <w:sz w:val="20"/>
                <w:szCs w:val="20"/>
              </w:rPr>
              <w:t>5</w:t>
            </w:r>
          </w:p>
        </w:tc>
        <w:tc>
          <w:tcPr>
            <w:tcW w:w="0" w:type="auto"/>
            <w:tcBorders>
              <w:top w:val="nil"/>
              <w:left w:val="nil"/>
              <w:bottom w:val="single" w:color="auto" w:sz="4" w:space="0"/>
              <w:right w:val="single" w:color="auto" w:sz="4" w:space="0"/>
            </w:tcBorders>
            <w:shd w:val="clear" w:color="auto" w:fill="auto"/>
            <w:vAlign w:val="center"/>
          </w:tcPr>
          <w:p w14:paraId="1A102BCE">
            <w:pPr>
              <w:keepNext/>
              <w:widowControl w:val="0"/>
              <w:rPr>
                <w:rFonts w:cs="宋体"/>
                <w:color w:val="000000"/>
                <w:sz w:val="20"/>
                <w:szCs w:val="20"/>
              </w:rPr>
            </w:pPr>
            <w:r>
              <w:rPr>
                <w:rFonts w:cs="宋体"/>
                <w:color w:val="000000"/>
                <w:sz w:val="20"/>
                <w:szCs w:val="20"/>
              </w:rPr>
              <w:t>　</w:t>
            </w:r>
          </w:p>
        </w:tc>
      </w:tr>
      <w:tr w14:paraId="3DCE2B81">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7968CC2C">
            <w:pPr>
              <w:keepNext/>
              <w:widowControl w:val="0"/>
              <w:rPr>
                <w:rFonts w:cs="宋体"/>
                <w:color w:val="00000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1060AEC4">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699AC255">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06739302">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269CC2A4">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3ECF2784">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4C5B36FF">
            <w:pPr>
              <w:keepNext/>
              <w:widowControl w:val="0"/>
              <w:jc w:val="center"/>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1EEB9D2E">
            <w:pPr>
              <w:keepNext/>
              <w:widowControl w:val="0"/>
              <w:rPr>
                <w:rFonts w:cs="宋体"/>
                <w:color w:val="000000"/>
                <w:sz w:val="20"/>
                <w:szCs w:val="20"/>
              </w:rPr>
            </w:pPr>
            <w:r>
              <w:rPr>
                <w:rFonts w:cs="宋体"/>
                <w:color w:val="000000"/>
                <w:sz w:val="20"/>
                <w:szCs w:val="20"/>
              </w:rPr>
              <w:t>　</w:t>
            </w:r>
          </w:p>
        </w:tc>
        <w:tc>
          <w:tcPr>
            <w:tcW w:w="0" w:type="auto"/>
            <w:tcBorders>
              <w:top w:val="nil"/>
              <w:left w:val="nil"/>
              <w:bottom w:val="single" w:color="auto" w:sz="4" w:space="0"/>
              <w:right w:val="single" w:color="auto" w:sz="4" w:space="0"/>
            </w:tcBorders>
            <w:shd w:val="clear" w:color="auto" w:fill="auto"/>
            <w:vAlign w:val="center"/>
          </w:tcPr>
          <w:p w14:paraId="087626A3">
            <w:pPr>
              <w:keepNext/>
              <w:widowControl w:val="0"/>
              <w:rPr>
                <w:rFonts w:cs="宋体"/>
                <w:color w:val="000000"/>
                <w:sz w:val="20"/>
                <w:szCs w:val="20"/>
              </w:rPr>
            </w:pPr>
            <w:r>
              <w:rPr>
                <w:rFonts w:cs="宋体"/>
                <w:color w:val="000000"/>
                <w:sz w:val="20"/>
                <w:szCs w:val="20"/>
              </w:rPr>
              <w:t>　</w:t>
            </w:r>
          </w:p>
        </w:tc>
      </w:tr>
      <w:tr w14:paraId="0E3D1C57">
        <w:tblPrEx>
          <w:tblCellMar>
            <w:top w:w="0" w:type="dxa"/>
            <w:left w:w="108" w:type="dxa"/>
            <w:bottom w:w="0" w:type="dxa"/>
            <w:right w:w="108" w:type="dxa"/>
          </w:tblCellMar>
        </w:tblPrEx>
        <w:trPr>
          <w:trHeight w:val="435" w:hRule="atLeast"/>
        </w:trPr>
        <w:tc>
          <w:tcPr>
            <w:tcW w:w="0" w:type="auto"/>
            <w:vMerge w:val="continue"/>
            <w:tcBorders>
              <w:top w:val="nil"/>
              <w:left w:val="single" w:color="auto" w:sz="4" w:space="0"/>
              <w:bottom w:val="single" w:color="auto" w:sz="4" w:space="0"/>
              <w:right w:val="single" w:color="auto" w:sz="4" w:space="0"/>
            </w:tcBorders>
            <w:vAlign w:val="center"/>
          </w:tcPr>
          <w:p w14:paraId="4A74154E">
            <w:pPr>
              <w:keepNext/>
              <w:widowControl w:val="0"/>
              <w:rPr>
                <w:rFonts w:cs="宋体"/>
                <w:color w:val="000000"/>
                <w:sz w:val="20"/>
                <w:szCs w:val="20"/>
              </w:rPr>
            </w:pPr>
          </w:p>
        </w:tc>
        <w:tc>
          <w:tcPr>
            <w:tcW w:w="0" w:type="auto"/>
            <w:tcBorders>
              <w:top w:val="nil"/>
              <w:left w:val="nil"/>
              <w:bottom w:val="single" w:color="auto" w:sz="4" w:space="0"/>
              <w:right w:val="single" w:color="auto" w:sz="4" w:space="0"/>
            </w:tcBorders>
            <w:shd w:val="clear" w:color="auto" w:fill="auto"/>
            <w:vAlign w:val="center"/>
          </w:tcPr>
          <w:p w14:paraId="30F8CD9D">
            <w:pPr>
              <w:keepNext/>
              <w:widowControl w:val="0"/>
              <w:rPr>
                <w:rFonts w:cs="宋体"/>
                <w:color w:val="000000"/>
                <w:sz w:val="20"/>
                <w:szCs w:val="20"/>
              </w:rPr>
            </w:pPr>
            <w:r>
              <w:rPr>
                <w:rFonts w:cs="宋体"/>
                <w:color w:val="000000"/>
                <w:sz w:val="20"/>
                <w:szCs w:val="20"/>
              </w:rPr>
              <w:t>满意度指标</w:t>
            </w:r>
          </w:p>
        </w:tc>
        <w:tc>
          <w:tcPr>
            <w:tcW w:w="0" w:type="auto"/>
            <w:tcBorders>
              <w:top w:val="nil"/>
              <w:left w:val="nil"/>
              <w:bottom w:val="single" w:color="auto" w:sz="4" w:space="0"/>
              <w:right w:val="single" w:color="auto" w:sz="4" w:space="0"/>
            </w:tcBorders>
            <w:shd w:val="clear" w:color="auto" w:fill="auto"/>
            <w:vAlign w:val="center"/>
          </w:tcPr>
          <w:p w14:paraId="471554A3">
            <w:pPr>
              <w:keepNext/>
              <w:widowControl w:val="0"/>
              <w:rPr>
                <w:rFonts w:cs="宋体"/>
                <w:color w:val="000000"/>
                <w:sz w:val="20"/>
                <w:szCs w:val="20"/>
              </w:rPr>
            </w:pPr>
            <w:r>
              <w:rPr>
                <w:rFonts w:cs="宋体"/>
                <w:color w:val="000000"/>
                <w:sz w:val="20"/>
                <w:szCs w:val="20"/>
              </w:rPr>
              <w:t>社会公众或服务对象满意度指标</w:t>
            </w:r>
          </w:p>
        </w:tc>
        <w:tc>
          <w:tcPr>
            <w:tcW w:w="964" w:type="dxa"/>
            <w:tcBorders>
              <w:top w:val="nil"/>
              <w:left w:val="nil"/>
              <w:bottom w:val="single" w:color="auto" w:sz="4" w:space="0"/>
              <w:right w:val="single" w:color="auto" w:sz="4" w:space="0"/>
            </w:tcBorders>
            <w:shd w:val="clear" w:color="auto" w:fill="auto"/>
            <w:vAlign w:val="center"/>
          </w:tcPr>
          <w:p w14:paraId="3EF74D8A">
            <w:pPr>
              <w:keepNext/>
              <w:widowControl w:val="0"/>
              <w:rPr>
                <w:rFonts w:cs="宋体"/>
                <w:color w:val="000000"/>
                <w:sz w:val="20"/>
                <w:szCs w:val="20"/>
              </w:rPr>
            </w:pPr>
            <w:r>
              <w:rPr>
                <w:rFonts w:cs="宋体"/>
                <w:color w:val="000000"/>
                <w:sz w:val="20"/>
                <w:szCs w:val="20"/>
              </w:rPr>
              <w:t>满意度</w:t>
            </w:r>
          </w:p>
        </w:tc>
        <w:tc>
          <w:tcPr>
            <w:tcW w:w="942" w:type="dxa"/>
            <w:tcBorders>
              <w:top w:val="nil"/>
              <w:left w:val="nil"/>
              <w:bottom w:val="single" w:color="auto" w:sz="4" w:space="0"/>
              <w:right w:val="single" w:color="auto" w:sz="4" w:space="0"/>
            </w:tcBorders>
            <w:shd w:val="clear" w:color="auto" w:fill="auto"/>
            <w:vAlign w:val="center"/>
          </w:tcPr>
          <w:p w14:paraId="36AEFD55">
            <w:pPr>
              <w:keepNext/>
              <w:widowControl w:val="0"/>
              <w:jc w:val="right"/>
              <w:rPr>
                <w:rFonts w:cs="宋体"/>
                <w:color w:val="000000"/>
                <w:sz w:val="20"/>
                <w:szCs w:val="20"/>
              </w:rPr>
            </w:pPr>
            <w:r>
              <w:rPr>
                <w:rFonts w:cs="宋体"/>
                <w:color w:val="000000"/>
                <w:sz w:val="20"/>
                <w:szCs w:val="20"/>
              </w:rPr>
              <w:t>100%</w:t>
            </w:r>
          </w:p>
        </w:tc>
        <w:tc>
          <w:tcPr>
            <w:tcW w:w="997" w:type="dxa"/>
            <w:tcBorders>
              <w:top w:val="nil"/>
              <w:left w:val="nil"/>
              <w:bottom w:val="single" w:color="auto" w:sz="4" w:space="0"/>
              <w:right w:val="single" w:color="auto" w:sz="4" w:space="0"/>
            </w:tcBorders>
            <w:shd w:val="clear" w:color="auto" w:fill="auto"/>
            <w:vAlign w:val="center"/>
          </w:tcPr>
          <w:p w14:paraId="2D3842EF">
            <w:pPr>
              <w:keepNext/>
              <w:widowControl w:val="0"/>
              <w:jc w:val="right"/>
              <w:rPr>
                <w:rFonts w:cs="宋体"/>
                <w:color w:val="000000"/>
                <w:sz w:val="20"/>
                <w:szCs w:val="20"/>
              </w:rPr>
            </w:pPr>
            <w:r>
              <w:rPr>
                <w:rFonts w:cs="宋体"/>
                <w:color w:val="000000"/>
                <w:sz w:val="20"/>
                <w:szCs w:val="20"/>
              </w:rPr>
              <w:t>100%</w:t>
            </w:r>
          </w:p>
        </w:tc>
        <w:tc>
          <w:tcPr>
            <w:tcW w:w="930" w:type="dxa"/>
            <w:tcBorders>
              <w:top w:val="nil"/>
              <w:left w:val="nil"/>
              <w:bottom w:val="single" w:color="auto" w:sz="4" w:space="0"/>
              <w:right w:val="single" w:color="auto" w:sz="4" w:space="0"/>
            </w:tcBorders>
            <w:shd w:val="clear" w:color="auto" w:fill="auto"/>
            <w:vAlign w:val="center"/>
          </w:tcPr>
          <w:p w14:paraId="075BD7BB">
            <w:pPr>
              <w:keepNext/>
              <w:widowControl w:val="0"/>
              <w:jc w:val="center"/>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163428AC">
            <w:pPr>
              <w:keepNext/>
              <w:widowControl w:val="0"/>
              <w:jc w:val="right"/>
              <w:rPr>
                <w:rFonts w:cs="宋体"/>
                <w:color w:val="000000"/>
                <w:sz w:val="20"/>
                <w:szCs w:val="20"/>
              </w:rPr>
            </w:pPr>
            <w:r>
              <w:rPr>
                <w:rFonts w:cs="宋体"/>
                <w:color w:val="000000"/>
                <w:sz w:val="20"/>
                <w:szCs w:val="20"/>
              </w:rPr>
              <w:t>10</w:t>
            </w:r>
          </w:p>
        </w:tc>
        <w:tc>
          <w:tcPr>
            <w:tcW w:w="0" w:type="auto"/>
            <w:tcBorders>
              <w:top w:val="nil"/>
              <w:left w:val="nil"/>
              <w:bottom w:val="single" w:color="auto" w:sz="4" w:space="0"/>
              <w:right w:val="single" w:color="auto" w:sz="4" w:space="0"/>
            </w:tcBorders>
            <w:shd w:val="clear" w:color="auto" w:fill="auto"/>
            <w:vAlign w:val="center"/>
          </w:tcPr>
          <w:p w14:paraId="49DAED81">
            <w:pPr>
              <w:keepNext/>
              <w:widowControl w:val="0"/>
              <w:rPr>
                <w:rFonts w:cs="宋体"/>
                <w:color w:val="000000"/>
                <w:sz w:val="20"/>
                <w:szCs w:val="20"/>
              </w:rPr>
            </w:pPr>
            <w:r>
              <w:rPr>
                <w:rFonts w:cs="宋体"/>
                <w:color w:val="000000"/>
                <w:sz w:val="20"/>
                <w:szCs w:val="20"/>
              </w:rPr>
              <w:t>　</w:t>
            </w:r>
          </w:p>
        </w:tc>
      </w:tr>
      <w:tr w14:paraId="2866C659">
        <w:tblPrEx>
          <w:tblCellMar>
            <w:top w:w="0" w:type="dxa"/>
            <w:left w:w="108" w:type="dxa"/>
            <w:bottom w:w="0" w:type="dxa"/>
            <w:right w:w="108" w:type="dxa"/>
          </w:tblCellMar>
        </w:tblPrEx>
        <w:trPr>
          <w:trHeight w:val="43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auto"/>
            <w:textDirection w:val="tbRlV"/>
            <w:vAlign w:val="center"/>
          </w:tcPr>
          <w:p w14:paraId="3C7042C4">
            <w:pPr>
              <w:keepNext/>
              <w:widowControl w:val="0"/>
              <w:jc w:val="center"/>
              <w:rPr>
                <w:rFonts w:cs="宋体"/>
                <w:color w:val="000000"/>
                <w:sz w:val="20"/>
                <w:szCs w:val="20"/>
              </w:rPr>
            </w:pPr>
            <w:r>
              <w:rPr>
                <w:rFonts w:cs="宋体"/>
                <w:color w:val="000000"/>
                <w:sz w:val="20"/>
                <w:szCs w:val="20"/>
              </w:rPr>
              <w:t>合计</w:t>
            </w:r>
          </w:p>
        </w:tc>
        <w:tc>
          <w:tcPr>
            <w:tcW w:w="0" w:type="auto"/>
            <w:tcBorders>
              <w:top w:val="nil"/>
              <w:left w:val="nil"/>
              <w:bottom w:val="single" w:color="auto" w:sz="4" w:space="0"/>
              <w:right w:val="single" w:color="auto" w:sz="4" w:space="0"/>
            </w:tcBorders>
            <w:shd w:val="clear" w:color="auto" w:fill="auto"/>
            <w:noWrap/>
            <w:vAlign w:val="center"/>
          </w:tcPr>
          <w:p w14:paraId="7D3A11A5">
            <w:pPr>
              <w:keepNext/>
              <w:widowControl w:val="0"/>
              <w:rPr>
                <w:rFonts w:cs="宋体"/>
                <w:color w:val="000000"/>
                <w:sz w:val="20"/>
                <w:szCs w:val="20"/>
              </w:rPr>
            </w:pPr>
            <w:r>
              <w:rPr>
                <w:rFonts w:cs="宋体"/>
                <w:color w:val="000000"/>
                <w:sz w:val="20"/>
                <w:szCs w:val="20"/>
              </w:rPr>
              <w:t>　</w:t>
            </w:r>
          </w:p>
        </w:tc>
        <w:tc>
          <w:tcPr>
            <w:tcW w:w="964" w:type="dxa"/>
            <w:tcBorders>
              <w:top w:val="nil"/>
              <w:left w:val="nil"/>
              <w:bottom w:val="single" w:color="auto" w:sz="4" w:space="0"/>
              <w:right w:val="single" w:color="auto" w:sz="4" w:space="0"/>
            </w:tcBorders>
            <w:shd w:val="clear" w:color="auto" w:fill="auto"/>
            <w:vAlign w:val="center"/>
          </w:tcPr>
          <w:p w14:paraId="68BC893D">
            <w:pPr>
              <w:keepNext/>
              <w:widowControl w:val="0"/>
              <w:rPr>
                <w:rFonts w:cs="宋体"/>
                <w:color w:val="000000"/>
                <w:sz w:val="20"/>
                <w:szCs w:val="20"/>
              </w:rPr>
            </w:pPr>
            <w:r>
              <w:rPr>
                <w:rFonts w:cs="宋体"/>
                <w:color w:val="000000"/>
                <w:sz w:val="20"/>
                <w:szCs w:val="20"/>
              </w:rPr>
              <w:t>　</w:t>
            </w:r>
          </w:p>
        </w:tc>
        <w:tc>
          <w:tcPr>
            <w:tcW w:w="942" w:type="dxa"/>
            <w:tcBorders>
              <w:top w:val="nil"/>
              <w:left w:val="nil"/>
              <w:bottom w:val="single" w:color="auto" w:sz="4" w:space="0"/>
              <w:right w:val="single" w:color="auto" w:sz="4" w:space="0"/>
            </w:tcBorders>
            <w:shd w:val="clear" w:color="auto" w:fill="auto"/>
            <w:vAlign w:val="center"/>
          </w:tcPr>
          <w:p w14:paraId="016D8315">
            <w:pPr>
              <w:keepNext/>
              <w:widowControl w:val="0"/>
              <w:rPr>
                <w:rFonts w:cs="宋体"/>
                <w:color w:val="000000"/>
                <w:sz w:val="20"/>
                <w:szCs w:val="20"/>
              </w:rPr>
            </w:pPr>
            <w:r>
              <w:rPr>
                <w:rFonts w:cs="宋体"/>
                <w:color w:val="000000"/>
                <w:sz w:val="20"/>
                <w:szCs w:val="20"/>
              </w:rPr>
              <w:t>　</w:t>
            </w:r>
          </w:p>
        </w:tc>
        <w:tc>
          <w:tcPr>
            <w:tcW w:w="997" w:type="dxa"/>
            <w:tcBorders>
              <w:top w:val="nil"/>
              <w:left w:val="nil"/>
              <w:bottom w:val="single" w:color="auto" w:sz="4" w:space="0"/>
              <w:right w:val="single" w:color="auto" w:sz="4" w:space="0"/>
            </w:tcBorders>
            <w:shd w:val="clear" w:color="auto" w:fill="auto"/>
            <w:vAlign w:val="center"/>
          </w:tcPr>
          <w:p w14:paraId="14E41659">
            <w:pPr>
              <w:keepNext/>
              <w:widowControl w:val="0"/>
              <w:rPr>
                <w:rFonts w:cs="宋体"/>
                <w:color w:val="000000"/>
                <w:sz w:val="20"/>
                <w:szCs w:val="20"/>
              </w:rPr>
            </w:pPr>
            <w:r>
              <w:rPr>
                <w:rFonts w:cs="宋体"/>
                <w:color w:val="000000"/>
                <w:sz w:val="20"/>
                <w:szCs w:val="20"/>
              </w:rPr>
              <w:t>　</w:t>
            </w:r>
          </w:p>
        </w:tc>
        <w:tc>
          <w:tcPr>
            <w:tcW w:w="930" w:type="dxa"/>
            <w:tcBorders>
              <w:top w:val="nil"/>
              <w:left w:val="nil"/>
              <w:bottom w:val="single" w:color="auto" w:sz="4" w:space="0"/>
              <w:right w:val="single" w:color="auto" w:sz="4" w:space="0"/>
            </w:tcBorders>
            <w:shd w:val="clear" w:color="auto" w:fill="auto"/>
            <w:vAlign w:val="center"/>
          </w:tcPr>
          <w:p w14:paraId="0C58CA58">
            <w:pPr>
              <w:keepNext/>
              <w:widowControl w:val="0"/>
              <w:jc w:val="center"/>
              <w:rPr>
                <w:rFonts w:cs="宋体"/>
                <w:color w:val="000000"/>
                <w:sz w:val="20"/>
                <w:szCs w:val="20"/>
              </w:rPr>
            </w:pPr>
            <w:r>
              <w:rPr>
                <w:rFonts w:cs="宋体"/>
                <w:color w:val="000000"/>
                <w:sz w:val="20"/>
                <w:szCs w:val="20"/>
              </w:rPr>
              <w:t>100</w:t>
            </w:r>
          </w:p>
        </w:tc>
        <w:tc>
          <w:tcPr>
            <w:tcW w:w="0" w:type="auto"/>
            <w:tcBorders>
              <w:top w:val="nil"/>
              <w:left w:val="nil"/>
              <w:bottom w:val="single" w:color="auto" w:sz="4" w:space="0"/>
              <w:right w:val="single" w:color="auto" w:sz="4" w:space="0"/>
            </w:tcBorders>
            <w:shd w:val="clear" w:color="auto" w:fill="auto"/>
            <w:vAlign w:val="center"/>
          </w:tcPr>
          <w:p w14:paraId="6562D73D">
            <w:pPr>
              <w:keepNext/>
              <w:widowControl w:val="0"/>
              <w:jc w:val="right"/>
              <w:rPr>
                <w:rFonts w:cs="宋体"/>
                <w:color w:val="000000"/>
                <w:sz w:val="20"/>
                <w:szCs w:val="20"/>
              </w:rPr>
            </w:pPr>
            <w:r>
              <w:rPr>
                <w:rFonts w:cs="宋体"/>
                <w:color w:val="000000"/>
                <w:sz w:val="20"/>
                <w:szCs w:val="20"/>
              </w:rPr>
              <w:t>95</w:t>
            </w:r>
          </w:p>
        </w:tc>
        <w:tc>
          <w:tcPr>
            <w:tcW w:w="0" w:type="auto"/>
            <w:tcBorders>
              <w:top w:val="nil"/>
              <w:left w:val="nil"/>
              <w:bottom w:val="single" w:color="auto" w:sz="4" w:space="0"/>
              <w:right w:val="single" w:color="auto" w:sz="4" w:space="0"/>
            </w:tcBorders>
            <w:shd w:val="clear" w:color="auto" w:fill="auto"/>
            <w:vAlign w:val="center"/>
          </w:tcPr>
          <w:p w14:paraId="51CAE7EF">
            <w:pPr>
              <w:keepNext/>
              <w:widowControl w:val="0"/>
              <w:rPr>
                <w:rFonts w:cs="宋体"/>
                <w:color w:val="000000"/>
                <w:sz w:val="20"/>
                <w:szCs w:val="20"/>
              </w:rPr>
            </w:pPr>
            <w:r>
              <w:rPr>
                <w:rFonts w:cs="宋体"/>
                <w:color w:val="000000"/>
                <w:sz w:val="20"/>
                <w:szCs w:val="20"/>
              </w:rPr>
              <w:t>　</w:t>
            </w:r>
          </w:p>
        </w:tc>
      </w:tr>
    </w:tbl>
    <w:p w14:paraId="2DDEF942">
      <w:pPr>
        <w:pStyle w:val="5"/>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 绩效自评报告或案例。</w:t>
      </w:r>
    </w:p>
    <w:p w14:paraId="79685BA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本单位无绩效自评报告或案例。</w:t>
      </w:r>
    </w:p>
    <w:p w14:paraId="530407C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 关于绩效自评结果的说明。</w:t>
      </w:r>
    </w:p>
    <w:p w14:paraId="2DF3C982">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本单位未进行绩效自评。</w:t>
      </w:r>
    </w:p>
    <w:p w14:paraId="17FA1287">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lang w:eastAsia="zh-CN"/>
        </w:rPr>
      </w:pPr>
      <w:r>
        <w:rPr>
          <w:rFonts w:hint="eastAsia" w:ascii="楷体" w:hAnsi="楷体" w:eastAsia="楷体" w:cs="楷体"/>
          <w:b/>
          <w:bCs/>
          <w:sz w:val="32"/>
          <w:szCs w:val="32"/>
          <w:shd w:val="clear" w:color="auto" w:fill="FFFFFF"/>
          <w:lang w:eastAsia="zh-CN"/>
        </w:rPr>
        <w:t>（三）重点绩效评价结果。</w:t>
      </w:r>
    </w:p>
    <w:p w14:paraId="06DDE2B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shd w:val="clear" w:color="auto" w:fill="FFFFFF"/>
        </w:rPr>
        <w:t>本单位未进行绩效工作评价</w:t>
      </w:r>
    </w:p>
    <w:p w14:paraId="76E5EE02">
      <w:pPr>
        <w:pStyle w:val="5"/>
        <w:snapToGrid w:val="0"/>
        <w:spacing w:before="0" w:beforeAutospacing="0" w:after="0" w:afterAutospacing="0" w:line="596" w:lineRule="exact"/>
        <w:ind w:firstLine="1280" w:firstLineChars="400"/>
        <w:jc w:val="both"/>
        <w:rPr>
          <w:rFonts w:hint="default" w:ascii="方正仿宋_GBK" w:hAnsi="方正仿宋_GBK" w:eastAsia="方正仿宋_GBK" w:cs="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5000" w:type="pct"/>
        <w:jc w:val="center"/>
        <w:tblLayout w:type="autofit"/>
        <w:tblCellMar>
          <w:top w:w="0" w:type="dxa"/>
          <w:left w:w="108" w:type="dxa"/>
          <w:bottom w:w="0" w:type="dxa"/>
          <w:right w:w="108" w:type="dxa"/>
        </w:tblCellMar>
      </w:tblPr>
      <w:tblGrid>
        <w:gridCol w:w="4791"/>
        <w:gridCol w:w="956"/>
        <w:gridCol w:w="5215"/>
        <w:gridCol w:w="5634"/>
        <w:gridCol w:w="910"/>
        <w:gridCol w:w="5030"/>
      </w:tblGrid>
      <w:tr w14:paraId="52F75BE1">
        <w:tblPrEx>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2ECE5600">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0FA78AA3">
        <w:tblPrEx>
          <w:tblCellMar>
            <w:top w:w="0" w:type="dxa"/>
            <w:left w:w="108" w:type="dxa"/>
            <w:bottom w:w="0" w:type="dxa"/>
            <w:right w:w="108" w:type="dxa"/>
          </w:tblCellMar>
        </w:tblPrEx>
        <w:trPr>
          <w:trHeight w:val="255" w:hRule="atLeast"/>
          <w:jc w:val="center"/>
        </w:trPr>
        <w:tc>
          <w:tcPr>
            <w:tcW w:w="3884" w:type="pct"/>
            <w:gridSpan w:val="5"/>
            <w:vMerge w:val="restart"/>
            <w:tcBorders>
              <w:top w:val="nil"/>
              <w:left w:val="nil"/>
              <w:right w:val="nil"/>
            </w:tcBorders>
            <w:shd w:val="clear" w:color="auto" w:fill="auto"/>
            <w:vAlign w:val="bottom"/>
          </w:tcPr>
          <w:p w14:paraId="52CE72AE">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石柱土家族自治县龙沙镇小学校</w:t>
            </w:r>
          </w:p>
        </w:tc>
        <w:tc>
          <w:tcPr>
            <w:tcW w:w="1116" w:type="pct"/>
            <w:tcBorders>
              <w:top w:val="nil"/>
              <w:left w:val="nil"/>
              <w:bottom w:val="nil"/>
              <w:right w:val="nil"/>
            </w:tcBorders>
            <w:shd w:val="clear" w:color="auto" w:fill="auto"/>
            <w:vAlign w:val="bottom"/>
          </w:tcPr>
          <w:p w14:paraId="594DE147">
            <w:pPr>
              <w:jc w:val="right"/>
              <w:textAlignment w:val="bottom"/>
              <w:rPr>
                <w:rFonts w:hint="default" w:cs="宋体"/>
                <w:color w:val="000000"/>
                <w:sz w:val="20"/>
                <w:szCs w:val="20"/>
              </w:rPr>
            </w:pPr>
            <w:r>
              <w:rPr>
                <w:rFonts w:cs="宋体"/>
                <w:color w:val="000000"/>
                <w:sz w:val="20"/>
                <w:szCs w:val="20"/>
                <w:lang w:bidi="ar"/>
              </w:rPr>
              <w:t>01表</w:t>
            </w:r>
          </w:p>
        </w:tc>
      </w:tr>
      <w:tr w14:paraId="683B70F9">
        <w:tblPrEx>
          <w:tblCellMar>
            <w:top w:w="0" w:type="dxa"/>
            <w:left w:w="108" w:type="dxa"/>
            <w:bottom w:w="0" w:type="dxa"/>
            <w:right w:w="108" w:type="dxa"/>
          </w:tblCellMar>
        </w:tblPrEx>
        <w:trPr>
          <w:trHeight w:val="255" w:hRule="atLeast"/>
          <w:jc w:val="center"/>
        </w:trPr>
        <w:tc>
          <w:tcPr>
            <w:tcW w:w="3884" w:type="pct"/>
            <w:gridSpan w:val="5"/>
            <w:vMerge w:val="continue"/>
            <w:tcBorders>
              <w:left w:val="nil"/>
              <w:bottom w:val="nil"/>
              <w:right w:val="nil"/>
            </w:tcBorders>
            <w:shd w:val="clear" w:color="auto" w:fill="auto"/>
            <w:vAlign w:val="bottom"/>
          </w:tcPr>
          <w:p w14:paraId="2F11EDA6">
            <w:pPr>
              <w:rPr>
                <w:rFonts w:hint="default" w:ascii="Arial" w:hAnsi="Arial" w:cs="Arial"/>
                <w:color w:val="000000"/>
                <w:sz w:val="20"/>
                <w:szCs w:val="20"/>
              </w:rPr>
            </w:pPr>
          </w:p>
        </w:tc>
        <w:tc>
          <w:tcPr>
            <w:tcW w:w="1116" w:type="pct"/>
            <w:tcBorders>
              <w:top w:val="nil"/>
              <w:left w:val="nil"/>
              <w:bottom w:val="nil"/>
              <w:right w:val="nil"/>
            </w:tcBorders>
            <w:shd w:val="clear" w:color="auto" w:fill="auto"/>
            <w:vAlign w:val="bottom"/>
          </w:tcPr>
          <w:p w14:paraId="04A97704">
            <w:pPr>
              <w:jc w:val="right"/>
              <w:textAlignment w:val="bottom"/>
              <w:rPr>
                <w:rFonts w:hint="default" w:cs="宋体"/>
                <w:color w:val="000000"/>
                <w:sz w:val="20"/>
                <w:szCs w:val="20"/>
              </w:rPr>
            </w:pPr>
            <w:r>
              <w:rPr>
                <w:rFonts w:cs="宋体"/>
                <w:color w:val="000000"/>
                <w:sz w:val="20"/>
                <w:szCs w:val="20"/>
                <w:lang w:bidi="ar"/>
              </w:rPr>
              <w:t>单位：元</w:t>
            </w:r>
          </w:p>
        </w:tc>
      </w:tr>
      <w:tr w14:paraId="46997AEE">
        <w:tblPrEx>
          <w:tblCellMar>
            <w:top w:w="0" w:type="dxa"/>
            <w:left w:w="108" w:type="dxa"/>
            <w:bottom w:w="0" w:type="dxa"/>
            <w:right w:w="108" w:type="dxa"/>
          </w:tblCellMar>
        </w:tblPrEx>
        <w:trPr>
          <w:trHeight w:val="308" w:hRule="atLeast"/>
          <w:jc w:val="center"/>
        </w:trPr>
        <w:tc>
          <w:tcPr>
            <w:tcW w:w="24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40BAD">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2568" w:type="pct"/>
            <w:gridSpan w:val="3"/>
            <w:tcBorders>
              <w:top w:val="single" w:color="000000" w:sz="4" w:space="0"/>
              <w:left w:val="nil"/>
              <w:bottom w:val="single" w:color="000000" w:sz="4" w:space="0"/>
              <w:right w:val="single" w:color="000000" w:sz="4" w:space="0"/>
            </w:tcBorders>
            <w:shd w:val="clear" w:color="auto" w:fill="auto"/>
            <w:vAlign w:val="center"/>
          </w:tcPr>
          <w:p w14:paraId="05E0B2FB">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0634F7F4">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5EBB6A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212" w:type="pct"/>
            <w:tcBorders>
              <w:top w:val="nil"/>
              <w:left w:val="nil"/>
              <w:bottom w:val="single" w:color="000000" w:sz="4" w:space="0"/>
              <w:right w:val="single" w:color="000000" w:sz="4" w:space="0"/>
            </w:tcBorders>
            <w:shd w:val="clear" w:color="auto" w:fill="auto"/>
            <w:vAlign w:val="center"/>
          </w:tcPr>
          <w:p w14:paraId="76387373">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157" w:type="pct"/>
            <w:tcBorders>
              <w:top w:val="nil"/>
              <w:left w:val="nil"/>
              <w:bottom w:val="single" w:color="000000" w:sz="4" w:space="0"/>
              <w:right w:val="single" w:color="000000" w:sz="4" w:space="0"/>
            </w:tcBorders>
            <w:shd w:val="clear" w:color="auto" w:fill="auto"/>
            <w:vAlign w:val="center"/>
          </w:tcPr>
          <w:p w14:paraId="3FDD73D2">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1250" w:type="pct"/>
            <w:tcBorders>
              <w:top w:val="nil"/>
              <w:left w:val="nil"/>
              <w:bottom w:val="single" w:color="000000" w:sz="4" w:space="0"/>
              <w:right w:val="single" w:color="000000" w:sz="4" w:space="0"/>
            </w:tcBorders>
            <w:shd w:val="clear" w:color="auto" w:fill="auto"/>
            <w:vAlign w:val="center"/>
          </w:tcPr>
          <w:p w14:paraId="2A2511BF">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202" w:type="pct"/>
            <w:tcBorders>
              <w:top w:val="nil"/>
              <w:left w:val="nil"/>
              <w:bottom w:val="single" w:color="000000" w:sz="4" w:space="0"/>
              <w:right w:val="single" w:color="000000" w:sz="4" w:space="0"/>
            </w:tcBorders>
            <w:shd w:val="clear" w:color="auto" w:fill="auto"/>
            <w:vAlign w:val="center"/>
          </w:tcPr>
          <w:p w14:paraId="51E97F90">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1116" w:type="pct"/>
            <w:tcBorders>
              <w:top w:val="nil"/>
              <w:left w:val="nil"/>
              <w:bottom w:val="single" w:color="000000" w:sz="4" w:space="0"/>
              <w:right w:val="single" w:color="000000" w:sz="4" w:space="0"/>
            </w:tcBorders>
            <w:shd w:val="clear" w:color="auto" w:fill="auto"/>
            <w:vAlign w:val="center"/>
          </w:tcPr>
          <w:p w14:paraId="20CF1290">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1595376E">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362471B">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212" w:type="pct"/>
            <w:tcBorders>
              <w:top w:val="nil"/>
              <w:left w:val="nil"/>
              <w:bottom w:val="single" w:color="000000" w:sz="4" w:space="0"/>
              <w:right w:val="single" w:color="000000" w:sz="4" w:space="0"/>
            </w:tcBorders>
            <w:shd w:val="clear" w:color="auto" w:fill="auto"/>
            <w:vAlign w:val="center"/>
          </w:tcPr>
          <w:p w14:paraId="39C053BE">
            <w:pPr>
              <w:spacing w:line="400" w:lineRule="exact"/>
              <w:jc w:val="center"/>
              <w:rPr>
                <w:rFonts w:hint="default" w:cs="宋体"/>
                <w:color w:val="000000"/>
                <w:sz w:val="22"/>
                <w:szCs w:val="22"/>
              </w:rPr>
            </w:pPr>
          </w:p>
        </w:tc>
        <w:tc>
          <w:tcPr>
            <w:tcW w:w="1157" w:type="pct"/>
            <w:tcBorders>
              <w:top w:val="nil"/>
              <w:left w:val="nil"/>
              <w:bottom w:val="single" w:color="000000" w:sz="4" w:space="0"/>
              <w:right w:val="single" w:color="000000" w:sz="4" w:space="0"/>
            </w:tcBorders>
            <w:shd w:val="clear" w:color="auto" w:fill="auto"/>
            <w:vAlign w:val="center"/>
          </w:tcPr>
          <w:p w14:paraId="63C6DDC2">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250" w:type="pct"/>
            <w:tcBorders>
              <w:top w:val="nil"/>
              <w:left w:val="nil"/>
              <w:bottom w:val="single" w:color="000000" w:sz="4" w:space="0"/>
              <w:right w:val="single" w:color="000000" w:sz="4" w:space="0"/>
            </w:tcBorders>
            <w:shd w:val="clear" w:color="auto" w:fill="auto"/>
            <w:vAlign w:val="center"/>
          </w:tcPr>
          <w:p w14:paraId="606ACFBA">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02" w:type="pct"/>
            <w:tcBorders>
              <w:top w:val="nil"/>
              <w:left w:val="nil"/>
              <w:bottom w:val="single" w:color="000000" w:sz="4" w:space="0"/>
              <w:right w:val="single" w:color="000000" w:sz="4" w:space="0"/>
            </w:tcBorders>
            <w:shd w:val="clear" w:color="auto" w:fill="auto"/>
            <w:vAlign w:val="center"/>
          </w:tcPr>
          <w:p w14:paraId="23EFA66F">
            <w:pPr>
              <w:spacing w:line="400" w:lineRule="exact"/>
              <w:jc w:val="center"/>
              <w:rPr>
                <w:rFonts w:hint="default" w:cs="宋体"/>
                <w:b/>
                <w:bCs/>
                <w:color w:val="000000"/>
                <w:sz w:val="22"/>
                <w:szCs w:val="22"/>
              </w:rPr>
            </w:pPr>
          </w:p>
        </w:tc>
        <w:tc>
          <w:tcPr>
            <w:tcW w:w="1116" w:type="pct"/>
            <w:tcBorders>
              <w:top w:val="nil"/>
              <w:left w:val="nil"/>
              <w:bottom w:val="single" w:color="000000" w:sz="4" w:space="0"/>
              <w:right w:val="single" w:color="000000" w:sz="4" w:space="0"/>
            </w:tcBorders>
            <w:shd w:val="clear" w:color="auto" w:fill="auto"/>
            <w:vAlign w:val="center"/>
          </w:tcPr>
          <w:p w14:paraId="1525764C">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1C5DB067">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E3E9D14">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212" w:type="pct"/>
            <w:tcBorders>
              <w:top w:val="nil"/>
              <w:left w:val="nil"/>
              <w:bottom w:val="single" w:color="000000" w:sz="4" w:space="0"/>
              <w:right w:val="single" w:color="000000" w:sz="4" w:space="0"/>
            </w:tcBorders>
            <w:shd w:val="clear" w:color="auto" w:fill="auto"/>
            <w:vAlign w:val="center"/>
          </w:tcPr>
          <w:p w14:paraId="404D37B2">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157" w:type="pct"/>
            <w:tcBorders>
              <w:top w:val="nil"/>
              <w:left w:val="nil"/>
              <w:bottom w:val="single" w:color="000000" w:sz="4" w:space="0"/>
              <w:right w:val="single" w:color="000000" w:sz="4" w:space="0"/>
            </w:tcBorders>
            <w:shd w:val="clear" w:color="auto" w:fill="auto"/>
            <w:vAlign w:val="center"/>
          </w:tcPr>
          <w:p w14:paraId="1662117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12,229,998.26 </w:t>
            </w:r>
          </w:p>
        </w:tc>
        <w:tc>
          <w:tcPr>
            <w:tcW w:w="1250" w:type="pct"/>
            <w:tcBorders>
              <w:top w:val="nil"/>
              <w:left w:val="nil"/>
              <w:bottom w:val="single" w:color="000000" w:sz="4" w:space="0"/>
              <w:right w:val="single" w:color="000000" w:sz="4" w:space="0"/>
            </w:tcBorders>
            <w:shd w:val="clear" w:color="auto" w:fill="auto"/>
            <w:vAlign w:val="center"/>
          </w:tcPr>
          <w:p w14:paraId="5A85334B">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202" w:type="pct"/>
            <w:tcBorders>
              <w:top w:val="nil"/>
              <w:left w:val="nil"/>
              <w:bottom w:val="single" w:color="000000" w:sz="4" w:space="0"/>
              <w:right w:val="single" w:color="000000" w:sz="4" w:space="0"/>
            </w:tcBorders>
            <w:shd w:val="clear" w:color="auto" w:fill="auto"/>
            <w:vAlign w:val="center"/>
          </w:tcPr>
          <w:p w14:paraId="269FFEE4">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1116" w:type="pct"/>
            <w:tcBorders>
              <w:top w:val="nil"/>
              <w:left w:val="nil"/>
              <w:bottom w:val="single" w:color="000000" w:sz="4" w:space="0"/>
              <w:right w:val="single" w:color="000000" w:sz="4" w:space="0"/>
            </w:tcBorders>
            <w:shd w:val="clear" w:color="auto" w:fill="auto"/>
            <w:vAlign w:val="center"/>
          </w:tcPr>
          <w:p w14:paraId="6A32A7F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014D3E4">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CBF3CED">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212" w:type="pct"/>
            <w:tcBorders>
              <w:top w:val="nil"/>
              <w:left w:val="nil"/>
              <w:bottom w:val="single" w:color="000000" w:sz="4" w:space="0"/>
              <w:right w:val="single" w:color="000000" w:sz="4" w:space="0"/>
            </w:tcBorders>
            <w:shd w:val="clear" w:color="auto" w:fill="auto"/>
            <w:vAlign w:val="center"/>
          </w:tcPr>
          <w:p w14:paraId="7A499E43">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157" w:type="pct"/>
            <w:tcBorders>
              <w:top w:val="nil"/>
              <w:left w:val="nil"/>
              <w:bottom w:val="single" w:color="000000" w:sz="4" w:space="0"/>
              <w:right w:val="single" w:color="000000" w:sz="4" w:space="0"/>
            </w:tcBorders>
            <w:shd w:val="clear" w:color="auto" w:fill="auto"/>
            <w:vAlign w:val="center"/>
          </w:tcPr>
          <w:p w14:paraId="7013634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1250" w:type="pct"/>
            <w:tcBorders>
              <w:top w:val="nil"/>
              <w:left w:val="nil"/>
              <w:bottom w:val="single" w:color="000000" w:sz="4" w:space="0"/>
              <w:right w:val="single" w:color="000000" w:sz="4" w:space="0"/>
            </w:tcBorders>
            <w:shd w:val="clear" w:color="auto" w:fill="auto"/>
            <w:vAlign w:val="center"/>
          </w:tcPr>
          <w:p w14:paraId="2AEC014D">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202" w:type="pct"/>
            <w:tcBorders>
              <w:top w:val="nil"/>
              <w:left w:val="nil"/>
              <w:bottom w:val="single" w:color="000000" w:sz="4" w:space="0"/>
              <w:right w:val="single" w:color="000000" w:sz="4" w:space="0"/>
            </w:tcBorders>
            <w:shd w:val="clear" w:color="auto" w:fill="auto"/>
            <w:vAlign w:val="center"/>
          </w:tcPr>
          <w:p w14:paraId="7596E966">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1116" w:type="pct"/>
            <w:tcBorders>
              <w:top w:val="nil"/>
              <w:left w:val="nil"/>
              <w:bottom w:val="single" w:color="000000" w:sz="4" w:space="0"/>
              <w:right w:val="single" w:color="000000" w:sz="4" w:space="0"/>
            </w:tcBorders>
            <w:shd w:val="clear" w:color="auto" w:fill="auto"/>
            <w:vAlign w:val="center"/>
          </w:tcPr>
          <w:p w14:paraId="21B302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7B9D6A3">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DE0C7B8">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212" w:type="pct"/>
            <w:tcBorders>
              <w:top w:val="nil"/>
              <w:left w:val="nil"/>
              <w:bottom w:val="single" w:color="000000" w:sz="4" w:space="0"/>
              <w:right w:val="single" w:color="000000" w:sz="4" w:space="0"/>
            </w:tcBorders>
            <w:shd w:val="clear" w:color="auto" w:fill="auto"/>
            <w:vAlign w:val="center"/>
          </w:tcPr>
          <w:p w14:paraId="481FF844">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157" w:type="pct"/>
            <w:tcBorders>
              <w:top w:val="nil"/>
              <w:left w:val="nil"/>
              <w:bottom w:val="single" w:color="000000" w:sz="4" w:space="0"/>
              <w:right w:val="single" w:color="000000" w:sz="4" w:space="0"/>
            </w:tcBorders>
            <w:shd w:val="clear" w:color="auto" w:fill="auto"/>
            <w:vAlign w:val="center"/>
          </w:tcPr>
          <w:p w14:paraId="3F4959EA">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7745E86A">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202" w:type="pct"/>
            <w:tcBorders>
              <w:top w:val="nil"/>
              <w:left w:val="nil"/>
              <w:bottom w:val="single" w:color="000000" w:sz="4" w:space="0"/>
              <w:right w:val="single" w:color="000000" w:sz="4" w:space="0"/>
            </w:tcBorders>
            <w:shd w:val="clear" w:color="auto" w:fill="auto"/>
            <w:vAlign w:val="center"/>
          </w:tcPr>
          <w:p w14:paraId="32A8C840">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1116" w:type="pct"/>
            <w:tcBorders>
              <w:top w:val="nil"/>
              <w:left w:val="nil"/>
              <w:bottom w:val="single" w:color="000000" w:sz="4" w:space="0"/>
              <w:right w:val="single" w:color="000000" w:sz="4" w:space="0"/>
            </w:tcBorders>
            <w:shd w:val="clear" w:color="auto" w:fill="auto"/>
            <w:vAlign w:val="center"/>
          </w:tcPr>
          <w:p w14:paraId="513532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79CBE9">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8390296">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212" w:type="pct"/>
            <w:tcBorders>
              <w:top w:val="nil"/>
              <w:left w:val="nil"/>
              <w:bottom w:val="single" w:color="000000" w:sz="4" w:space="0"/>
              <w:right w:val="single" w:color="000000" w:sz="4" w:space="0"/>
            </w:tcBorders>
            <w:shd w:val="clear" w:color="auto" w:fill="auto"/>
            <w:vAlign w:val="center"/>
          </w:tcPr>
          <w:p w14:paraId="79BD073F">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157" w:type="pct"/>
            <w:tcBorders>
              <w:top w:val="nil"/>
              <w:left w:val="nil"/>
              <w:bottom w:val="single" w:color="000000" w:sz="4" w:space="0"/>
              <w:right w:val="single" w:color="000000" w:sz="4" w:space="0"/>
            </w:tcBorders>
            <w:shd w:val="clear" w:color="auto" w:fill="auto"/>
            <w:vAlign w:val="center"/>
          </w:tcPr>
          <w:p w14:paraId="29F2673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5B4A2D01">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202" w:type="pct"/>
            <w:tcBorders>
              <w:top w:val="nil"/>
              <w:left w:val="nil"/>
              <w:bottom w:val="single" w:color="000000" w:sz="4" w:space="0"/>
              <w:right w:val="single" w:color="000000" w:sz="4" w:space="0"/>
            </w:tcBorders>
            <w:shd w:val="clear" w:color="auto" w:fill="auto"/>
            <w:vAlign w:val="center"/>
          </w:tcPr>
          <w:p w14:paraId="273E5BC3">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1116" w:type="pct"/>
            <w:tcBorders>
              <w:top w:val="nil"/>
              <w:left w:val="nil"/>
              <w:bottom w:val="single" w:color="000000" w:sz="4" w:space="0"/>
              <w:right w:val="single" w:color="000000" w:sz="4" w:space="0"/>
            </w:tcBorders>
            <w:shd w:val="clear" w:color="auto" w:fill="auto"/>
            <w:vAlign w:val="center"/>
          </w:tcPr>
          <w:p w14:paraId="56ED945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FDD8F38">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2E80BA9">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212" w:type="pct"/>
            <w:tcBorders>
              <w:top w:val="nil"/>
              <w:left w:val="nil"/>
              <w:bottom w:val="single" w:color="000000" w:sz="4" w:space="0"/>
              <w:right w:val="single" w:color="000000" w:sz="4" w:space="0"/>
            </w:tcBorders>
            <w:shd w:val="clear" w:color="auto" w:fill="auto"/>
            <w:vAlign w:val="center"/>
          </w:tcPr>
          <w:p w14:paraId="5DAAF062">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157" w:type="pct"/>
            <w:tcBorders>
              <w:top w:val="nil"/>
              <w:left w:val="nil"/>
              <w:bottom w:val="single" w:color="000000" w:sz="4" w:space="0"/>
              <w:right w:val="single" w:color="000000" w:sz="4" w:space="0"/>
            </w:tcBorders>
            <w:shd w:val="clear" w:color="auto" w:fill="auto"/>
            <w:vAlign w:val="center"/>
          </w:tcPr>
          <w:p w14:paraId="41F19135">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220,753.29 </w:t>
            </w:r>
          </w:p>
        </w:tc>
        <w:tc>
          <w:tcPr>
            <w:tcW w:w="1250" w:type="pct"/>
            <w:tcBorders>
              <w:top w:val="nil"/>
              <w:left w:val="nil"/>
              <w:bottom w:val="single" w:color="000000" w:sz="4" w:space="0"/>
              <w:right w:val="single" w:color="000000" w:sz="4" w:space="0"/>
            </w:tcBorders>
            <w:shd w:val="clear" w:color="auto" w:fill="auto"/>
            <w:vAlign w:val="center"/>
          </w:tcPr>
          <w:p w14:paraId="20913167">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202" w:type="pct"/>
            <w:tcBorders>
              <w:top w:val="nil"/>
              <w:left w:val="nil"/>
              <w:bottom w:val="single" w:color="000000" w:sz="4" w:space="0"/>
              <w:right w:val="single" w:color="000000" w:sz="4" w:space="0"/>
            </w:tcBorders>
            <w:shd w:val="clear" w:color="auto" w:fill="auto"/>
            <w:vAlign w:val="center"/>
          </w:tcPr>
          <w:p w14:paraId="338F21E3">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1116" w:type="pct"/>
            <w:tcBorders>
              <w:top w:val="nil"/>
              <w:left w:val="nil"/>
              <w:bottom w:val="single" w:color="000000" w:sz="4" w:space="0"/>
              <w:right w:val="single" w:color="000000" w:sz="4" w:space="0"/>
            </w:tcBorders>
            <w:shd w:val="clear" w:color="auto" w:fill="auto"/>
            <w:vAlign w:val="center"/>
          </w:tcPr>
          <w:p w14:paraId="3ACE05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9,302,735.23 </w:t>
            </w:r>
          </w:p>
        </w:tc>
      </w:tr>
      <w:tr w14:paraId="4C3E6960">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F77B40F">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212" w:type="pct"/>
            <w:tcBorders>
              <w:top w:val="nil"/>
              <w:left w:val="nil"/>
              <w:bottom w:val="single" w:color="000000" w:sz="4" w:space="0"/>
              <w:right w:val="single" w:color="000000" w:sz="4" w:space="0"/>
            </w:tcBorders>
            <w:shd w:val="clear" w:color="auto" w:fill="auto"/>
            <w:vAlign w:val="center"/>
          </w:tcPr>
          <w:p w14:paraId="6C5BA450">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157" w:type="pct"/>
            <w:tcBorders>
              <w:top w:val="nil"/>
              <w:left w:val="nil"/>
              <w:bottom w:val="single" w:color="000000" w:sz="4" w:space="0"/>
              <w:right w:val="single" w:color="000000" w:sz="4" w:space="0"/>
            </w:tcBorders>
            <w:shd w:val="clear" w:color="auto" w:fill="auto"/>
            <w:vAlign w:val="center"/>
          </w:tcPr>
          <w:p w14:paraId="640CF87D">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448D699C">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202" w:type="pct"/>
            <w:tcBorders>
              <w:top w:val="nil"/>
              <w:left w:val="nil"/>
              <w:bottom w:val="single" w:color="000000" w:sz="4" w:space="0"/>
              <w:right w:val="single" w:color="000000" w:sz="4" w:space="0"/>
            </w:tcBorders>
            <w:shd w:val="clear" w:color="auto" w:fill="auto"/>
            <w:vAlign w:val="center"/>
          </w:tcPr>
          <w:p w14:paraId="0ECD5C4E">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1116" w:type="pct"/>
            <w:tcBorders>
              <w:top w:val="nil"/>
              <w:left w:val="nil"/>
              <w:bottom w:val="single" w:color="000000" w:sz="4" w:space="0"/>
              <w:right w:val="single" w:color="000000" w:sz="4" w:space="0"/>
            </w:tcBorders>
            <w:shd w:val="clear" w:color="auto" w:fill="auto"/>
            <w:vAlign w:val="center"/>
          </w:tcPr>
          <w:p w14:paraId="2CD379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79E3515">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A81527F">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212" w:type="pct"/>
            <w:tcBorders>
              <w:top w:val="nil"/>
              <w:left w:val="nil"/>
              <w:bottom w:val="single" w:color="000000" w:sz="4" w:space="0"/>
              <w:right w:val="single" w:color="000000" w:sz="4" w:space="0"/>
            </w:tcBorders>
            <w:shd w:val="clear" w:color="auto" w:fill="auto"/>
            <w:vAlign w:val="center"/>
          </w:tcPr>
          <w:p w14:paraId="036816A6">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157" w:type="pct"/>
            <w:tcBorders>
              <w:top w:val="nil"/>
              <w:left w:val="nil"/>
              <w:bottom w:val="single" w:color="000000" w:sz="4" w:space="0"/>
              <w:right w:val="single" w:color="000000" w:sz="4" w:space="0"/>
            </w:tcBorders>
            <w:shd w:val="clear" w:color="auto" w:fill="auto"/>
            <w:vAlign w:val="center"/>
          </w:tcPr>
          <w:p w14:paraId="7E4BAE3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5E5B9F7A">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202" w:type="pct"/>
            <w:tcBorders>
              <w:top w:val="nil"/>
              <w:left w:val="nil"/>
              <w:bottom w:val="single" w:color="000000" w:sz="4" w:space="0"/>
              <w:right w:val="single" w:color="000000" w:sz="4" w:space="0"/>
            </w:tcBorders>
            <w:shd w:val="clear" w:color="auto" w:fill="auto"/>
            <w:vAlign w:val="center"/>
          </w:tcPr>
          <w:p w14:paraId="7E5DEF1E">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1116" w:type="pct"/>
            <w:tcBorders>
              <w:top w:val="nil"/>
              <w:left w:val="nil"/>
              <w:bottom w:val="single" w:color="000000" w:sz="4" w:space="0"/>
              <w:right w:val="single" w:color="000000" w:sz="4" w:space="0"/>
            </w:tcBorders>
            <w:shd w:val="clear" w:color="auto" w:fill="auto"/>
            <w:vAlign w:val="center"/>
          </w:tcPr>
          <w:p w14:paraId="1BF2E4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00A8631">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2EB0614">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212" w:type="pct"/>
            <w:tcBorders>
              <w:top w:val="nil"/>
              <w:left w:val="nil"/>
              <w:bottom w:val="single" w:color="000000" w:sz="4" w:space="0"/>
              <w:right w:val="single" w:color="000000" w:sz="4" w:space="0"/>
            </w:tcBorders>
            <w:shd w:val="clear" w:color="auto" w:fill="auto"/>
            <w:vAlign w:val="center"/>
          </w:tcPr>
          <w:p w14:paraId="0D88DB81">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157" w:type="pct"/>
            <w:tcBorders>
              <w:top w:val="nil"/>
              <w:left w:val="nil"/>
              <w:bottom w:val="nil"/>
              <w:right w:val="single" w:color="000000" w:sz="4" w:space="0"/>
            </w:tcBorders>
            <w:shd w:val="clear" w:color="auto" w:fill="auto"/>
            <w:vAlign w:val="center"/>
          </w:tcPr>
          <w:p w14:paraId="428A8321">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190,650.00 </w:t>
            </w:r>
          </w:p>
        </w:tc>
        <w:tc>
          <w:tcPr>
            <w:tcW w:w="1250" w:type="pct"/>
            <w:tcBorders>
              <w:top w:val="nil"/>
              <w:left w:val="nil"/>
              <w:bottom w:val="single" w:color="000000" w:sz="4" w:space="0"/>
              <w:right w:val="single" w:color="000000" w:sz="4" w:space="0"/>
            </w:tcBorders>
            <w:shd w:val="clear" w:color="auto" w:fill="auto"/>
            <w:vAlign w:val="center"/>
          </w:tcPr>
          <w:p w14:paraId="7C6E33C3">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202" w:type="pct"/>
            <w:tcBorders>
              <w:top w:val="nil"/>
              <w:left w:val="nil"/>
              <w:bottom w:val="single" w:color="000000" w:sz="4" w:space="0"/>
              <w:right w:val="single" w:color="000000" w:sz="4" w:space="0"/>
            </w:tcBorders>
            <w:shd w:val="clear" w:color="auto" w:fill="auto"/>
            <w:vAlign w:val="center"/>
          </w:tcPr>
          <w:p w14:paraId="46A2A0AD">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1116" w:type="pct"/>
            <w:tcBorders>
              <w:top w:val="nil"/>
              <w:left w:val="nil"/>
              <w:bottom w:val="single" w:color="000000" w:sz="4" w:space="0"/>
              <w:right w:val="single" w:color="000000" w:sz="4" w:space="0"/>
            </w:tcBorders>
            <w:shd w:val="clear" w:color="auto" w:fill="auto"/>
            <w:vAlign w:val="center"/>
          </w:tcPr>
          <w:p w14:paraId="6AEE0D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2,186,052.54 </w:t>
            </w:r>
          </w:p>
        </w:tc>
      </w:tr>
      <w:tr w14:paraId="00BA3089">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E908CE9">
            <w:pPr>
              <w:spacing w:line="400" w:lineRule="exact"/>
              <w:rPr>
                <w:rFonts w:hint="default" w:cs="宋体"/>
                <w:b/>
                <w:bCs/>
                <w:color w:val="000000"/>
                <w:sz w:val="22"/>
                <w:szCs w:val="22"/>
              </w:rPr>
            </w:pPr>
          </w:p>
        </w:tc>
        <w:tc>
          <w:tcPr>
            <w:tcW w:w="212" w:type="pct"/>
            <w:tcBorders>
              <w:top w:val="nil"/>
              <w:left w:val="nil"/>
              <w:bottom w:val="single" w:color="000000" w:sz="4" w:space="0"/>
              <w:right w:val="nil"/>
            </w:tcBorders>
            <w:shd w:val="clear" w:color="auto" w:fill="auto"/>
            <w:vAlign w:val="center"/>
          </w:tcPr>
          <w:p w14:paraId="01CF060E">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62B20BB">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B28B309">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202" w:type="pct"/>
            <w:tcBorders>
              <w:top w:val="nil"/>
              <w:left w:val="nil"/>
              <w:bottom w:val="single" w:color="000000" w:sz="4" w:space="0"/>
              <w:right w:val="single" w:color="000000" w:sz="4" w:space="0"/>
            </w:tcBorders>
            <w:shd w:val="clear" w:color="auto" w:fill="auto"/>
            <w:vAlign w:val="center"/>
          </w:tcPr>
          <w:p w14:paraId="3F68FFFE">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1116" w:type="pct"/>
            <w:tcBorders>
              <w:top w:val="nil"/>
              <w:left w:val="nil"/>
              <w:bottom w:val="single" w:color="000000" w:sz="4" w:space="0"/>
              <w:right w:val="single" w:color="000000" w:sz="4" w:space="0"/>
            </w:tcBorders>
            <w:shd w:val="clear" w:color="auto" w:fill="auto"/>
            <w:vAlign w:val="center"/>
          </w:tcPr>
          <w:p w14:paraId="3387E8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589,153.78 </w:t>
            </w:r>
          </w:p>
        </w:tc>
      </w:tr>
      <w:tr w14:paraId="382BB960">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28C6C76F">
            <w:pPr>
              <w:spacing w:line="400" w:lineRule="exact"/>
              <w:rPr>
                <w:rFonts w:hint="default" w:cs="宋体"/>
                <w:b/>
                <w:bCs/>
                <w:color w:val="000000"/>
                <w:sz w:val="22"/>
                <w:szCs w:val="22"/>
              </w:rPr>
            </w:pPr>
          </w:p>
        </w:tc>
        <w:tc>
          <w:tcPr>
            <w:tcW w:w="212" w:type="pct"/>
            <w:tcBorders>
              <w:top w:val="nil"/>
              <w:left w:val="nil"/>
              <w:bottom w:val="single" w:color="000000" w:sz="4" w:space="0"/>
              <w:right w:val="nil"/>
            </w:tcBorders>
            <w:shd w:val="clear" w:color="auto" w:fill="auto"/>
            <w:vAlign w:val="center"/>
          </w:tcPr>
          <w:p w14:paraId="07841F00">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32AF38">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0F0F89FE">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202" w:type="pct"/>
            <w:tcBorders>
              <w:top w:val="nil"/>
              <w:left w:val="nil"/>
              <w:bottom w:val="single" w:color="000000" w:sz="4" w:space="0"/>
              <w:right w:val="single" w:color="000000" w:sz="4" w:space="0"/>
            </w:tcBorders>
            <w:shd w:val="clear" w:color="auto" w:fill="auto"/>
            <w:vAlign w:val="center"/>
          </w:tcPr>
          <w:p w14:paraId="0FC5BA13">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1116" w:type="pct"/>
            <w:tcBorders>
              <w:top w:val="nil"/>
              <w:left w:val="nil"/>
              <w:bottom w:val="single" w:color="000000" w:sz="4" w:space="0"/>
              <w:right w:val="single" w:color="000000" w:sz="4" w:space="0"/>
            </w:tcBorders>
            <w:shd w:val="clear" w:color="auto" w:fill="auto"/>
            <w:vAlign w:val="center"/>
          </w:tcPr>
          <w:p w14:paraId="08A9EB1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4BBA936">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462ACD23">
            <w:pPr>
              <w:spacing w:line="400" w:lineRule="exact"/>
              <w:rPr>
                <w:rFonts w:hint="default" w:cs="宋体"/>
                <w:b/>
                <w:bCs/>
                <w:color w:val="000000"/>
                <w:sz w:val="22"/>
                <w:szCs w:val="22"/>
              </w:rPr>
            </w:pPr>
          </w:p>
        </w:tc>
        <w:tc>
          <w:tcPr>
            <w:tcW w:w="212" w:type="pct"/>
            <w:tcBorders>
              <w:top w:val="nil"/>
              <w:left w:val="nil"/>
              <w:bottom w:val="single" w:color="000000" w:sz="4" w:space="0"/>
              <w:right w:val="nil"/>
            </w:tcBorders>
            <w:shd w:val="clear" w:color="auto" w:fill="auto"/>
            <w:vAlign w:val="center"/>
          </w:tcPr>
          <w:p w14:paraId="72D6A727">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446BA52">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5B95AA2E">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202" w:type="pct"/>
            <w:tcBorders>
              <w:top w:val="nil"/>
              <w:left w:val="nil"/>
              <w:bottom w:val="single" w:color="000000" w:sz="4" w:space="0"/>
              <w:right w:val="single" w:color="000000" w:sz="4" w:space="0"/>
            </w:tcBorders>
            <w:shd w:val="clear" w:color="auto" w:fill="auto"/>
            <w:vAlign w:val="center"/>
          </w:tcPr>
          <w:p w14:paraId="77527582">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1116" w:type="pct"/>
            <w:tcBorders>
              <w:top w:val="nil"/>
              <w:left w:val="nil"/>
              <w:bottom w:val="single" w:color="000000" w:sz="4" w:space="0"/>
              <w:right w:val="single" w:color="000000" w:sz="4" w:space="0"/>
            </w:tcBorders>
            <w:shd w:val="clear" w:color="auto" w:fill="auto"/>
            <w:vAlign w:val="center"/>
          </w:tcPr>
          <w:p w14:paraId="0C698C0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476EE1">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3F6F223">
            <w:pPr>
              <w:spacing w:line="400" w:lineRule="exact"/>
              <w:rPr>
                <w:rFonts w:hint="default" w:cs="宋体"/>
                <w:b/>
                <w:bCs/>
                <w:color w:val="000000"/>
                <w:sz w:val="22"/>
                <w:szCs w:val="22"/>
              </w:rPr>
            </w:pPr>
          </w:p>
        </w:tc>
        <w:tc>
          <w:tcPr>
            <w:tcW w:w="212" w:type="pct"/>
            <w:tcBorders>
              <w:top w:val="nil"/>
              <w:left w:val="nil"/>
              <w:bottom w:val="single" w:color="000000" w:sz="4" w:space="0"/>
              <w:right w:val="nil"/>
            </w:tcBorders>
            <w:shd w:val="clear" w:color="auto" w:fill="auto"/>
            <w:vAlign w:val="center"/>
          </w:tcPr>
          <w:p w14:paraId="0F7D4303">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1FAB33">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A3D73C8">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202" w:type="pct"/>
            <w:tcBorders>
              <w:top w:val="nil"/>
              <w:left w:val="nil"/>
              <w:bottom w:val="single" w:color="000000" w:sz="4" w:space="0"/>
              <w:right w:val="single" w:color="000000" w:sz="4" w:space="0"/>
            </w:tcBorders>
            <w:shd w:val="clear" w:color="auto" w:fill="auto"/>
            <w:vAlign w:val="center"/>
          </w:tcPr>
          <w:p w14:paraId="790EA86E">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1116" w:type="pct"/>
            <w:tcBorders>
              <w:top w:val="nil"/>
              <w:left w:val="nil"/>
              <w:bottom w:val="single" w:color="000000" w:sz="4" w:space="0"/>
              <w:right w:val="single" w:color="000000" w:sz="4" w:space="0"/>
            </w:tcBorders>
            <w:shd w:val="clear" w:color="auto" w:fill="auto"/>
            <w:vAlign w:val="center"/>
          </w:tcPr>
          <w:p w14:paraId="035150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91BFBBF">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F6288A3">
            <w:pPr>
              <w:spacing w:line="400" w:lineRule="exact"/>
              <w:rPr>
                <w:rFonts w:hint="default" w:cs="宋体"/>
                <w:b/>
                <w:bCs/>
                <w:color w:val="000000"/>
                <w:sz w:val="22"/>
                <w:szCs w:val="22"/>
              </w:rPr>
            </w:pPr>
          </w:p>
        </w:tc>
        <w:tc>
          <w:tcPr>
            <w:tcW w:w="212" w:type="pct"/>
            <w:tcBorders>
              <w:top w:val="nil"/>
              <w:left w:val="nil"/>
              <w:bottom w:val="single" w:color="000000" w:sz="4" w:space="0"/>
              <w:right w:val="nil"/>
            </w:tcBorders>
            <w:shd w:val="clear" w:color="auto" w:fill="auto"/>
            <w:vAlign w:val="center"/>
          </w:tcPr>
          <w:p w14:paraId="5EF5DD15">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F59DB">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4A3DEEA7">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202" w:type="pct"/>
            <w:tcBorders>
              <w:top w:val="nil"/>
              <w:left w:val="nil"/>
              <w:bottom w:val="single" w:color="000000" w:sz="4" w:space="0"/>
              <w:right w:val="single" w:color="000000" w:sz="4" w:space="0"/>
            </w:tcBorders>
            <w:shd w:val="clear" w:color="auto" w:fill="auto"/>
            <w:vAlign w:val="center"/>
          </w:tcPr>
          <w:p w14:paraId="399D24C6">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1116" w:type="pct"/>
            <w:tcBorders>
              <w:top w:val="nil"/>
              <w:left w:val="nil"/>
              <w:bottom w:val="single" w:color="000000" w:sz="4" w:space="0"/>
              <w:right w:val="single" w:color="000000" w:sz="4" w:space="0"/>
            </w:tcBorders>
            <w:shd w:val="clear" w:color="auto" w:fill="auto"/>
            <w:vAlign w:val="center"/>
          </w:tcPr>
          <w:p w14:paraId="0EC54E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FF08ED3">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D9A8B2F">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5534402A">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1157" w:type="pct"/>
            <w:tcBorders>
              <w:top w:val="nil"/>
              <w:left w:val="nil"/>
              <w:bottom w:val="single" w:color="000000" w:sz="4" w:space="0"/>
              <w:right w:val="single" w:color="000000" w:sz="4" w:space="0"/>
            </w:tcBorders>
            <w:shd w:val="clear" w:color="auto" w:fill="auto"/>
            <w:vAlign w:val="center"/>
          </w:tcPr>
          <w:p w14:paraId="3C7165EB">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144F31A8">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202" w:type="pct"/>
            <w:tcBorders>
              <w:top w:val="nil"/>
              <w:left w:val="nil"/>
              <w:bottom w:val="single" w:color="000000" w:sz="4" w:space="0"/>
              <w:right w:val="single" w:color="000000" w:sz="4" w:space="0"/>
            </w:tcBorders>
            <w:shd w:val="clear" w:color="auto" w:fill="auto"/>
            <w:vAlign w:val="center"/>
          </w:tcPr>
          <w:p w14:paraId="5E5CBE7E">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1116" w:type="pct"/>
            <w:tcBorders>
              <w:top w:val="nil"/>
              <w:left w:val="nil"/>
              <w:bottom w:val="single" w:color="000000" w:sz="4" w:space="0"/>
              <w:right w:val="single" w:color="000000" w:sz="4" w:space="0"/>
            </w:tcBorders>
            <w:shd w:val="clear" w:color="auto" w:fill="auto"/>
            <w:vAlign w:val="center"/>
          </w:tcPr>
          <w:p w14:paraId="2A8E98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1BC40A9">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333398D">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4FA6DC96">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1157" w:type="pct"/>
            <w:tcBorders>
              <w:top w:val="nil"/>
              <w:left w:val="nil"/>
              <w:bottom w:val="single" w:color="000000" w:sz="4" w:space="0"/>
              <w:right w:val="single" w:color="000000" w:sz="4" w:space="0"/>
            </w:tcBorders>
            <w:shd w:val="clear" w:color="auto" w:fill="auto"/>
            <w:vAlign w:val="center"/>
          </w:tcPr>
          <w:p w14:paraId="476363FD">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2851B3D4">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202" w:type="pct"/>
            <w:tcBorders>
              <w:top w:val="nil"/>
              <w:left w:val="nil"/>
              <w:bottom w:val="single" w:color="000000" w:sz="4" w:space="0"/>
              <w:right w:val="single" w:color="000000" w:sz="4" w:space="0"/>
            </w:tcBorders>
            <w:shd w:val="clear" w:color="auto" w:fill="auto"/>
            <w:vAlign w:val="center"/>
          </w:tcPr>
          <w:p w14:paraId="2522A122">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1116" w:type="pct"/>
            <w:tcBorders>
              <w:top w:val="nil"/>
              <w:left w:val="nil"/>
              <w:bottom w:val="single" w:color="000000" w:sz="4" w:space="0"/>
              <w:right w:val="single" w:color="000000" w:sz="4" w:space="0"/>
            </w:tcBorders>
            <w:shd w:val="clear" w:color="auto" w:fill="auto"/>
            <w:vAlign w:val="center"/>
          </w:tcPr>
          <w:p w14:paraId="2328A7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DB87A56">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09CA6DB3">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5199A2F6">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1157" w:type="pct"/>
            <w:tcBorders>
              <w:top w:val="nil"/>
              <w:left w:val="nil"/>
              <w:bottom w:val="single" w:color="000000" w:sz="4" w:space="0"/>
              <w:right w:val="single" w:color="000000" w:sz="4" w:space="0"/>
            </w:tcBorders>
            <w:shd w:val="clear" w:color="auto" w:fill="auto"/>
            <w:vAlign w:val="center"/>
          </w:tcPr>
          <w:p w14:paraId="416D69F7">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4F19B33E">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202" w:type="pct"/>
            <w:tcBorders>
              <w:top w:val="nil"/>
              <w:left w:val="nil"/>
              <w:bottom w:val="single" w:color="000000" w:sz="4" w:space="0"/>
              <w:right w:val="single" w:color="000000" w:sz="4" w:space="0"/>
            </w:tcBorders>
            <w:shd w:val="clear" w:color="auto" w:fill="auto"/>
            <w:vAlign w:val="center"/>
          </w:tcPr>
          <w:p w14:paraId="0FCF809B">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1116" w:type="pct"/>
            <w:tcBorders>
              <w:top w:val="nil"/>
              <w:left w:val="nil"/>
              <w:bottom w:val="single" w:color="000000" w:sz="4" w:space="0"/>
              <w:right w:val="single" w:color="000000" w:sz="4" w:space="0"/>
            </w:tcBorders>
            <w:shd w:val="clear" w:color="auto" w:fill="auto"/>
            <w:vAlign w:val="center"/>
          </w:tcPr>
          <w:p w14:paraId="770874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130BCA9">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E6FEFF1">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62DD99E9">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1157" w:type="pct"/>
            <w:tcBorders>
              <w:top w:val="nil"/>
              <w:left w:val="nil"/>
              <w:bottom w:val="single" w:color="000000" w:sz="4" w:space="0"/>
              <w:right w:val="single" w:color="000000" w:sz="4" w:space="0"/>
            </w:tcBorders>
            <w:shd w:val="clear" w:color="auto" w:fill="auto"/>
            <w:vAlign w:val="center"/>
          </w:tcPr>
          <w:p w14:paraId="71F4BA6E">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B5A054C">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202" w:type="pct"/>
            <w:tcBorders>
              <w:top w:val="nil"/>
              <w:left w:val="nil"/>
              <w:bottom w:val="single" w:color="000000" w:sz="4" w:space="0"/>
              <w:right w:val="single" w:color="000000" w:sz="4" w:space="0"/>
            </w:tcBorders>
            <w:shd w:val="clear" w:color="auto" w:fill="auto"/>
            <w:vAlign w:val="center"/>
          </w:tcPr>
          <w:p w14:paraId="2A07FA40">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1116" w:type="pct"/>
            <w:tcBorders>
              <w:top w:val="nil"/>
              <w:left w:val="nil"/>
              <w:bottom w:val="single" w:color="000000" w:sz="4" w:space="0"/>
              <w:right w:val="single" w:color="000000" w:sz="4" w:space="0"/>
            </w:tcBorders>
            <w:shd w:val="clear" w:color="auto" w:fill="auto"/>
            <w:vAlign w:val="center"/>
          </w:tcPr>
          <w:p w14:paraId="7E5C8F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80F3A8">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22CDC2F">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3C941A35">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1157" w:type="pct"/>
            <w:tcBorders>
              <w:top w:val="nil"/>
              <w:left w:val="nil"/>
              <w:bottom w:val="single" w:color="000000" w:sz="4" w:space="0"/>
              <w:right w:val="single" w:color="000000" w:sz="4" w:space="0"/>
            </w:tcBorders>
            <w:shd w:val="clear" w:color="auto" w:fill="auto"/>
            <w:vAlign w:val="center"/>
          </w:tcPr>
          <w:p w14:paraId="63DC2BDD">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1F4469E7">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202" w:type="pct"/>
            <w:tcBorders>
              <w:top w:val="nil"/>
              <w:left w:val="nil"/>
              <w:bottom w:val="single" w:color="000000" w:sz="4" w:space="0"/>
              <w:right w:val="single" w:color="000000" w:sz="4" w:space="0"/>
            </w:tcBorders>
            <w:shd w:val="clear" w:color="auto" w:fill="auto"/>
            <w:vAlign w:val="center"/>
          </w:tcPr>
          <w:p w14:paraId="11006C7E">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1116" w:type="pct"/>
            <w:tcBorders>
              <w:top w:val="nil"/>
              <w:left w:val="nil"/>
              <w:bottom w:val="single" w:color="000000" w:sz="4" w:space="0"/>
              <w:right w:val="single" w:color="000000" w:sz="4" w:space="0"/>
            </w:tcBorders>
            <w:shd w:val="clear" w:color="auto" w:fill="auto"/>
            <w:vAlign w:val="center"/>
          </w:tcPr>
          <w:p w14:paraId="4F056F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F01A6F0">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646C7E13">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43971362">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1157" w:type="pct"/>
            <w:tcBorders>
              <w:top w:val="nil"/>
              <w:left w:val="nil"/>
              <w:bottom w:val="single" w:color="000000" w:sz="4" w:space="0"/>
              <w:right w:val="single" w:color="000000" w:sz="4" w:space="0"/>
            </w:tcBorders>
            <w:shd w:val="clear" w:color="auto" w:fill="auto"/>
            <w:vAlign w:val="center"/>
          </w:tcPr>
          <w:p w14:paraId="424FA343">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313E05D5">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202" w:type="pct"/>
            <w:tcBorders>
              <w:top w:val="nil"/>
              <w:left w:val="nil"/>
              <w:bottom w:val="single" w:color="000000" w:sz="4" w:space="0"/>
              <w:right w:val="single" w:color="000000" w:sz="4" w:space="0"/>
            </w:tcBorders>
            <w:shd w:val="clear" w:color="auto" w:fill="auto"/>
            <w:vAlign w:val="center"/>
          </w:tcPr>
          <w:p w14:paraId="1D4A9CEC">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1116" w:type="pct"/>
            <w:tcBorders>
              <w:top w:val="nil"/>
              <w:left w:val="nil"/>
              <w:bottom w:val="single" w:color="000000" w:sz="4" w:space="0"/>
              <w:right w:val="single" w:color="000000" w:sz="4" w:space="0"/>
            </w:tcBorders>
            <w:shd w:val="clear" w:color="auto" w:fill="auto"/>
            <w:vAlign w:val="center"/>
          </w:tcPr>
          <w:p w14:paraId="2381FF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563,460.00 </w:t>
            </w:r>
          </w:p>
        </w:tc>
      </w:tr>
      <w:tr w14:paraId="0211F001">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2E16457">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4694A95A">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1157" w:type="pct"/>
            <w:tcBorders>
              <w:top w:val="nil"/>
              <w:left w:val="nil"/>
              <w:bottom w:val="single" w:color="000000" w:sz="4" w:space="0"/>
              <w:right w:val="single" w:color="000000" w:sz="4" w:space="0"/>
            </w:tcBorders>
            <w:shd w:val="clear" w:color="auto" w:fill="auto"/>
            <w:vAlign w:val="center"/>
          </w:tcPr>
          <w:p w14:paraId="6EE1D8C1">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799E4737">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202" w:type="pct"/>
            <w:tcBorders>
              <w:top w:val="nil"/>
              <w:left w:val="nil"/>
              <w:bottom w:val="single" w:color="000000" w:sz="4" w:space="0"/>
              <w:right w:val="single" w:color="000000" w:sz="4" w:space="0"/>
            </w:tcBorders>
            <w:shd w:val="clear" w:color="auto" w:fill="auto"/>
            <w:vAlign w:val="center"/>
          </w:tcPr>
          <w:p w14:paraId="578E1DCB">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1116" w:type="pct"/>
            <w:tcBorders>
              <w:top w:val="nil"/>
              <w:left w:val="nil"/>
              <w:bottom w:val="single" w:color="000000" w:sz="4" w:space="0"/>
              <w:right w:val="single" w:color="000000" w:sz="4" w:space="0"/>
            </w:tcBorders>
            <w:shd w:val="clear" w:color="auto" w:fill="auto"/>
            <w:vAlign w:val="center"/>
          </w:tcPr>
          <w:p w14:paraId="64249DD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64254E7">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75C0BAA">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360F235A">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1157" w:type="pct"/>
            <w:tcBorders>
              <w:top w:val="nil"/>
              <w:left w:val="nil"/>
              <w:bottom w:val="single" w:color="000000" w:sz="4" w:space="0"/>
              <w:right w:val="single" w:color="000000" w:sz="4" w:space="0"/>
            </w:tcBorders>
            <w:shd w:val="clear" w:color="auto" w:fill="auto"/>
            <w:vAlign w:val="center"/>
          </w:tcPr>
          <w:p w14:paraId="1EA9AB79">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07D8AB13">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202" w:type="pct"/>
            <w:tcBorders>
              <w:top w:val="nil"/>
              <w:left w:val="nil"/>
              <w:bottom w:val="single" w:color="000000" w:sz="4" w:space="0"/>
              <w:right w:val="single" w:color="000000" w:sz="4" w:space="0"/>
            </w:tcBorders>
            <w:shd w:val="clear" w:color="auto" w:fill="auto"/>
            <w:vAlign w:val="center"/>
          </w:tcPr>
          <w:p w14:paraId="78759ED7">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1116" w:type="pct"/>
            <w:tcBorders>
              <w:top w:val="nil"/>
              <w:left w:val="nil"/>
              <w:bottom w:val="single" w:color="000000" w:sz="4" w:space="0"/>
              <w:right w:val="single" w:color="000000" w:sz="4" w:space="0"/>
            </w:tcBorders>
            <w:shd w:val="clear" w:color="auto" w:fill="auto"/>
            <w:vAlign w:val="center"/>
          </w:tcPr>
          <w:p w14:paraId="3D25DF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5B487FF">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B6C429D">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50689911">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1157" w:type="pct"/>
            <w:tcBorders>
              <w:top w:val="nil"/>
              <w:left w:val="nil"/>
              <w:bottom w:val="single" w:color="000000" w:sz="4" w:space="0"/>
              <w:right w:val="single" w:color="000000" w:sz="4" w:space="0"/>
            </w:tcBorders>
            <w:shd w:val="clear" w:color="auto" w:fill="auto"/>
            <w:vAlign w:val="center"/>
          </w:tcPr>
          <w:p w14:paraId="04532BD5">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264DA68A">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202" w:type="pct"/>
            <w:tcBorders>
              <w:top w:val="nil"/>
              <w:left w:val="nil"/>
              <w:bottom w:val="single" w:color="000000" w:sz="4" w:space="0"/>
              <w:right w:val="single" w:color="000000" w:sz="4" w:space="0"/>
            </w:tcBorders>
            <w:shd w:val="clear" w:color="auto" w:fill="auto"/>
            <w:vAlign w:val="center"/>
          </w:tcPr>
          <w:p w14:paraId="0FAC6241">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1116" w:type="pct"/>
            <w:tcBorders>
              <w:top w:val="nil"/>
              <w:left w:val="nil"/>
              <w:bottom w:val="single" w:color="000000" w:sz="4" w:space="0"/>
              <w:right w:val="single" w:color="000000" w:sz="4" w:space="0"/>
            </w:tcBorders>
            <w:shd w:val="clear" w:color="auto" w:fill="auto"/>
            <w:vAlign w:val="center"/>
          </w:tcPr>
          <w:p w14:paraId="547C48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2DAD5A5">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C1ECB89">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0EAF60EC">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1157" w:type="pct"/>
            <w:tcBorders>
              <w:top w:val="nil"/>
              <w:left w:val="nil"/>
              <w:bottom w:val="single" w:color="000000" w:sz="4" w:space="0"/>
              <w:right w:val="single" w:color="000000" w:sz="4" w:space="0"/>
            </w:tcBorders>
            <w:shd w:val="clear" w:color="auto" w:fill="auto"/>
            <w:vAlign w:val="center"/>
          </w:tcPr>
          <w:p w14:paraId="45ECC6AE">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7A24E2D7">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202" w:type="pct"/>
            <w:tcBorders>
              <w:top w:val="nil"/>
              <w:left w:val="nil"/>
              <w:bottom w:val="single" w:color="000000" w:sz="4" w:space="0"/>
              <w:right w:val="single" w:color="000000" w:sz="4" w:space="0"/>
            </w:tcBorders>
            <w:shd w:val="clear" w:color="auto" w:fill="auto"/>
            <w:vAlign w:val="center"/>
          </w:tcPr>
          <w:p w14:paraId="155EF5D2">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1116" w:type="pct"/>
            <w:tcBorders>
              <w:top w:val="nil"/>
              <w:left w:val="nil"/>
              <w:bottom w:val="single" w:color="000000" w:sz="4" w:space="0"/>
              <w:right w:val="single" w:color="000000" w:sz="4" w:space="0"/>
            </w:tcBorders>
            <w:shd w:val="clear" w:color="auto" w:fill="auto"/>
            <w:vAlign w:val="center"/>
          </w:tcPr>
          <w:p w14:paraId="60589D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r>
      <w:tr w14:paraId="217D6412">
        <w:tblPrEx>
          <w:tblCellMar>
            <w:top w:w="0" w:type="dxa"/>
            <w:left w:w="108" w:type="dxa"/>
            <w:bottom w:w="0" w:type="dxa"/>
            <w:right w:w="108" w:type="dxa"/>
          </w:tblCellMar>
        </w:tblPrEx>
        <w:trPr>
          <w:trHeight w:val="90"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7FC2DE11">
            <w:pPr>
              <w:spacing w:line="400" w:lineRule="exact"/>
              <w:jc w:val="center"/>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7DB70B43">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1157" w:type="pct"/>
            <w:tcBorders>
              <w:top w:val="nil"/>
              <w:left w:val="nil"/>
              <w:bottom w:val="single" w:color="000000" w:sz="4" w:space="0"/>
              <w:right w:val="single" w:color="000000" w:sz="4" w:space="0"/>
            </w:tcBorders>
            <w:shd w:val="clear" w:color="auto" w:fill="auto"/>
            <w:vAlign w:val="center"/>
          </w:tcPr>
          <w:p w14:paraId="7F43D316">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729980EB">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202" w:type="pct"/>
            <w:tcBorders>
              <w:top w:val="nil"/>
              <w:left w:val="nil"/>
              <w:bottom w:val="single" w:color="000000" w:sz="4" w:space="0"/>
              <w:right w:val="single" w:color="000000" w:sz="4" w:space="0"/>
            </w:tcBorders>
            <w:shd w:val="clear" w:color="auto" w:fill="auto"/>
            <w:vAlign w:val="center"/>
          </w:tcPr>
          <w:p w14:paraId="136FB289">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1116" w:type="pct"/>
            <w:tcBorders>
              <w:top w:val="nil"/>
              <w:left w:val="nil"/>
              <w:bottom w:val="single" w:color="000000" w:sz="4" w:space="0"/>
              <w:right w:val="single" w:color="000000" w:sz="4" w:space="0"/>
            </w:tcBorders>
            <w:shd w:val="clear" w:color="auto" w:fill="auto"/>
            <w:vAlign w:val="center"/>
          </w:tcPr>
          <w:p w14:paraId="1B790C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912D5E5">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3EE894F">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39B686D0">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1157" w:type="pct"/>
            <w:tcBorders>
              <w:top w:val="nil"/>
              <w:left w:val="nil"/>
              <w:bottom w:val="single" w:color="000000" w:sz="4" w:space="0"/>
              <w:right w:val="single" w:color="000000" w:sz="4" w:space="0"/>
            </w:tcBorders>
            <w:shd w:val="clear" w:color="auto" w:fill="auto"/>
            <w:vAlign w:val="center"/>
          </w:tcPr>
          <w:p w14:paraId="1CAE50A9">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DC9D7F9">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202" w:type="pct"/>
            <w:tcBorders>
              <w:top w:val="nil"/>
              <w:left w:val="nil"/>
              <w:bottom w:val="single" w:color="000000" w:sz="4" w:space="0"/>
              <w:right w:val="single" w:color="000000" w:sz="4" w:space="0"/>
            </w:tcBorders>
            <w:shd w:val="clear" w:color="auto" w:fill="auto"/>
            <w:vAlign w:val="center"/>
          </w:tcPr>
          <w:p w14:paraId="3B422A39">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1116" w:type="pct"/>
            <w:tcBorders>
              <w:top w:val="nil"/>
              <w:left w:val="nil"/>
              <w:bottom w:val="single" w:color="000000" w:sz="4" w:space="0"/>
              <w:right w:val="single" w:color="000000" w:sz="4" w:space="0"/>
            </w:tcBorders>
            <w:shd w:val="clear" w:color="auto" w:fill="auto"/>
            <w:vAlign w:val="center"/>
          </w:tcPr>
          <w:p w14:paraId="023B0A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ED7007">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6781BE1">
            <w:pPr>
              <w:spacing w:line="400" w:lineRule="exact"/>
              <w:rPr>
                <w:rFonts w:hint="default" w:cs="宋体"/>
                <w:b/>
                <w:bCs/>
                <w:color w:val="000000"/>
                <w:sz w:val="22"/>
                <w:szCs w:val="22"/>
              </w:rPr>
            </w:pPr>
          </w:p>
        </w:tc>
        <w:tc>
          <w:tcPr>
            <w:tcW w:w="212" w:type="pct"/>
            <w:tcBorders>
              <w:top w:val="nil"/>
              <w:left w:val="nil"/>
              <w:bottom w:val="single" w:color="000000" w:sz="4" w:space="0"/>
              <w:right w:val="single" w:color="000000" w:sz="4" w:space="0"/>
            </w:tcBorders>
            <w:shd w:val="clear" w:color="auto" w:fill="auto"/>
            <w:vAlign w:val="center"/>
          </w:tcPr>
          <w:p w14:paraId="393E40C3">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1157" w:type="pct"/>
            <w:tcBorders>
              <w:top w:val="nil"/>
              <w:left w:val="nil"/>
              <w:bottom w:val="single" w:color="000000" w:sz="4" w:space="0"/>
              <w:right w:val="single" w:color="000000" w:sz="4" w:space="0"/>
            </w:tcBorders>
            <w:shd w:val="clear" w:color="auto" w:fill="auto"/>
            <w:vAlign w:val="center"/>
          </w:tcPr>
          <w:p w14:paraId="0B46A0B6">
            <w:pPr>
              <w:spacing w:line="400" w:lineRule="exact"/>
              <w:jc w:val="right"/>
              <w:rPr>
                <w:rFonts w:hint="default" w:ascii="Times New Roman" w:hAnsi="Times New Roman" w:eastAsiaTheme="minorEastAsia"/>
                <w:color w:val="000000"/>
                <w:sz w:val="22"/>
                <w:szCs w:val="22"/>
              </w:rPr>
            </w:pPr>
          </w:p>
        </w:tc>
        <w:tc>
          <w:tcPr>
            <w:tcW w:w="1250" w:type="pct"/>
            <w:tcBorders>
              <w:top w:val="nil"/>
              <w:left w:val="nil"/>
              <w:bottom w:val="single" w:color="000000" w:sz="4" w:space="0"/>
              <w:right w:val="single" w:color="000000" w:sz="4" w:space="0"/>
            </w:tcBorders>
            <w:shd w:val="clear" w:color="auto" w:fill="auto"/>
            <w:vAlign w:val="center"/>
          </w:tcPr>
          <w:p w14:paraId="65C55B68">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202" w:type="pct"/>
            <w:tcBorders>
              <w:top w:val="nil"/>
              <w:left w:val="nil"/>
              <w:bottom w:val="single" w:color="000000" w:sz="4" w:space="0"/>
              <w:right w:val="single" w:color="000000" w:sz="4" w:space="0"/>
            </w:tcBorders>
            <w:shd w:val="clear" w:color="auto" w:fill="auto"/>
            <w:vAlign w:val="center"/>
          </w:tcPr>
          <w:p w14:paraId="1E743DC8">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1116" w:type="pct"/>
            <w:tcBorders>
              <w:top w:val="nil"/>
              <w:left w:val="nil"/>
              <w:bottom w:val="single" w:color="000000" w:sz="4" w:space="0"/>
              <w:right w:val="single" w:color="000000" w:sz="4" w:space="0"/>
            </w:tcBorders>
            <w:shd w:val="clear" w:color="auto" w:fill="auto"/>
            <w:vAlign w:val="center"/>
          </w:tcPr>
          <w:p w14:paraId="1C6F573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E227590">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33F29062">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12" w:type="pct"/>
            <w:tcBorders>
              <w:top w:val="nil"/>
              <w:left w:val="nil"/>
              <w:bottom w:val="single" w:color="000000" w:sz="4" w:space="0"/>
              <w:right w:val="single" w:color="000000" w:sz="4" w:space="0"/>
            </w:tcBorders>
            <w:shd w:val="clear" w:color="auto" w:fill="auto"/>
            <w:vAlign w:val="center"/>
          </w:tcPr>
          <w:p w14:paraId="7E0C3967">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1157" w:type="pct"/>
            <w:tcBorders>
              <w:top w:val="nil"/>
              <w:left w:val="nil"/>
              <w:bottom w:val="single" w:color="000000" w:sz="4" w:space="0"/>
              <w:right w:val="single" w:color="000000" w:sz="4" w:space="0"/>
            </w:tcBorders>
            <w:shd w:val="clear" w:color="auto" w:fill="auto"/>
            <w:vAlign w:val="center"/>
          </w:tcPr>
          <w:p w14:paraId="3A00D21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12,676,401.55 </w:t>
            </w:r>
          </w:p>
        </w:tc>
        <w:tc>
          <w:tcPr>
            <w:tcW w:w="1250" w:type="pct"/>
            <w:tcBorders>
              <w:top w:val="nil"/>
              <w:left w:val="nil"/>
              <w:bottom w:val="single" w:color="000000" w:sz="4" w:space="0"/>
              <w:right w:val="single" w:color="000000" w:sz="4" w:space="0"/>
            </w:tcBorders>
            <w:shd w:val="clear" w:color="auto" w:fill="auto"/>
            <w:vAlign w:val="center"/>
          </w:tcPr>
          <w:p w14:paraId="0581EC8B">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02" w:type="pct"/>
            <w:tcBorders>
              <w:top w:val="nil"/>
              <w:left w:val="nil"/>
              <w:bottom w:val="single" w:color="000000" w:sz="4" w:space="0"/>
              <w:right w:val="single" w:color="000000" w:sz="4" w:space="0"/>
            </w:tcBorders>
            <w:shd w:val="clear" w:color="auto" w:fill="auto"/>
            <w:vAlign w:val="center"/>
          </w:tcPr>
          <w:p w14:paraId="6E09B948">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1116" w:type="pct"/>
            <w:tcBorders>
              <w:top w:val="nil"/>
              <w:left w:val="nil"/>
              <w:bottom w:val="single" w:color="000000" w:sz="4" w:space="0"/>
              <w:right w:val="single" w:color="000000" w:sz="4" w:space="0"/>
            </w:tcBorders>
            <w:shd w:val="clear" w:color="auto" w:fill="auto"/>
            <w:vAlign w:val="center"/>
          </w:tcPr>
          <w:p w14:paraId="387503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12,676,401.55 </w:t>
            </w:r>
          </w:p>
        </w:tc>
      </w:tr>
      <w:tr w14:paraId="5E164362">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4A42ED1">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212" w:type="pct"/>
            <w:tcBorders>
              <w:top w:val="nil"/>
              <w:left w:val="nil"/>
              <w:bottom w:val="single" w:color="000000" w:sz="4" w:space="0"/>
              <w:right w:val="single" w:color="000000" w:sz="4" w:space="0"/>
            </w:tcBorders>
            <w:shd w:val="clear" w:color="auto" w:fill="auto"/>
            <w:vAlign w:val="center"/>
          </w:tcPr>
          <w:p w14:paraId="45826CF0">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1157" w:type="pct"/>
            <w:tcBorders>
              <w:top w:val="nil"/>
              <w:left w:val="nil"/>
              <w:bottom w:val="single" w:color="000000" w:sz="4" w:space="0"/>
              <w:right w:val="single" w:color="000000" w:sz="4" w:space="0"/>
            </w:tcBorders>
            <w:shd w:val="clear" w:color="auto" w:fill="auto"/>
            <w:vAlign w:val="center"/>
          </w:tcPr>
          <w:p w14:paraId="34499EC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0D7EE743">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202" w:type="pct"/>
            <w:tcBorders>
              <w:top w:val="nil"/>
              <w:left w:val="nil"/>
              <w:bottom w:val="single" w:color="000000" w:sz="4" w:space="0"/>
              <w:right w:val="single" w:color="000000" w:sz="4" w:space="0"/>
            </w:tcBorders>
            <w:shd w:val="clear" w:color="auto" w:fill="auto"/>
            <w:vAlign w:val="center"/>
          </w:tcPr>
          <w:p w14:paraId="3AF76BA4">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1116" w:type="pct"/>
            <w:tcBorders>
              <w:top w:val="nil"/>
              <w:left w:val="nil"/>
              <w:bottom w:val="single" w:color="auto" w:sz="4" w:space="0"/>
              <w:right w:val="single" w:color="000000" w:sz="4" w:space="0"/>
            </w:tcBorders>
            <w:shd w:val="clear" w:color="auto" w:fill="auto"/>
            <w:vAlign w:val="center"/>
          </w:tcPr>
          <w:p w14:paraId="36D856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C7F971E">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572D68D9">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212" w:type="pct"/>
            <w:tcBorders>
              <w:top w:val="nil"/>
              <w:left w:val="nil"/>
              <w:bottom w:val="single" w:color="000000" w:sz="4" w:space="0"/>
              <w:right w:val="single" w:color="000000" w:sz="4" w:space="0"/>
            </w:tcBorders>
            <w:shd w:val="clear" w:color="auto" w:fill="auto"/>
            <w:vAlign w:val="center"/>
          </w:tcPr>
          <w:p w14:paraId="4DA57F11">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1157" w:type="pct"/>
            <w:tcBorders>
              <w:top w:val="nil"/>
              <w:left w:val="nil"/>
              <w:bottom w:val="single" w:color="000000" w:sz="4" w:space="0"/>
              <w:right w:val="single" w:color="000000" w:sz="4" w:space="0"/>
            </w:tcBorders>
            <w:shd w:val="clear" w:color="auto" w:fill="auto"/>
            <w:vAlign w:val="center"/>
          </w:tcPr>
          <w:p w14:paraId="4E4FA3B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50" w:type="pct"/>
            <w:tcBorders>
              <w:top w:val="nil"/>
              <w:left w:val="nil"/>
              <w:bottom w:val="single" w:color="000000" w:sz="4" w:space="0"/>
              <w:right w:val="single" w:color="000000" w:sz="4" w:space="0"/>
            </w:tcBorders>
            <w:shd w:val="clear" w:color="auto" w:fill="auto"/>
            <w:vAlign w:val="center"/>
          </w:tcPr>
          <w:p w14:paraId="307C082A">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202" w:type="pct"/>
            <w:tcBorders>
              <w:top w:val="nil"/>
              <w:left w:val="nil"/>
              <w:bottom w:val="single" w:color="000000" w:sz="4" w:space="0"/>
              <w:right w:val="single" w:color="auto" w:sz="4" w:space="0"/>
            </w:tcBorders>
            <w:shd w:val="clear" w:color="auto" w:fill="auto"/>
            <w:vAlign w:val="center"/>
          </w:tcPr>
          <w:p w14:paraId="629E9AB1">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70BCAF5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96BDFE5">
        <w:tblPrEx>
          <w:tblCellMar>
            <w:top w:w="0" w:type="dxa"/>
            <w:left w:w="108" w:type="dxa"/>
            <w:bottom w:w="0" w:type="dxa"/>
            <w:right w:w="108" w:type="dxa"/>
          </w:tblCellMar>
        </w:tblPrEx>
        <w:trPr>
          <w:trHeight w:val="308" w:hRule="atLeast"/>
          <w:jc w:val="center"/>
        </w:trPr>
        <w:tc>
          <w:tcPr>
            <w:tcW w:w="1063" w:type="pct"/>
            <w:tcBorders>
              <w:top w:val="nil"/>
              <w:left w:val="single" w:color="000000" w:sz="4" w:space="0"/>
              <w:bottom w:val="single" w:color="000000" w:sz="4" w:space="0"/>
              <w:right w:val="single" w:color="000000" w:sz="4" w:space="0"/>
            </w:tcBorders>
            <w:shd w:val="clear" w:color="auto" w:fill="auto"/>
            <w:vAlign w:val="center"/>
          </w:tcPr>
          <w:p w14:paraId="1409ABE5">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212" w:type="pct"/>
            <w:tcBorders>
              <w:top w:val="nil"/>
              <w:left w:val="nil"/>
              <w:bottom w:val="single" w:color="000000" w:sz="4" w:space="0"/>
              <w:right w:val="nil"/>
            </w:tcBorders>
            <w:shd w:val="clear" w:color="auto" w:fill="auto"/>
            <w:vAlign w:val="center"/>
          </w:tcPr>
          <w:p w14:paraId="2C976D99">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EDA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12,676,401.55 </w:t>
            </w:r>
          </w:p>
        </w:tc>
        <w:tc>
          <w:tcPr>
            <w:tcW w:w="1250" w:type="pct"/>
            <w:tcBorders>
              <w:top w:val="nil"/>
              <w:left w:val="nil"/>
              <w:bottom w:val="single" w:color="000000" w:sz="4" w:space="0"/>
              <w:right w:val="single" w:color="000000" w:sz="4" w:space="0"/>
            </w:tcBorders>
            <w:shd w:val="clear" w:color="auto" w:fill="auto"/>
            <w:vAlign w:val="center"/>
          </w:tcPr>
          <w:p w14:paraId="62909138">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202" w:type="pct"/>
            <w:tcBorders>
              <w:top w:val="nil"/>
              <w:left w:val="nil"/>
              <w:bottom w:val="single" w:color="000000" w:sz="4" w:space="0"/>
              <w:right w:val="single" w:color="auto" w:sz="4" w:space="0"/>
            </w:tcBorders>
            <w:shd w:val="clear" w:color="auto" w:fill="auto"/>
            <w:vAlign w:val="center"/>
          </w:tcPr>
          <w:p w14:paraId="7FE0CA4B">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1116" w:type="pct"/>
            <w:tcBorders>
              <w:top w:val="single" w:color="auto" w:sz="4" w:space="0"/>
              <w:left w:val="single" w:color="auto" w:sz="4" w:space="0"/>
              <w:bottom w:val="single" w:color="auto" w:sz="4" w:space="0"/>
              <w:right w:val="single" w:color="auto" w:sz="4" w:space="0"/>
            </w:tcBorders>
            <w:shd w:val="clear" w:color="auto" w:fill="auto"/>
            <w:vAlign w:val="center"/>
          </w:tcPr>
          <w:p w14:paraId="6314F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12,676,401.55</w:t>
            </w:r>
          </w:p>
        </w:tc>
      </w:tr>
    </w:tbl>
    <w:p w14:paraId="328B2DCE">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E060B80">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A44B9A8">
        <w:trPr>
          <w:trHeight w:val="390" w:hRule="atLeast"/>
        </w:trPr>
        <w:tc>
          <w:tcPr>
            <w:tcW w:w="22443" w:type="dxa"/>
            <w:gridSpan w:val="11"/>
            <w:tcBorders>
              <w:top w:val="nil"/>
              <w:left w:val="nil"/>
              <w:bottom w:val="nil"/>
              <w:right w:val="nil"/>
            </w:tcBorders>
            <w:shd w:val="clear" w:color="auto" w:fill="auto"/>
            <w:vAlign w:val="bottom"/>
          </w:tcPr>
          <w:p w14:paraId="5D5C145F">
            <w:pPr>
              <w:jc w:val="center"/>
              <w:textAlignment w:val="bottom"/>
              <w:rPr>
                <w:rFonts w:hint="default" w:cs="宋体"/>
                <w:color w:val="000000"/>
                <w:sz w:val="30"/>
                <w:szCs w:val="30"/>
              </w:rPr>
            </w:pPr>
            <w:r>
              <w:rPr>
                <w:rFonts w:cs="宋体"/>
                <w:b/>
                <w:bCs/>
                <w:color w:val="000000"/>
                <w:sz w:val="30"/>
                <w:szCs w:val="30"/>
                <w:lang w:bidi="ar"/>
              </w:rPr>
              <w:t>收入决算表</w:t>
            </w:r>
          </w:p>
        </w:tc>
      </w:tr>
      <w:tr w14:paraId="5F7C1EB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FF7379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石柱土家族自治县龙沙镇小学校</w:t>
            </w:r>
          </w:p>
        </w:tc>
        <w:tc>
          <w:tcPr>
            <w:tcW w:w="2408" w:type="dxa"/>
            <w:tcBorders>
              <w:top w:val="nil"/>
              <w:left w:val="nil"/>
              <w:right w:val="nil"/>
            </w:tcBorders>
            <w:shd w:val="clear" w:color="auto" w:fill="auto"/>
            <w:vAlign w:val="bottom"/>
          </w:tcPr>
          <w:p w14:paraId="276898B3">
            <w:pPr>
              <w:jc w:val="right"/>
              <w:textAlignment w:val="bottom"/>
              <w:rPr>
                <w:rFonts w:hint="default" w:ascii="Arial" w:hAnsi="Arial" w:cs="Arial"/>
                <w:color w:val="000000"/>
                <w:sz w:val="20"/>
                <w:szCs w:val="20"/>
              </w:rPr>
            </w:pPr>
            <w:r>
              <w:rPr>
                <w:rFonts w:cs="宋体"/>
                <w:color w:val="000000"/>
                <w:sz w:val="20"/>
                <w:szCs w:val="20"/>
                <w:lang w:bidi="ar"/>
              </w:rPr>
              <w:t>02表</w:t>
            </w:r>
          </w:p>
          <w:p w14:paraId="1754E04B">
            <w:pPr>
              <w:jc w:val="right"/>
              <w:textAlignment w:val="bottom"/>
              <w:rPr>
                <w:rFonts w:hint="default" w:cs="宋体"/>
                <w:color w:val="000000"/>
                <w:sz w:val="20"/>
                <w:szCs w:val="20"/>
              </w:rPr>
            </w:pPr>
            <w:r>
              <w:rPr>
                <w:rFonts w:cs="宋体"/>
                <w:color w:val="000000"/>
                <w:sz w:val="20"/>
                <w:szCs w:val="20"/>
                <w:lang w:bidi="ar"/>
              </w:rPr>
              <w:t>单位：元</w:t>
            </w:r>
          </w:p>
        </w:tc>
      </w:tr>
      <w:tr w14:paraId="4A763526">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89CF6">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C2D948C">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8E9CFC2">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F9EBC34">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EA5DAE">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CA4301">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ED5044">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4A1C47">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2A9BD2C">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7BC8B2EA">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8E905">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0FD54B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137B91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A5030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718B7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3D845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E4418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825B936">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ED54B7F">
            <w:pPr>
              <w:jc w:val="center"/>
              <w:rPr>
                <w:rFonts w:hint="default" w:cs="宋体"/>
                <w:color w:val="000000"/>
                <w:sz w:val="22"/>
                <w:szCs w:val="22"/>
              </w:rPr>
            </w:pPr>
          </w:p>
        </w:tc>
      </w:tr>
      <w:tr w14:paraId="6CBEB947">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1229B">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A8D2944">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1D1F9">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C27B7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996AB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03C09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01F6B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D8D5C0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652DE80">
            <w:pPr>
              <w:jc w:val="center"/>
              <w:rPr>
                <w:rFonts w:hint="default" w:cs="宋体"/>
                <w:color w:val="000000"/>
                <w:sz w:val="22"/>
                <w:szCs w:val="22"/>
              </w:rPr>
            </w:pPr>
          </w:p>
        </w:tc>
      </w:tr>
      <w:tr w14:paraId="0F9D9B06">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1CD4">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28A075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54FB9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B331E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921B0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1D18A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FDBD5D">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D83297">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EFAB4CA">
            <w:pPr>
              <w:jc w:val="center"/>
              <w:rPr>
                <w:rFonts w:hint="default" w:cs="宋体"/>
                <w:color w:val="000000"/>
                <w:sz w:val="22"/>
                <w:szCs w:val="22"/>
              </w:rPr>
            </w:pPr>
          </w:p>
        </w:tc>
      </w:tr>
      <w:tr w14:paraId="24DB052F">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F0BA95B">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946E196">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8A9C65F">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54435006">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1F63F4D3">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56ACED5B">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2B1BE325">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7A1FEDD7">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53E8206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50CE909B">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79E1ED98">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3DFFFFCB">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4EDABE9">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068FE53B">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66380AF">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43423A8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3887065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12,676,401.55 </w:t>
            </w:r>
          </w:p>
        </w:tc>
        <w:tc>
          <w:tcPr>
            <w:tcW w:w="2403" w:type="dxa"/>
            <w:tcBorders>
              <w:top w:val="nil"/>
              <w:left w:val="nil"/>
              <w:bottom w:val="single" w:color="000000" w:sz="4" w:space="0"/>
              <w:right w:val="single" w:color="000000" w:sz="4" w:space="0"/>
            </w:tcBorders>
            <w:shd w:val="clear" w:color="auto" w:fill="auto"/>
            <w:vAlign w:val="center"/>
          </w:tcPr>
          <w:p w14:paraId="6D18615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12,264,998.26 </w:t>
            </w:r>
          </w:p>
        </w:tc>
        <w:tc>
          <w:tcPr>
            <w:tcW w:w="2403" w:type="dxa"/>
            <w:tcBorders>
              <w:top w:val="nil"/>
              <w:left w:val="nil"/>
              <w:bottom w:val="single" w:color="000000" w:sz="4" w:space="0"/>
              <w:right w:val="single" w:color="000000" w:sz="4" w:space="0"/>
            </w:tcBorders>
            <w:shd w:val="clear" w:color="auto" w:fill="auto"/>
            <w:vAlign w:val="center"/>
          </w:tcPr>
          <w:p w14:paraId="3A6F8F25">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2984B6B">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220,753.29 </w:t>
            </w:r>
          </w:p>
        </w:tc>
        <w:tc>
          <w:tcPr>
            <w:tcW w:w="2403" w:type="dxa"/>
            <w:tcBorders>
              <w:top w:val="nil"/>
              <w:left w:val="nil"/>
              <w:bottom w:val="single" w:color="000000" w:sz="4" w:space="0"/>
              <w:right w:val="single" w:color="000000" w:sz="4" w:space="0"/>
            </w:tcBorders>
            <w:shd w:val="clear" w:color="auto" w:fill="auto"/>
            <w:vAlign w:val="center"/>
          </w:tcPr>
          <w:p w14:paraId="5BA227F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D964649">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409D5D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190,650.00 </w:t>
            </w:r>
          </w:p>
        </w:tc>
      </w:tr>
      <w:tr w14:paraId="7E6DDDF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551F60">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2B0F1431">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0E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9,302,735.23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D2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8,891,331.94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F9F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D9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220,753.29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0E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4C4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48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190,650.00 </w:t>
            </w:r>
          </w:p>
        </w:tc>
      </w:tr>
      <w:tr w14:paraId="79C7A3F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CB19FC">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33D35A9F">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12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9,302,735.23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D6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8,891,331.94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1D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224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220,753.29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B90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C56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52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190,650.00 </w:t>
            </w:r>
          </w:p>
        </w:tc>
      </w:tr>
      <w:tr w14:paraId="3A8D67D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C1E29A">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064AC5E7">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4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251,423.28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B03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251,423.28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30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11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EE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F9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25E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8640E8">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053337">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37FA4A5F">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907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8,616,513.66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1AA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8,616,513.66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EC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9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498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FD8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A59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19A7EB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630591">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7465701E">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9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434,798.29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CD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23,395.00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E36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56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220,753.29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93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1D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5B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190,650.00 </w:t>
            </w:r>
          </w:p>
        </w:tc>
      </w:tr>
      <w:tr w14:paraId="3EEC7E2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A19385">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52B76F1">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3ED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0BF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981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A0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ED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41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DA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46A8F3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00F62">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0D9A88E">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31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409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D5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7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1B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1D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A21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AC59914">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6CD844">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145D3BB3">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4B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8B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617,550.00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8A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46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02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83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994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775646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1D0FC1">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0E1D2D5D">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6CE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1,013,396.36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CEA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1,013,396.36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38B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91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EE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0F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20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6793E7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1C3BD8">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9275A7D">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0E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506,698.18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26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506,698.18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81B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4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91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7E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8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1CB891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A8082D">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17F4A3BA">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E8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91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FB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08A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E0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09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0A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D3D62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15372D">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DA809AE">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6D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AF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A60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67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9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7A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67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930CD8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7348578">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1BF1FBC6">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68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60E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A4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04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90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89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C3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4D4643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C3F8B0">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74FF7CA">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0C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415,053.78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5B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415,053.78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70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56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AB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73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93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5425D2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6E154D">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00A18BA">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24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9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6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D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FA5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CB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A7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7B9DAD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FD912C">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7CFC999">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37E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4F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576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F85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EFA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ED7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1D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6A08E3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2F124A">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415448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24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FF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8A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B8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5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C7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D7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BA4E2D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B1A05E">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1B904C0">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A7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18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563,460.00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63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1C9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2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413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FF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A24453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3EC6CE">
            <w:pPr>
              <w:textAlignment w:val="center"/>
              <w:rPr>
                <w:rFonts w:hint="default" w:cs="宋体"/>
                <w:color w:val="000000"/>
                <w:sz w:val="22"/>
                <w:szCs w:val="22"/>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1A58692F">
            <w:pPr>
              <w:spacing w:line="400" w:lineRule="exact"/>
              <w:textAlignment w:val="center"/>
              <w:rPr>
                <w:rFonts w:hint="default" w:cs="宋体"/>
                <w:color w:val="000000"/>
                <w:sz w:val="22"/>
                <w:szCs w:val="22"/>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060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16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96A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18B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0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04B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D9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3797795">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92891E2">
            <w:pPr>
              <w:textAlignment w:val="center"/>
              <w:rPr>
                <w:rFonts w:hint="default" w:cs="宋体"/>
                <w:color w:val="000000"/>
                <w:sz w:val="22"/>
                <w:szCs w:val="22"/>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296FAC12">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4B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C4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F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1A0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4F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9B3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AB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28AC2A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FAEB81">
            <w:pPr>
              <w:textAlignment w:val="center"/>
              <w:rPr>
                <w:rFonts w:hint="default" w:cs="宋体"/>
                <w:color w:val="000000"/>
                <w:sz w:val="22"/>
                <w:szCs w:val="22"/>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6BA05CA6">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56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B2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E3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D56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D7C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399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6D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2397A550">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93E30C4">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14D4CC1">
            <w:pPr>
              <w:jc w:val="center"/>
              <w:textAlignment w:val="bottom"/>
              <w:rPr>
                <w:rFonts w:hint="default" w:cs="宋体"/>
                <w:color w:val="000000"/>
                <w:sz w:val="30"/>
                <w:szCs w:val="30"/>
              </w:rPr>
            </w:pPr>
            <w:r>
              <w:rPr>
                <w:rFonts w:cs="宋体"/>
                <w:b/>
                <w:bCs/>
                <w:color w:val="000000"/>
                <w:sz w:val="30"/>
                <w:szCs w:val="30"/>
                <w:lang w:bidi="ar"/>
              </w:rPr>
              <w:t>支出决算表</w:t>
            </w:r>
          </w:p>
        </w:tc>
      </w:tr>
      <w:tr w14:paraId="47D8BA2E">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6A6FF291">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石柱土家族自治县龙沙镇小学校 </w:t>
            </w:r>
          </w:p>
        </w:tc>
        <w:tc>
          <w:tcPr>
            <w:tcW w:w="2741" w:type="dxa"/>
            <w:tcBorders>
              <w:top w:val="nil"/>
              <w:left w:val="nil"/>
              <w:bottom w:val="nil"/>
              <w:right w:val="nil"/>
            </w:tcBorders>
            <w:shd w:val="clear" w:color="auto" w:fill="auto"/>
            <w:vAlign w:val="bottom"/>
          </w:tcPr>
          <w:p w14:paraId="1971426F">
            <w:pPr>
              <w:jc w:val="right"/>
              <w:textAlignment w:val="bottom"/>
              <w:rPr>
                <w:rFonts w:hint="default" w:cs="宋体"/>
                <w:color w:val="000000"/>
                <w:sz w:val="20"/>
                <w:szCs w:val="20"/>
              </w:rPr>
            </w:pPr>
            <w:r>
              <w:rPr>
                <w:rFonts w:cs="宋体"/>
                <w:color w:val="000000"/>
                <w:sz w:val="20"/>
                <w:szCs w:val="20"/>
                <w:lang w:bidi="ar"/>
              </w:rPr>
              <w:t>03表</w:t>
            </w:r>
          </w:p>
        </w:tc>
      </w:tr>
      <w:tr w14:paraId="193CEE9D">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83C3844">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1254E42A">
            <w:pPr>
              <w:jc w:val="right"/>
              <w:textAlignment w:val="bottom"/>
              <w:rPr>
                <w:rFonts w:hint="default" w:cs="宋体"/>
                <w:color w:val="000000"/>
                <w:sz w:val="20"/>
                <w:szCs w:val="20"/>
              </w:rPr>
            </w:pPr>
            <w:r>
              <w:rPr>
                <w:rFonts w:cs="宋体"/>
                <w:color w:val="000000"/>
                <w:sz w:val="20"/>
                <w:szCs w:val="20"/>
                <w:lang w:bidi="ar"/>
              </w:rPr>
              <w:t>单位：元</w:t>
            </w:r>
          </w:p>
        </w:tc>
      </w:tr>
      <w:tr w14:paraId="3F6DF495">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C10A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FCE2E3D">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4A014B">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B74FFEE">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197B390">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AE7205">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9953E64">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6A8FD41">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21BBF80B">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2729">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890C42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3F29D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7EE751E">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B8C94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5D3DF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AA579A">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52AA01D">
            <w:pPr>
              <w:jc w:val="center"/>
              <w:rPr>
                <w:rFonts w:hint="default" w:cs="宋体"/>
                <w:color w:val="000000"/>
                <w:sz w:val="22"/>
                <w:szCs w:val="22"/>
              </w:rPr>
            </w:pPr>
          </w:p>
        </w:tc>
      </w:tr>
      <w:tr w14:paraId="1ECB38F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65C2E">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894CE5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3093F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8F172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C8C78A">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A3D01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8211CB">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20A0290">
            <w:pPr>
              <w:jc w:val="center"/>
              <w:rPr>
                <w:rFonts w:hint="default" w:cs="宋体"/>
                <w:color w:val="000000"/>
                <w:sz w:val="22"/>
                <w:szCs w:val="22"/>
              </w:rPr>
            </w:pPr>
          </w:p>
        </w:tc>
      </w:tr>
      <w:tr w14:paraId="7B8392F6">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C1B3A">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5241A2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C25A4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223FBD">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2D0E5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1DDE8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2617B8">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E6BDA11">
            <w:pPr>
              <w:jc w:val="center"/>
              <w:rPr>
                <w:rFonts w:hint="default" w:cs="宋体"/>
                <w:color w:val="000000"/>
                <w:sz w:val="22"/>
                <w:szCs w:val="22"/>
              </w:rPr>
            </w:pPr>
          </w:p>
        </w:tc>
      </w:tr>
      <w:tr w14:paraId="3F5C1659">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3916821">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824FCEA">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69887F2">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726E92FF">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3E329BC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2E7EA97A">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1FD9F246">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5460CC55">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6C46EF47">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78F2C0C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3EFA4C4F">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D1D216F">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47F0989">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6F321CEB">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0F2E3A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14197ECD">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12,676,401.55 </w:t>
            </w:r>
          </w:p>
        </w:tc>
        <w:tc>
          <w:tcPr>
            <w:tcW w:w="2737" w:type="dxa"/>
            <w:tcBorders>
              <w:top w:val="nil"/>
              <w:left w:val="nil"/>
              <w:bottom w:val="single" w:color="000000" w:sz="4" w:space="0"/>
              <w:right w:val="single" w:color="000000" w:sz="4" w:space="0"/>
            </w:tcBorders>
            <w:shd w:val="clear" w:color="auto" w:fill="auto"/>
            <w:vAlign w:val="center"/>
          </w:tcPr>
          <w:p w14:paraId="5F0324C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11,491,750.68 </w:t>
            </w:r>
          </w:p>
        </w:tc>
        <w:tc>
          <w:tcPr>
            <w:tcW w:w="2737" w:type="dxa"/>
            <w:tcBorders>
              <w:top w:val="nil"/>
              <w:left w:val="nil"/>
              <w:bottom w:val="single" w:color="000000" w:sz="4" w:space="0"/>
              <w:right w:val="single" w:color="000000" w:sz="4" w:space="0"/>
            </w:tcBorders>
            <w:shd w:val="clear" w:color="auto" w:fill="auto"/>
            <w:vAlign w:val="center"/>
          </w:tcPr>
          <w:p w14:paraId="0EE98E7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1,184,650.87 </w:t>
            </w:r>
          </w:p>
        </w:tc>
        <w:tc>
          <w:tcPr>
            <w:tcW w:w="2737" w:type="dxa"/>
            <w:tcBorders>
              <w:top w:val="nil"/>
              <w:left w:val="nil"/>
              <w:bottom w:val="single" w:color="000000" w:sz="4" w:space="0"/>
              <w:right w:val="single" w:color="000000" w:sz="4" w:space="0"/>
            </w:tcBorders>
            <w:shd w:val="clear" w:color="auto" w:fill="auto"/>
            <w:vAlign w:val="center"/>
          </w:tcPr>
          <w:p w14:paraId="12F81FD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D80E62E">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15EB93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311E1BA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0C7671">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7E58214B">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B9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9,302,735.23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6F9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8,153,084.36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51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1,149,650.87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45C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D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87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28DB8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D368E0">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2E9D9469">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C25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9,302,735.23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27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8,153,084.36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B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1,149,650.87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DA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84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5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D4A19E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6246E8">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3CE30124">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729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251,423.28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7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64,956.39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A4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186,466.89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73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F5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F1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D4F020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5AB048">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08964685">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108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8,616,513.66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2F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7,867,374.68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12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749,138.98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F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6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959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65A64A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7A3FB5F">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1543FA39">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0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434,798.29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BE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220,753.29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8A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214,045.00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77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E6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99C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5FB808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91BFA3">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28A6B88">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D6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971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4BA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AC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A1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A4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540F5A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05686D7">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13D6007D">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D59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FD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2,186,052.54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30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002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F7F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803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B58889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FF0071">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32E51529">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3D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6E3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617,550.00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E28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B8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5F0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0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BF00D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69037D">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346FA729">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8E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1,013,396.36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41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1,013,396.36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6D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16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991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F6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2EAA59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133A65">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756D3535">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FAC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506,698.18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A4C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506,698.18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2E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F4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10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B1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774B60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7BB91">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231E1DAB">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9EA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F7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48,408.00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6FE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4D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16F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D9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EDAD067">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0CE71D">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E735683">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C8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CC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59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37A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13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68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6CC41C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B1CF23">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E48E41E">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86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376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589,153.78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858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89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A0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47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106DCE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244A79">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259C4E97">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EC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415,053.78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E1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415,053.78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2D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69D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D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68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FDB39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0967E3">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E0D2034">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A4F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08A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174,100.00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0E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6E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FDA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4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E748F8">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6096BD">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15DB105">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AE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77A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8D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FB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2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2F1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B336C9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1CB50F9">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CE24FDD">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A4D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28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DFB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62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FE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FAE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D6BDB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A01358">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8A4EE6B">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73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2D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563,460.00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1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47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1B3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E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EF661EE">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30E676">
            <w:pPr>
              <w:textAlignment w:val="center"/>
              <w:rPr>
                <w:rFonts w:hint="default" w:cs="宋体"/>
                <w:color w:val="000000"/>
                <w:sz w:val="22"/>
                <w:szCs w:val="22"/>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6149B2D5">
            <w:pPr>
              <w:spacing w:line="400" w:lineRule="exact"/>
              <w:textAlignment w:val="center"/>
              <w:rPr>
                <w:rFonts w:hint="default" w:cs="宋体"/>
                <w:color w:val="000000"/>
                <w:sz w:val="22"/>
                <w:szCs w:val="22"/>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82C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E6D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B6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B68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B01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10A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A8C3B0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EC6A7E">
            <w:pPr>
              <w:textAlignment w:val="center"/>
              <w:rPr>
                <w:rFonts w:hint="default" w:cs="宋体"/>
                <w:color w:val="000000"/>
                <w:sz w:val="22"/>
                <w:szCs w:val="22"/>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7C8702D0">
            <w:pPr>
              <w:spacing w:line="400" w:lineRule="exact"/>
              <w:textAlignment w:val="center"/>
              <w:rPr>
                <w:rFonts w:hint="default" w:cs="宋体"/>
                <w:color w:val="000000"/>
                <w:sz w:val="22"/>
                <w:szCs w:val="22"/>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67B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DD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DDA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80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F00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A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457B9F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B28F3E0">
            <w:pPr>
              <w:textAlignment w:val="center"/>
              <w:rPr>
                <w:rFonts w:hint="default" w:cs="宋体"/>
                <w:color w:val="000000"/>
                <w:sz w:val="22"/>
                <w:szCs w:val="22"/>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1F78BC51">
            <w:pPr>
              <w:spacing w:line="400" w:lineRule="exact"/>
              <w:textAlignment w:val="center"/>
              <w:rPr>
                <w:rFonts w:hint="default" w:cs="宋体"/>
                <w:color w:val="000000"/>
                <w:sz w:val="22"/>
                <w:szCs w:val="22"/>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577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43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7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17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BC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AEE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D56130C">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075D6EB">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3CF0169">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344FE96A">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F4A3C15">
            <w:pPr>
              <w:rPr>
                <w:rFonts w:hint="default" w:ascii="Arial" w:hAnsi="Arial" w:cs="Arial"/>
                <w:color w:val="000000"/>
                <w:sz w:val="20"/>
                <w:szCs w:val="20"/>
              </w:rPr>
            </w:pPr>
            <w:r>
              <w:rPr>
                <w:rFonts w:cs="宋体"/>
                <w:color w:val="000000"/>
                <w:sz w:val="20"/>
                <w:szCs w:val="20"/>
              </w:rPr>
              <w:t>单位：</w:t>
            </w:r>
            <w:r>
              <w:rPr>
                <w:color w:val="000000"/>
                <w:sz w:val="20"/>
              </w:rPr>
              <w:t>石柱土家族自治县龙沙镇小学校</w:t>
            </w:r>
          </w:p>
        </w:tc>
        <w:tc>
          <w:tcPr>
            <w:tcW w:w="2874" w:type="dxa"/>
            <w:tcBorders>
              <w:top w:val="nil"/>
              <w:left w:val="nil"/>
              <w:bottom w:val="nil"/>
              <w:right w:val="nil"/>
            </w:tcBorders>
            <w:shd w:val="clear" w:color="auto" w:fill="auto"/>
            <w:vAlign w:val="bottom"/>
          </w:tcPr>
          <w:p w14:paraId="55034CAD">
            <w:pPr>
              <w:jc w:val="right"/>
              <w:textAlignment w:val="bottom"/>
              <w:rPr>
                <w:rFonts w:hint="default" w:cs="宋体"/>
                <w:color w:val="000000"/>
                <w:sz w:val="20"/>
                <w:szCs w:val="20"/>
              </w:rPr>
            </w:pPr>
            <w:r>
              <w:rPr>
                <w:rFonts w:cs="宋体"/>
                <w:color w:val="000000"/>
                <w:sz w:val="20"/>
                <w:szCs w:val="20"/>
                <w:lang w:bidi="ar"/>
              </w:rPr>
              <w:t>04表</w:t>
            </w:r>
          </w:p>
        </w:tc>
      </w:tr>
      <w:tr w14:paraId="2022C143">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C382285">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5B4B0371">
            <w:pPr>
              <w:jc w:val="right"/>
              <w:textAlignment w:val="bottom"/>
              <w:rPr>
                <w:rFonts w:hint="default" w:cs="宋体"/>
                <w:color w:val="000000"/>
                <w:sz w:val="20"/>
                <w:szCs w:val="20"/>
              </w:rPr>
            </w:pPr>
            <w:r>
              <w:rPr>
                <w:rFonts w:cs="宋体"/>
                <w:color w:val="000000"/>
                <w:sz w:val="20"/>
                <w:szCs w:val="20"/>
                <w:lang w:bidi="ar"/>
              </w:rPr>
              <w:t>单位：元</w:t>
            </w:r>
          </w:p>
        </w:tc>
      </w:tr>
      <w:tr w14:paraId="0F325AF7">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64DD9">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DF9F41">
            <w:pPr>
              <w:jc w:val="center"/>
              <w:textAlignment w:val="center"/>
              <w:rPr>
                <w:rFonts w:hint="default" w:cs="宋体"/>
                <w:b/>
                <w:bCs/>
                <w:color w:val="000000"/>
                <w:sz w:val="22"/>
                <w:szCs w:val="22"/>
              </w:rPr>
            </w:pPr>
            <w:r>
              <w:rPr>
                <w:rFonts w:cs="宋体"/>
                <w:b/>
                <w:bCs/>
                <w:color w:val="000000"/>
                <w:sz w:val="22"/>
                <w:szCs w:val="22"/>
                <w:lang w:bidi="ar"/>
              </w:rPr>
              <w:t>支     出</w:t>
            </w:r>
          </w:p>
        </w:tc>
      </w:tr>
      <w:tr w14:paraId="71679262">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3831C">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9983E">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34BAF">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65F78">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D82C0">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D86D3">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C555F">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724EF">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2A951">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3122D354">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084E">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0D3C">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88FFE">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4AB6">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18601">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815B">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A138F">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00AC">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CD5B0">
            <w:pPr>
              <w:jc w:val="center"/>
              <w:rPr>
                <w:rFonts w:hint="default" w:cs="宋体"/>
                <w:color w:val="000000"/>
                <w:sz w:val="22"/>
                <w:szCs w:val="22"/>
              </w:rPr>
            </w:pPr>
          </w:p>
        </w:tc>
      </w:tr>
      <w:tr w14:paraId="13DB01A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1813">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E8C3">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94A2">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0F2C">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CD79">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27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6CD">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D24D">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5038">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6241CF7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1F8B">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88CC">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3D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12,229,998.26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B911">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468C">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3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F26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0CD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1A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FA88BD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E70C">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4200">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7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54B4">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7CF7">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39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6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174F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A5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4EE7F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817F">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E6A1">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98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DF3A">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667D">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547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53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5C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F4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70B167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05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0CB3">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5845FB">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348">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21E7">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3F5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BC2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DA7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00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6EF819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A8F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6262">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49A46D">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6DF">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1FD8">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29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8,891,331.94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9C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8,891,331.94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3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87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4E7EFC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767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D1C8">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EF0D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95E">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8336">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9A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1E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54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8BB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5D47B6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2C3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AC2">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F7BFD">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073">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4ABA">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0A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18C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98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55A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D64B6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10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94A">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8A571">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8C99">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3F07">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E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2,186,052.54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41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2,186,052.54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53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BB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22142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7CF">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4E97">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44C43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29FD">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3DBA">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F8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589,153.78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62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589,153.78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77A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A9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BA0D47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946">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48C5">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8B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A7D7">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6911">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57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70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18C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4B1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54436C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91F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C6E">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C41C">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A57F">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F78C">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55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93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1D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8B6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F3D0D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A81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81EB">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7C01">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192C">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32B8">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5AE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42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08D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B52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93CF39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008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579">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04D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DCB0">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714">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D3F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258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D80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49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81C978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22D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D530">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5DE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9184">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F38B">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6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863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1C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13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363429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924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A1C9">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364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5EF">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FD67">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EF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6C1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254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B5B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E6DDF2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12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53B6">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129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AE38">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5AC2">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A2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0C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14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15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5C0EB8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F7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2FD9">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B7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799">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A5A3">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9E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369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9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0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8FD1E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B5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6E3F">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DCA2">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973">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53E6">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9C0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9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C4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002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949C7D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26D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2CBD">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71C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4B88">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E78">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BC6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563,460.00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94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563,460.00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C66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7BB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F26E2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0DD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7BA8">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2D0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91E7">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123">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5F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65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71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0E8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FBA24E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1CA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CAC0">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61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694">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FD17">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F54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15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2D4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6DF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E0EC3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C5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FC1B">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59D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7244">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9C9">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A4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B2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A0B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72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192261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0B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41C1">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67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10F">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0240">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A4A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4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D3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51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EEC36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FC4D">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4A0">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F4E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DF30">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7DDB">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BE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25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96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E89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647511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AA2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220B">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1ED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05A7">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E26F">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A4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F97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EE6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702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F028D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FC1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53F">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3E9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F340">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554C">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D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DE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6C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69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599819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CBF">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3B9">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4C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12,264,998.26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8567">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3327">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AA6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12,264,998.26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D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12,229,998.26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C52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AA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4EB9D0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5770">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66E1">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A2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FE39">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632">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739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D86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A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5E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F76C27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060">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227">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0F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BC5C">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4C19">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0387E">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09F2D">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4DDA7">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0E97F7">
            <w:pPr>
              <w:spacing w:line="360" w:lineRule="exact"/>
              <w:rPr>
                <w:rFonts w:hint="default" w:ascii="Times New Roman" w:hAnsi="Times New Roman" w:eastAsiaTheme="minorEastAsia"/>
                <w:color w:val="000000"/>
                <w:sz w:val="22"/>
                <w:szCs w:val="22"/>
              </w:rPr>
            </w:pPr>
          </w:p>
        </w:tc>
      </w:tr>
      <w:tr w14:paraId="46564B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D05C">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C303">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EE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90C5">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B58F">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F409">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EBD2">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B4A5">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F99F">
            <w:pPr>
              <w:spacing w:line="360" w:lineRule="exact"/>
              <w:jc w:val="right"/>
              <w:rPr>
                <w:rFonts w:hint="default" w:ascii="Times New Roman" w:hAnsi="Times New Roman" w:eastAsiaTheme="minorEastAsia"/>
                <w:color w:val="000000"/>
                <w:sz w:val="22"/>
                <w:szCs w:val="22"/>
              </w:rPr>
            </w:pPr>
          </w:p>
        </w:tc>
      </w:tr>
      <w:tr w14:paraId="33E9D9E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951F">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50F3">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BF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AAA">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D389">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D27C">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9D7B">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E21E">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D899">
            <w:pPr>
              <w:spacing w:line="360" w:lineRule="exact"/>
              <w:jc w:val="right"/>
              <w:rPr>
                <w:rFonts w:hint="default" w:ascii="Times New Roman" w:hAnsi="Times New Roman" w:eastAsiaTheme="minorEastAsia"/>
                <w:color w:val="000000"/>
                <w:sz w:val="22"/>
                <w:szCs w:val="22"/>
              </w:rPr>
            </w:pPr>
          </w:p>
        </w:tc>
      </w:tr>
      <w:tr w14:paraId="2889B73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6A4F">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C245">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958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12,264,998.26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AEF1">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31FE">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7C7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12,264,998.26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0F8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12,229,998.26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722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D35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7F0513FB">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21219A7">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83F57E5">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156C36F5">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21DF32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石柱土家族自治县龙沙镇小学校</w:t>
            </w:r>
          </w:p>
        </w:tc>
        <w:tc>
          <w:tcPr>
            <w:tcW w:w="1156" w:type="dxa"/>
            <w:tcBorders>
              <w:top w:val="nil"/>
              <w:left w:val="nil"/>
              <w:bottom w:val="nil"/>
              <w:right w:val="nil"/>
            </w:tcBorders>
            <w:shd w:val="clear" w:color="auto" w:fill="auto"/>
            <w:vAlign w:val="bottom"/>
          </w:tcPr>
          <w:p w14:paraId="44EF9640">
            <w:pPr>
              <w:jc w:val="right"/>
              <w:textAlignment w:val="bottom"/>
              <w:rPr>
                <w:rFonts w:hint="default" w:cs="宋体"/>
                <w:color w:val="000000"/>
                <w:sz w:val="20"/>
                <w:szCs w:val="20"/>
              </w:rPr>
            </w:pPr>
            <w:r>
              <w:rPr>
                <w:rFonts w:cs="宋体"/>
                <w:color w:val="000000"/>
                <w:sz w:val="20"/>
                <w:szCs w:val="20"/>
                <w:lang w:bidi="ar"/>
              </w:rPr>
              <w:t>05表</w:t>
            </w:r>
          </w:p>
        </w:tc>
      </w:tr>
      <w:tr w14:paraId="510339B5">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5508E9E">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3344936C">
            <w:pPr>
              <w:jc w:val="right"/>
              <w:textAlignment w:val="bottom"/>
              <w:rPr>
                <w:rFonts w:hint="default" w:cs="宋体"/>
                <w:color w:val="000000"/>
                <w:sz w:val="20"/>
                <w:szCs w:val="20"/>
              </w:rPr>
            </w:pPr>
            <w:r>
              <w:rPr>
                <w:rFonts w:cs="宋体"/>
                <w:color w:val="000000"/>
                <w:sz w:val="20"/>
                <w:szCs w:val="20"/>
                <w:lang w:bidi="ar"/>
              </w:rPr>
              <w:t>单位：元</w:t>
            </w:r>
          </w:p>
        </w:tc>
      </w:tr>
      <w:tr w14:paraId="25303BD9">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32A7C">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A7C9BE">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D92F1C9">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D709D22">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28E618E">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E7DA598">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38A6B2F7">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C079">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FA0964">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12A00E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C849978">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227FDC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8A05F4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646EC3A">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51FB4A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45C55D4">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C81015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192CA9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B19F5F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DEB2BE4">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9F7CA9E">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0723A41D">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FE7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DF85E54">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D7C74F">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5973647">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F57F984">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C35FDF">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F45BAE4">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EC4B475">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9F19A1">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368B780">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993CF1A">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42A786">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940F1E1">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125F2CA">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5BBC79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0E2C106D">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8517">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5BC7668">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4D4F797">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2C8A4D4">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EDB7635">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AB72372">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0B59734">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0A4D68D">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570E33">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E7AFB22">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CF3C9DE">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696C0E">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03B1EA8">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DB379E9">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44FD5A5">
            <w:pPr>
              <w:spacing w:line="400" w:lineRule="exact"/>
              <w:jc w:val="center"/>
              <w:rPr>
                <w:rFonts w:hint="default" w:cs="宋体"/>
                <w:color w:val="000000"/>
                <w:sz w:val="22"/>
                <w:szCs w:val="22"/>
              </w:rPr>
            </w:pPr>
          </w:p>
        </w:tc>
      </w:tr>
      <w:tr w14:paraId="5611C64C">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59DDCCC">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94B7FB4">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1EE93EE">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503DF217">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3B712868">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7B6C2AB1">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6F095CBD">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2180CDCA">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1BFCD21">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52920D06">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168DCFA2">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5C2C5158">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18229161">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328742FA">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DEF5FF2">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7FA21947">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2E308DAA">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37ABECF8">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177E871">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7206B88">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6BD9072">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7367BA5E">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4BB902E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D1E6E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759E2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C043A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12,229,998.26 </w:t>
            </w:r>
          </w:p>
        </w:tc>
        <w:tc>
          <w:tcPr>
            <w:tcW w:w="1666" w:type="dxa"/>
            <w:tcBorders>
              <w:top w:val="nil"/>
              <w:left w:val="nil"/>
              <w:bottom w:val="single" w:color="000000" w:sz="4" w:space="0"/>
              <w:right w:val="single" w:color="000000" w:sz="4" w:space="0"/>
            </w:tcBorders>
            <w:shd w:val="clear" w:color="auto" w:fill="auto"/>
            <w:vAlign w:val="center"/>
          </w:tcPr>
          <w:p w14:paraId="115090D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11,270,997.39 </w:t>
            </w:r>
          </w:p>
        </w:tc>
        <w:tc>
          <w:tcPr>
            <w:tcW w:w="1684" w:type="dxa"/>
            <w:tcBorders>
              <w:top w:val="nil"/>
              <w:left w:val="nil"/>
              <w:bottom w:val="single" w:color="000000" w:sz="4" w:space="0"/>
              <w:right w:val="single" w:color="000000" w:sz="4" w:space="0"/>
            </w:tcBorders>
            <w:shd w:val="clear" w:color="auto" w:fill="auto"/>
            <w:vAlign w:val="center"/>
          </w:tcPr>
          <w:p w14:paraId="1B3B658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959,000.87 </w:t>
            </w:r>
          </w:p>
        </w:tc>
        <w:tc>
          <w:tcPr>
            <w:tcW w:w="1750" w:type="dxa"/>
            <w:tcBorders>
              <w:top w:val="nil"/>
              <w:left w:val="nil"/>
              <w:bottom w:val="single" w:color="000000" w:sz="4" w:space="0"/>
              <w:right w:val="single" w:color="000000" w:sz="4" w:space="0"/>
            </w:tcBorders>
            <w:shd w:val="clear" w:color="auto" w:fill="auto"/>
            <w:vAlign w:val="center"/>
          </w:tcPr>
          <w:p w14:paraId="627C3A4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12,229,998.26 </w:t>
            </w:r>
          </w:p>
        </w:tc>
        <w:tc>
          <w:tcPr>
            <w:tcW w:w="1700" w:type="dxa"/>
            <w:tcBorders>
              <w:top w:val="nil"/>
              <w:left w:val="nil"/>
              <w:bottom w:val="single" w:color="000000" w:sz="4" w:space="0"/>
              <w:right w:val="single" w:color="000000" w:sz="4" w:space="0"/>
            </w:tcBorders>
            <w:shd w:val="clear" w:color="auto" w:fill="auto"/>
            <w:vAlign w:val="center"/>
          </w:tcPr>
          <w:p w14:paraId="3F1C184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11,270,997.39 </w:t>
            </w:r>
          </w:p>
        </w:tc>
        <w:tc>
          <w:tcPr>
            <w:tcW w:w="1733" w:type="dxa"/>
            <w:tcBorders>
              <w:top w:val="nil"/>
              <w:left w:val="nil"/>
              <w:bottom w:val="single" w:color="000000" w:sz="4" w:space="0"/>
              <w:right w:val="single" w:color="000000" w:sz="4" w:space="0"/>
            </w:tcBorders>
            <w:shd w:val="clear" w:color="auto" w:fill="auto"/>
            <w:vAlign w:val="center"/>
          </w:tcPr>
          <w:p w14:paraId="3EFB8C8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959,000.87 </w:t>
            </w:r>
          </w:p>
        </w:tc>
        <w:tc>
          <w:tcPr>
            <w:tcW w:w="1583" w:type="dxa"/>
            <w:tcBorders>
              <w:top w:val="nil"/>
              <w:left w:val="nil"/>
              <w:bottom w:val="single" w:color="000000" w:sz="4" w:space="0"/>
              <w:right w:val="single" w:color="000000" w:sz="4" w:space="0"/>
            </w:tcBorders>
            <w:shd w:val="clear" w:color="auto" w:fill="auto"/>
            <w:vAlign w:val="center"/>
          </w:tcPr>
          <w:p w14:paraId="35C8211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0C23B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A93E1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DBA75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4F80A3F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143850">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235A558C">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7B7882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4EBF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D9F5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6622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8,891,331.94 </w:t>
            </w:r>
          </w:p>
        </w:tc>
        <w:tc>
          <w:tcPr>
            <w:tcW w:w="1666" w:type="dxa"/>
            <w:tcBorders>
              <w:top w:val="nil"/>
              <w:left w:val="nil"/>
              <w:bottom w:val="single" w:color="000000" w:sz="4" w:space="0"/>
              <w:right w:val="single" w:color="000000" w:sz="4" w:space="0"/>
            </w:tcBorders>
            <w:shd w:val="clear" w:color="auto" w:fill="auto"/>
            <w:vAlign w:val="center"/>
          </w:tcPr>
          <w:p w14:paraId="5B69E0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7,932,331.07 </w:t>
            </w:r>
          </w:p>
        </w:tc>
        <w:tc>
          <w:tcPr>
            <w:tcW w:w="1684" w:type="dxa"/>
            <w:tcBorders>
              <w:top w:val="nil"/>
              <w:left w:val="nil"/>
              <w:bottom w:val="single" w:color="000000" w:sz="4" w:space="0"/>
              <w:right w:val="single" w:color="000000" w:sz="4" w:space="0"/>
            </w:tcBorders>
            <w:shd w:val="clear" w:color="auto" w:fill="auto"/>
            <w:vAlign w:val="center"/>
          </w:tcPr>
          <w:p w14:paraId="524BDE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959,000.87 </w:t>
            </w:r>
          </w:p>
        </w:tc>
        <w:tc>
          <w:tcPr>
            <w:tcW w:w="1750" w:type="dxa"/>
            <w:tcBorders>
              <w:top w:val="nil"/>
              <w:left w:val="nil"/>
              <w:bottom w:val="single" w:color="000000" w:sz="4" w:space="0"/>
              <w:right w:val="single" w:color="000000" w:sz="4" w:space="0"/>
            </w:tcBorders>
            <w:shd w:val="clear" w:color="auto" w:fill="auto"/>
            <w:vAlign w:val="center"/>
          </w:tcPr>
          <w:p w14:paraId="0451E4F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8,891,331.94 </w:t>
            </w:r>
          </w:p>
        </w:tc>
        <w:tc>
          <w:tcPr>
            <w:tcW w:w="1700" w:type="dxa"/>
            <w:tcBorders>
              <w:top w:val="nil"/>
              <w:left w:val="nil"/>
              <w:bottom w:val="single" w:color="000000" w:sz="4" w:space="0"/>
              <w:right w:val="single" w:color="000000" w:sz="4" w:space="0"/>
            </w:tcBorders>
            <w:shd w:val="clear" w:color="auto" w:fill="auto"/>
            <w:vAlign w:val="center"/>
          </w:tcPr>
          <w:p w14:paraId="4746C05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7,932,331.07 </w:t>
            </w:r>
          </w:p>
        </w:tc>
        <w:tc>
          <w:tcPr>
            <w:tcW w:w="1733" w:type="dxa"/>
            <w:tcBorders>
              <w:top w:val="nil"/>
              <w:left w:val="nil"/>
              <w:bottom w:val="single" w:color="000000" w:sz="4" w:space="0"/>
              <w:right w:val="single" w:color="000000" w:sz="4" w:space="0"/>
            </w:tcBorders>
            <w:shd w:val="clear" w:color="auto" w:fill="auto"/>
            <w:vAlign w:val="center"/>
          </w:tcPr>
          <w:p w14:paraId="14F232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959,000.87 </w:t>
            </w:r>
          </w:p>
        </w:tc>
        <w:tc>
          <w:tcPr>
            <w:tcW w:w="1583" w:type="dxa"/>
            <w:tcBorders>
              <w:top w:val="nil"/>
              <w:left w:val="nil"/>
              <w:bottom w:val="single" w:color="000000" w:sz="4" w:space="0"/>
              <w:right w:val="single" w:color="000000" w:sz="4" w:space="0"/>
            </w:tcBorders>
            <w:shd w:val="clear" w:color="auto" w:fill="auto"/>
            <w:vAlign w:val="center"/>
          </w:tcPr>
          <w:p w14:paraId="5F424C3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7F06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CE13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77866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B8CDB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054A20">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3914AA41">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64C166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A9A6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6B2E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AA76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8,891,331.94 </w:t>
            </w:r>
          </w:p>
        </w:tc>
        <w:tc>
          <w:tcPr>
            <w:tcW w:w="1666" w:type="dxa"/>
            <w:tcBorders>
              <w:top w:val="nil"/>
              <w:left w:val="nil"/>
              <w:bottom w:val="single" w:color="000000" w:sz="4" w:space="0"/>
              <w:right w:val="single" w:color="000000" w:sz="4" w:space="0"/>
            </w:tcBorders>
            <w:shd w:val="clear" w:color="auto" w:fill="auto"/>
            <w:vAlign w:val="center"/>
          </w:tcPr>
          <w:p w14:paraId="5B7DC65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7,932,331.07 </w:t>
            </w:r>
          </w:p>
        </w:tc>
        <w:tc>
          <w:tcPr>
            <w:tcW w:w="1684" w:type="dxa"/>
            <w:tcBorders>
              <w:top w:val="nil"/>
              <w:left w:val="nil"/>
              <w:bottom w:val="single" w:color="000000" w:sz="4" w:space="0"/>
              <w:right w:val="single" w:color="000000" w:sz="4" w:space="0"/>
            </w:tcBorders>
            <w:shd w:val="clear" w:color="auto" w:fill="auto"/>
            <w:vAlign w:val="center"/>
          </w:tcPr>
          <w:p w14:paraId="0CFB40F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959,000.87 </w:t>
            </w:r>
          </w:p>
        </w:tc>
        <w:tc>
          <w:tcPr>
            <w:tcW w:w="1750" w:type="dxa"/>
            <w:tcBorders>
              <w:top w:val="nil"/>
              <w:left w:val="nil"/>
              <w:bottom w:val="single" w:color="000000" w:sz="4" w:space="0"/>
              <w:right w:val="single" w:color="000000" w:sz="4" w:space="0"/>
            </w:tcBorders>
            <w:shd w:val="clear" w:color="auto" w:fill="auto"/>
            <w:vAlign w:val="center"/>
          </w:tcPr>
          <w:p w14:paraId="125D0B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8,891,331.94 </w:t>
            </w:r>
          </w:p>
        </w:tc>
        <w:tc>
          <w:tcPr>
            <w:tcW w:w="1700" w:type="dxa"/>
            <w:tcBorders>
              <w:top w:val="nil"/>
              <w:left w:val="nil"/>
              <w:bottom w:val="single" w:color="000000" w:sz="4" w:space="0"/>
              <w:right w:val="single" w:color="000000" w:sz="4" w:space="0"/>
            </w:tcBorders>
            <w:shd w:val="clear" w:color="auto" w:fill="auto"/>
            <w:vAlign w:val="center"/>
          </w:tcPr>
          <w:p w14:paraId="08C12A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7,932,331.07 </w:t>
            </w:r>
          </w:p>
        </w:tc>
        <w:tc>
          <w:tcPr>
            <w:tcW w:w="1733" w:type="dxa"/>
            <w:tcBorders>
              <w:top w:val="nil"/>
              <w:left w:val="nil"/>
              <w:bottom w:val="single" w:color="000000" w:sz="4" w:space="0"/>
              <w:right w:val="single" w:color="000000" w:sz="4" w:space="0"/>
            </w:tcBorders>
            <w:shd w:val="clear" w:color="auto" w:fill="auto"/>
            <w:vAlign w:val="center"/>
          </w:tcPr>
          <w:p w14:paraId="59271E0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959,000.87 </w:t>
            </w:r>
          </w:p>
        </w:tc>
        <w:tc>
          <w:tcPr>
            <w:tcW w:w="1583" w:type="dxa"/>
            <w:tcBorders>
              <w:top w:val="nil"/>
              <w:left w:val="nil"/>
              <w:bottom w:val="single" w:color="000000" w:sz="4" w:space="0"/>
              <w:right w:val="single" w:color="000000" w:sz="4" w:space="0"/>
            </w:tcBorders>
            <w:shd w:val="clear" w:color="auto" w:fill="auto"/>
            <w:vAlign w:val="center"/>
          </w:tcPr>
          <w:p w14:paraId="63B61E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5EB5C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88406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773D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1BFD64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A61937">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71BCBCF1">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2C8B17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90B2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FCB1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420B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251,423.28 </w:t>
            </w:r>
          </w:p>
        </w:tc>
        <w:tc>
          <w:tcPr>
            <w:tcW w:w="1666" w:type="dxa"/>
            <w:tcBorders>
              <w:top w:val="nil"/>
              <w:left w:val="nil"/>
              <w:bottom w:val="single" w:color="000000" w:sz="4" w:space="0"/>
              <w:right w:val="single" w:color="000000" w:sz="4" w:space="0"/>
            </w:tcBorders>
            <w:shd w:val="clear" w:color="auto" w:fill="auto"/>
            <w:vAlign w:val="center"/>
          </w:tcPr>
          <w:p w14:paraId="5027B2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64,956.39 </w:t>
            </w:r>
          </w:p>
        </w:tc>
        <w:tc>
          <w:tcPr>
            <w:tcW w:w="1684" w:type="dxa"/>
            <w:tcBorders>
              <w:top w:val="nil"/>
              <w:left w:val="nil"/>
              <w:bottom w:val="single" w:color="000000" w:sz="4" w:space="0"/>
              <w:right w:val="single" w:color="000000" w:sz="4" w:space="0"/>
            </w:tcBorders>
            <w:shd w:val="clear" w:color="auto" w:fill="auto"/>
            <w:vAlign w:val="center"/>
          </w:tcPr>
          <w:p w14:paraId="5BAD67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186,466.89 </w:t>
            </w:r>
          </w:p>
        </w:tc>
        <w:tc>
          <w:tcPr>
            <w:tcW w:w="1750" w:type="dxa"/>
            <w:tcBorders>
              <w:top w:val="nil"/>
              <w:left w:val="nil"/>
              <w:bottom w:val="single" w:color="000000" w:sz="4" w:space="0"/>
              <w:right w:val="single" w:color="000000" w:sz="4" w:space="0"/>
            </w:tcBorders>
            <w:shd w:val="clear" w:color="auto" w:fill="auto"/>
            <w:vAlign w:val="center"/>
          </w:tcPr>
          <w:p w14:paraId="6C1B56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251,423.28 </w:t>
            </w:r>
          </w:p>
        </w:tc>
        <w:tc>
          <w:tcPr>
            <w:tcW w:w="1700" w:type="dxa"/>
            <w:tcBorders>
              <w:top w:val="nil"/>
              <w:left w:val="nil"/>
              <w:bottom w:val="single" w:color="000000" w:sz="4" w:space="0"/>
              <w:right w:val="single" w:color="000000" w:sz="4" w:space="0"/>
            </w:tcBorders>
            <w:shd w:val="clear" w:color="auto" w:fill="auto"/>
            <w:vAlign w:val="center"/>
          </w:tcPr>
          <w:p w14:paraId="53E856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64,956.39 </w:t>
            </w:r>
          </w:p>
        </w:tc>
        <w:tc>
          <w:tcPr>
            <w:tcW w:w="1733" w:type="dxa"/>
            <w:tcBorders>
              <w:top w:val="nil"/>
              <w:left w:val="nil"/>
              <w:bottom w:val="single" w:color="000000" w:sz="4" w:space="0"/>
              <w:right w:val="single" w:color="000000" w:sz="4" w:space="0"/>
            </w:tcBorders>
            <w:shd w:val="clear" w:color="auto" w:fill="auto"/>
            <w:vAlign w:val="center"/>
          </w:tcPr>
          <w:p w14:paraId="3DC723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186,466.89 </w:t>
            </w:r>
          </w:p>
        </w:tc>
        <w:tc>
          <w:tcPr>
            <w:tcW w:w="1583" w:type="dxa"/>
            <w:tcBorders>
              <w:top w:val="nil"/>
              <w:left w:val="nil"/>
              <w:bottom w:val="single" w:color="000000" w:sz="4" w:space="0"/>
              <w:right w:val="single" w:color="000000" w:sz="4" w:space="0"/>
            </w:tcBorders>
            <w:shd w:val="clear" w:color="auto" w:fill="auto"/>
            <w:vAlign w:val="center"/>
          </w:tcPr>
          <w:p w14:paraId="63B3A7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FCB5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0198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5E8F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4DE4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714D97">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556DF120">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788552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18CE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B73F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F7BB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8,616,513.66 </w:t>
            </w:r>
          </w:p>
        </w:tc>
        <w:tc>
          <w:tcPr>
            <w:tcW w:w="1666" w:type="dxa"/>
            <w:tcBorders>
              <w:top w:val="nil"/>
              <w:left w:val="nil"/>
              <w:bottom w:val="single" w:color="000000" w:sz="4" w:space="0"/>
              <w:right w:val="single" w:color="000000" w:sz="4" w:space="0"/>
            </w:tcBorders>
            <w:shd w:val="clear" w:color="auto" w:fill="auto"/>
            <w:vAlign w:val="center"/>
          </w:tcPr>
          <w:p w14:paraId="0ABC3A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7,867,374.68 </w:t>
            </w:r>
          </w:p>
        </w:tc>
        <w:tc>
          <w:tcPr>
            <w:tcW w:w="1684" w:type="dxa"/>
            <w:tcBorders>
              <w:top w:val="nil"/>
              <w:left w:val="nil"/>
              <w:bottom w:val="single" w:color="000000" w:sz="4" w:space="0"/>
              <w:right w:val="single" w:color="000000" w:sz="4" w:space="0"/>
            </w:tcBorders>
            <w:shd w:val="clear" w:color="auto" w:fill="auto"/>
            <w:vAlign w:val="center"/>
          </w:tcPr>
          <w:p w14:paraId="081598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749,138.98 </w:t>
            </w:r>
          </w:p>
        </w:tc>
        <w:tc>
          <w:tcPr>
            <w:tcW w:w="1750" w:type="dxa"/>
            <w:tcBorders>
              <w:top w:val="nil"/>
              <w:left w:val="nil"/>
              <w:bottom w:val="single" w:color="000000" w:sz="4" w:space="0"/>
              <w:right w:val="single" w:color="000000" w:sz="4" w:space="0"/>
            </w:tcBorders>
            <w:shd w:val="clear" w:color="auto" w:fill="auto"/>
            <w:vAlign w:val="center"/>
          </w:tcPr>
          <w:p w14:paraId="15346A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8,616,513.66 </w:t>
            </w:r>
          </w:p>
        </w:tc>
        <w:tc>
          <w:tcPr>
            <w:tcW w:w="1700" w:type="dxa"/>
            <w:tcBorders>
              <w:top w:val="nil"/>
              <w:left w:val="nil"/>
              <w:bottom w:val="single" w:color="000000" w:sz="4" w:space="0"/>
              <w:right w:val="single" w:color="000000" w:sz="4" w:space="0"/>
            </w:tcBorders>
            <w:shd w:val="clear" w:color="auto" w:fill="auto"/>
            <w:vAlign w:val="center"/>
          </w:tcPr>
          <w:p w14:paraId="1000C5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7,867,374.68 </w:t>
            </w:r>
          </w:p>
        </w:tc>
        <w:tc>
          <w:tcPr>
            <w:tcW w:w="1733" w:type="dxa"/>
            <w:tcBorders>
              <w:top w:val="nil"/>
              <w:left w:val="nil"/>
              <w:bottom w:val="single" w:color="000000" w:sz="4" w:space="0"/>
              <w:right w:val="single" w:color="000000" w:sz="4" w:space="0"/>
            </w:tcBorders>
            <w:shd w:val="clear" w:color="auto" w:fill="auto"/>
            <w:vAlign w:val="center"/>
          </w:tcPr>
          <w:p w14:paraId="52A9130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749,138.98 </w:t>
            </w:r>
          </w:p>
        </w:tc>
        <w:tc>
          <w:tcPr>
            <w:tcW w:w="1583" w:type="dxa"/>
            <w:tcBorders>
              <w:top w:val="nil"/>
              <w:left w:val="nil"/>
              <w:bottom w:val="single" w:color="000000" w:sz="4" w:space="0"/>
              <w:right w:val="single" w:color="000000" w:sz="4" w:space="0"/>
            </w:tcBorders>
            <w:shd w:val="clear" w:color="auto" w:fill="auto"/>
            <w:vAlign w:val="center"/>
          </w:tcPr>
          <w:p w14:paraId="324010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6765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88A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5C58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80F8C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47DE40">
            <w:pPr>
              <w:spacing w:line="240" w:lineRule="exact"/>
              <w:textAlignment w:val="center"/>
              <w:rPr>
                <w:rFonts w:hint="default" w:cs="宋体"/>
                <w:color w:val="000000"/>
                <w:sz w:val="20"/>
                <w:szCs w:val="20"/>
              </w:rPr>
            </w:pPr>
            <w:r>
              <w:rPr>
                <w:rFonts w:cs="宋体"/>
                <w:color w:val="000000"/>
                <w:sz w:val="20"/>
                <w:szCs w:val="20"/>
              </w:rPr>
              <w:t>2050299</w:t>
            </w:r>
          </w:p>
        </w:tc>
        <w:tc>
          <w:tcPr>
            <w:tcW w:w="1816" w:type="dxa"/>
            <w:tcBorders>
              <w:top w:val="nil"/>
              <w:left w:val="nil"/>
              <w:bottom w:val="single" w:color="000000" w:sz="4" w:space="0"/>
              <w:right w:val="single" w:color="000000" w:sz="4" w:space="0"/>
            </w:tcBorders>
            <w:shd w:val="clear" w:color="auto" w:fill="auto"/>
            <w:vAlign w:val="center"/>
          </w:tcPr>
          <w:p w14:paraId="236CC92B">
            <w:pPr>
              <w:spacing w:line="240" w:lineRule="exact"/>
              <w:textAlignment w:val="center"/>
              <w:rPr>
                <w:rFonts w:hint="default" w:cs="宋体"/>
                <w:color w:val="000000"/>
                <w:sz w:val="20"/>
                <w:szCs w:val="20"/>
              </w:rPr>
            </w:pPr>
            <w:r>
              <w:rPr>
                <w:rFonts w:cs="宋体"/>
                <w:color w:val="000000"/>
                <w:sz w:val="20"/>
                <w:szCs w:val="20"/>
              </w:rPr>
              <w:t>其他普通教育支出</w:t>
            </w:r>
          </w:p>
        </w:tc>
        <w:tc>
          <w:tcPr>
            <w:tcW w:w="1528" w:type="dxa"/>
            <w:tcBorders>
              <w:top w:val="nil"/>
              <w:left w:val="nil"/>
              <w:bottom w:val="single" w:color="000000" w:sz="4" w:space="0"/>
              <w:right w:val="single" w:color="000000" w:sz="4" w:space="0"/>
            </w:tcBorders>
            <w:shd w:val="clear" w:color="auto" w:fill="auto"/>
            <w:vAlign w:val="center"/>
          </w:tcPr>
          <w:p w14:paraId="1CE66C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4A34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FFEE6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9D154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23,395.00 </w:t>
            </w:r>
          </w:p>
        </w:tc>
        <w:tc>
          <w:tcPr>
            <w:tcW w:w="1666" w:type="dxa"/>
            <w:tcBorders>
              <w:top w:val="nil"/>
              <w:left w:val="nil"/>
              <w:bottom w:val="single" w:color="000000" w:sz="4" w:space="0"/>
              <w:right w:val="single" w:color="000000" w:sz="4" w:space="0"/>
            </w:tcBorders>
            <w:shd w:val="clear" w:color="auto" w:fill="auto"/>
            <w:vAlign w:val="center"/>
          </w:tcPr>
          <w:p w14:paraId="73F849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2111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23,395.00 </w:t>
            </w:r>
          </w:p>
        </w:tc>
        <w:tc>
          <w:tcPr>
            <w:tcW w:w="1750" w:type="dxa"/>
            <w:tcBorders>
              <w:top w:val="nil"/>
              <w:left w:val="nil"/>
              <w:bottom w:val="single" w:color="000000" w:sz="4" w:space="0"/>
              <w:right w:val="single" w:color="000000" w:sz="4" w:space="0"/>
            </w:tcBorders>
            <w:shd w:val="clear" w:color="auto" w:fill="auto"/>
            <w:vAlign w:val="center"/>
          </w:tcPr>
          <w:p w14:paraId="6785DF0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23,395.00 </w:t>
            </w:r>
          </w:p>
        </w:tc>
        <w:tc>
          <w:tcPr>
            <w:tcW w:w="1700" w:type="dxa"/>
            <w:tcBorders>
              <w:top w:val="nil"/>
              <w:left w:val="nil"/>
              <w:bottom w:val="single" w:color="000000" w:sz="4" w:space="0"/>
              <w:right w:val="single" w:color="000000" w:sz="4" w:space="0"/>
            </w:tcBorders>
            <w:shd w:val="clear" w:color="auto" w:fill="auto"/>
            <w:vAlign w:val="center"/>
          </w:tcPr>
          <w:p w14:paraId="6CFC6A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DBEE4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23,395.00 </w:t>
            </w:r>
          </w:p>
        </w:tc>
        <w:tc>
          <w:tcPr>
            <w:tcW w:w="1583" w:type="dxa"/>
            <w:tcBorders>
              <w:top w:val="nil"/>
              <w:left w:val="nil"/>
              <w:bottom w:val="single" w:color="000000" w:sz="4" w:space="0"/>
              <w:right w:val="single" w:color="000000" w:sz="4" w:space="0"/>
            </w:tcBorders>
            <w:shd w:val="clear" w:color="auto" w:fill="auto"/>
            <w:vAlign w:val="center"/>
          </w:tcPr>
          <w:p w14:paraId="1BC293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39E12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6F550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A918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9ED5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6A5035">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1D70FEE3">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871DFB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10E7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440A2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B8FA1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666" w:type="dxa"/>
            <w:tcBorders>
              <w:top w:val="nil"/>
              <w:left w:val="nil"/>
              <w:bottom w:val="single" w:color="000000" w:sz="4" w:space="0"/>
              <w:right w:val="single" w:color="000000" w:sz="4" w:space="0"/>
            </w:tcBorders>
            <w:shd w:val="clear" w:color="auto" w:fill="auto"/>
            <w:vAlign w:val="center"/>
          </w:tcPr>
          <w:p w14:paraId="00300A6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684" w:type="dxa"/>
            <w:tcBorders>
              <w:top w:val="nil"/>
              <w:left w:val="nil"/>
              <w:bottom w:val="single" w:color="000000" w:sz="4" w:space="0"/>
              <w:right w:val="single" w:color="000000" w:sz="4" w:space="0"/>
            </w:tcBorders>
            <w:shd w:val="clear" w:color="auto" w:fill="auto"/>
            <w:vAlign w:val="center"/>
          </w:tcPr>
          <w:p w14:paraId="5C0B60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B9C6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700" w:type="dxa"/>
            <w:tcBorders>
              <w:top w:val="nil"/>
              <w:left w:val="nil"/>
              <w:bottom w:val="single" w:color="000000" w:sz="4" w:space="0"/>
              <w:right w:val="single" w:color="000000" w:sz="4" w:space="0"/>
            </w:tcBorders>
            <w:shd w:val="clear" w:color="auto" w:fill="auto"/>
            <w:vAlign w:val="center"/>
          </w:tcPr>
          <w:p w14:paraId="45C8158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733" w:type="dxa"/>
            <w:tcBorders>
              <w:top w:val="nil"/>
              <w:left w:val="nil"/>
              <w:bottom w:val="single" w:color="000000" w:sz="4" w:space="0"/>
              <w:right w:val="single" w:color="000000" w:sz="4" w:space="0"/>
            </w:tcBorders>
            <w:shd w:val="clear" w:color="auto" w:fill="auto"/>
            <w:vAlign w:val="center"/>
          </w:tcPr>
          <w:p w14:paraId="41E171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A863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F66F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E391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1F583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C3A53F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AD98C4">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70FC2BF9">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025F21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DB0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C3D8C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F9C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666" w:type="dxa"/>
            <w:tcBorders>
              <w:top w:val="nil"/>
              <w:left w:val="nil"/>
              <w:bottom w:val="single" w:color="000000" w:sz="4" w:space="0"/>
              <w:right w:val="single" w:color="000000" w:sz="4" w:space="0"/>
            </w:tcBorders>
            <w:shd w:val="clear" w:color="auto" w:fill="auto"/>
            <w:vAlign w:val="center"/>
          </w:tcPr>
          <w:p w14:paraId="73A649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684" w:type="dxa"/>
            <w:tcBorders>
              <w:top w:val="nil"/>
              <w:left w:val="nil"/>
              <w:bottom w:val="single" w:color="000000" w:sz="4" w:space="0"/>
              <w:right w:val="single" w:color="000000" w:sz="4" w:space="0"/>
            </w:tcBorders>
            <w:shd w:val="clear" w:color="auto" w:fill="auto"/>
            <w:vAlign w:val="center"/>
          </w:tcPr>
          <w:p w14:paraId="7151259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FDE3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700" w:type="dxa"/>
            <w:tcBorders>
              <w:top w:val="nil"/>
              <w:left w:val="nil"/>
              <w:bottom w:val="single" w:color="000000" w:sz="4" w:space="0"/>
              <w:right w:val="single" w:color="000000" w:sz="4" w:space="0"/>
            </w:tcBorders>
            <w:shd w:val="clear" w:color="auto" w:fill="auto"/>
            <w:vAlign w:val="center"/>
          </w:tcPr>
          <w:p w14:paraId="4056C3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2,186,052.54 </w:t>
            </w:r>
          </w:p>
        </w:tc>
        <w:tc>
          <w:tcPr>
            <w:tcW w:w="1733" w:type="dxa"/>
            <w:tcBorders>
              <w:top w:val="nil"/>
              <w:left w:val="nil"/>
              <w:bottom w:val="single" w:color="000000" w:sz="4" w:space="0"/>
              <w:right w:val="single" w:color="000000" w:sz="4" w:space="0"/>
            </w:tcBorders>
            <w:shd w:val="clear" w:color="auto" w:fill="auto"/>
            <w:vAlign w:val="center"/>
          </w:tcPr>
          <w:p w14:paraId="2BED00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2A3F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CC1B5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A057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F20C1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4C1E3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ED6380">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1DD6D09D">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29FD16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01FC2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DF0A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4924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617,550.00 </w:t>
            </w:r>
          </w:p>
        </w:tc>
        <w:tc>
          <w:tcPr>
            <w:tcW w:w="1666" w:type="dxa"/>
            <w:tcBorders>
              <w:top w:val="nil"/>
              <w:left w:val="nil"/>
              <w:bottom w:val="single" w:color="000000" w:sz="4" w:space="0"/>
              <w:right w:val="single" w:color="000000" w:sz="4" w:space="0"/>
            </w:tcBorders>
            <w:shd w:val="clear" w:color="auto" w:fill="auto"/>
            <w:vAlign w:val="center"/>
          </w:tcPr>
          <w:p w14:paraId="64831D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617,550.00 </w:t>
            </w:r>
          </w:p>
        </w:tc>
        <w:tc>
          <w:tcPr>
            <w:tcW w:w="1684" w:type="dxa"/>
            <w:tcBorders>
              <w:top w:val="nil"/>
              <w:left w:val="nil"/>
              <w:bottom w:val="single" w:color="000000" w:sz="4" w:space="0"/>
              <w:right w:val="single" w:color="000000" w:sz="4" w:space="0"/>
            </w:tcBorders>
            <w:shd w:val="clear" w:color="auto" w:fill="auto"/>
            <w:vAlign w:val="center"/>
          </w:tcPr>
          <w:p w14:paraId="7CEDFC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7936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617,550.00 </w:t>
            </w:r>
          </w:p>
        </w:tc>
        <w:tc>
          <w:tcPr>
            <w:tcW w:w="1700" w:type="dxa"/>
            <w:tcBorders>
              <w:top w:val="nil"/>
              <w:left w:val="nil"/>
              <w:bottom w:val="single" w:color="000000" w:sz="4" w:space="0"/>
              <w:right w:val="single" w:color="000000" w:sz="4" w:space="0"/>
            </w:tcBorders>
            <w:shd w:val="clear" w:color="auto" w:fill="auto"/>
            <w:vAlign w:val="center"/>
          </w:tcPr>
          <w:p w14:paraId="76258EC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617,550.00 </w:t>
            </w:r>
          </w:p>
        </w:tc>
        <w:tc>
          <w:tcPr>
            <w:tcW w:w="1733" w:type="dxa"/>
            <w:tcBorders>
              <w:top w:val="nil"/>
              <w:left w:val="nil"/>
              <w:bottom w:val="single" w:color="000000" w:sz="4" w:space="0"/>
              <w:right w:val="single" w:color="000000" w:sz="4" w:space="0"/>
            </w:tcBorders>
            <w:shd w:val="clear" w:color="auto" w:fill="auto"/>
            <w:vAlign w:val="center"/>
          </w:tcPr>
          <w:p w14:paraId="6D3339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AA4F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4E72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0116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048F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BE0ED9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D3A415">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A7AA231">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FD8E8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BABD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DED7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8EFE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1,013,396.36 </w:t>
            </w:r>
          </w:p>
        </w:tc>
        <w:tc>
          <w:tcPr>
            <w:tcW w:w="1666" w:type="dxa"/>
            <w:tcBorders>
              <w:top w:val="nil"/>
              <w:left w:val="nil"/>
              <w:bottom w:val="single" w:color="000000" w:sz="4" w:space="0"/>
              <w:right w:val="single" w:color="000000" w:sz="4" w:space="0"/>
            </w:tcBorders>
            <w:shd w:val="clear" w:color="auto" w:fill="auto"/>
            <w:vAlign w:val="center"/>
          </w:tcPr>
          <w:p w14:paraId="427236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1,013,396.36 </w:t>
            </w:r>
          </w:p>
        </w:tc>
        <w:tc>
          <w:tcPr>
            <w:tcW w:w="1684" w:type="dxa"/>
            <w:tcBorders>
              <w:top w:val="nil"/>
              <w:left w:val="nil"/>
              <w:bottom w:val="single" w:color="000000" w:sz="4" w:space="0"/>
              <w:right w:val="single" w:color="000000" w:sz="4" w:space="0"/>
            </w:tcBorders>
            <w:shd w:val="clear" w:color="auto" w:fill="auto"/>
            <w:vAlign w:val="center"/>
          </w:tcPr>
          <w:p w14:paraId="1EFF716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9418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1,013,396.36 </w:t>
            </w:r>
          </w:p>
        </w:tc>
        <w:tc>
          <w:tcPr>
            <w:tcW w:w="1700" w:type="dxa"/>
            <w:tcBorders>
              <w:top w:val="nil"/>
              <w:left w:val="nil"/>
              <w:bottom w:val="single" w:color="000000" w:sz="4" w:space="0"/>
              <w:right w:val="single" w:color="000000" w:sz="4" w:space="0"/>
            </w:tcBorders>
            <w:shd w:val="clear" w:color="auto" w:fill="auto"/>
            <w:vAlign w:val="center"/>
          </w:tcPr>
          <w:p w14:paraId="26C9A7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1,013,396.36 </w:t>
            </w:r>
          </w:p>
        </w:tc>
        <w:tc>
          <w:tcPr>
            <w:tcW w:w="1733" w:type="dxa"/>
            <w:tcBorders>
              <w:top w:val="nil"/>
              <w:left w:val="nil"/>
              <w:bottom w:val="single" w:color="000000" w:sz="4" w:space="0"/>
              <w:right w:val="single" w:color="000000" w:sz="4" w:space="0"/>
            </w:tcBorders>
            <w:shd w:val="clear" w:color="auto" w:fill="auto"/>
            <w:vAlign w:val="center"/>
          </w:tcPr>
          <w:p w14:paraId="22A68A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DD07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83DA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6A59E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832A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DEF341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B240D1">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B042630">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BC25CA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AC5B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EABE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8EB6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506,698.18 </w:t>
            </w:r>
          </w:p>
        </w:tc>
        <w:tc>
          <w:tcPr>
            <w:tcW w:w="1666" w:type="dxa"/>
            <w:tcBorders>
              <w:top w:val="nil"/>
              <w:left w:val="nil"/>
              <w:bottom w:val="single" w:color="000000" w:sz="4" w:space="0"/>
              <w:right w:val="single" w:color="000000" w:sz="4" w:space="0"/>
            </w:tcBorders>
            <w:shd w:val="clear" w:color="auto" w:fill="auto"/>
            <w:vAlign w:val="center"/>
          </w:tcPr>
          <w:p w14:paraId="19EF4B7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506,698.18 </w:t>
            </w:r>
          </w:p>
        </w:tc>
        <w:tc>
          <w:tcPr>
            <w:tcW w:w="1684" w:type="dxa"/>
            <w:tcBorders>
              <w:top w:val="nil"/>
              <w:left w:val="nil"/>
              <w:bottom w:val="single" w:color="000000" w:sz="4" w:space="0"/>
              <w:right w:val="single" w:color="000000" w:sz="4" w:space="0"/>
            </w:tcBorders>
            <w:shd w:val="clear" w:color="auto" w:fill="auto"/>
            <w:vAlign w:val="center"/>
          </w:tcPr>
          <w:p w14:paraId="66D031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09F9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506,698.18 </w:t>
            </w:r>
          </w:p>
        </w:tc>
        <w:tc>
          <w:tcPr>
            <w:tcW w:w="1700" w:type="dxa"/>
            <w:tcBorders>
              <w:top w:val="nil"/>
              <w:left w:val="nil"/>
              <w:bottom w:val="single" w:color="000000" w:sz="4" w:space="0"/>
              <w:right w:val="single" w:color="000000" w:sz="4" w:space="0"/>
            </w:tcBorders>
            <w:shd w:val="clear" w:color="auto" w:fill="auto"/>
            <w:vAlign w:val="center"/>
          </w:tcPr>
          <w:p w14:paraId="50B733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506,698.18 </w:t>
            </w:r>
          </w:p>
        </w:tc>
        <w:tc>
          <w:tcPr>
            <w:tcW w:w="1733" w:type="dxa"/>
            <w:tcBorders>
              <w:top w:val="nil"/>
              <w:left w:val="nil"/>
              <w:bottom w:val="single" w:color="000000" w:sz="4" w:space="0"/>
              <w:right w:val="single" w:color="000000" w:sz="4" w:space="0"/>
            </w:tcBorders>
            <w:shd w:val="clear" w:color="auto" w:fill="auto"/>
            <w:vAlign w:val="center"/>
          </w:tcPr>
          <w:p w14:paraId="34EA2D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4B79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C399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0F9E3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82F3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78348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0DD447">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F08C957">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B25AD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D2E7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D11E3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EAD3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48,408.00 </w:t>
            </w:r>
          </w:p>
        </w:tc>
        <w:tc>
          <w:tcPr>
            <w:tcW w:w="1666" w:type="dxa"/>
            <w:tcBorders>
              <w:top w:val="nil"/>
              <w:left w:val="nil"/>
              <w:bottom w:val="single" w:color="000000" w:sz="4" w:space="0"/>
              <w:right w:val="single" w:color="000000" w:sz="4" w:space="0"/>
            </w:tcBorders>
            <w:shd w:val="clear" w:color="auto" w:fill="auto"/>
            <w:vAlign w:val="center"/>
          </w:tcPr>
          <w:p w14:paraId="02A7EE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48,408.00 </w:t>
            </w:r>
          </w:p>
        </w:tc>
        <w:tc>
          <w:tcPr>
            <w:tcW w:w="1684" w:type="dxa"/>
            <w:tcBorders>
              <w:top w:val="nil"/>
              <w:left w:val="nil"/>
              <w:bottom w:val="single" w:color="000000" w:sz="4" w:space="0"/>
              <w:right w:val="single" w:color="000000" w:sz="4" w:space="0"/>
            </w:tcBorders>
            <w:shd w:val="clear" w:color="auto" w:fill="auto"/>
            <w:vAlign w:val="center"/>
          </w:tcPr>
          <w:p w14:paraId="0FE93E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B61D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48,408.00 </w:t>
            </w:r>
          </w:p>
        </w:tc>
        <w:tc>
          <w:tcPr>
            <w:tcW w:w="1700" w:type="dxa"/>
            <w:tcBorders>
              <w:top w:val="nil"/>
              <w:left w:val="nil"/>
              <w:bottom w:val="single" w:color="000000" w:sz="4" w:space="0"/>
              <w:right w:val="single" w:color="000000" w:sz="4" w:space="0"/>
            </w:tcBorders>
            <w:shd w:val="clear" w:color="auto" w:fill="auto"/>
            <w:vAlign w:val="center"/>
          </w:tcPr>
          <w:p w14:paraId="2F124E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48,408.00 </w:t>
            </w:r>
          </w:p>
        </w:tc>
        <w:tc>
          <w:tcPr>
            <w:tcW w:w="1733" w:type="dxa"/>
            <w:tcBorders>
              <w:top w:val="nil"/>
              <w:left w:val="nil"/>
              <w:bottom w:val="single" w:color="000000" w:sz="4" w:space="0"/>
              <w:right w:val="single" w:color="000000" w:sz="4" w:space="0"/>
            </w:tcBorders>
            <w:shd w:val="clear" w:color="auto" w:fill="auto"/>
            <w:vAlign w:val="center"/>
          </w:tcPr>
          <w:p w14:paraId="5D5E1F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9E8D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A033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A3BCA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1213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2D4345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29B0A7">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2017053">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91182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9A57A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0CBE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A127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666" w:type="dxa"/>
            <w:tcBorders>
              <w:top w:val="nil"/>
              <w:left w:val="nil"/>
              <w:bottom w:val="single" w:color="000000" w:sz="4" w:space="0"/>
              <w:right w:val="single" w:color="000000" w:sz="4" w:space="0"/>
            </w:tcBorders>
            <w:shd w:val="clear" w:color="auto" w:fill="auto"/>
            <w:vAlign w:val="center"/>
          </w:tcPr>
          <w:p w14:paraId="53D3DA7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684" w:type="dxa"/>
            <w:tcBorders>
              <w:top w:val="nil"/>
              <w:left w:val="nil"/>
              <w:bottom w:val="single" w:color="000000" w:sz="4" w:space="0"/>
              <w:right w:val="single" w:color="000000" w:sz="4" w:space="0"/>
            </w:tcBorders>
            <w:shd w:val="clear" w:color="auto" w:fill="auto"/>
            <w:vAlign w:val="center"/>
          </w:tcPr>
          <w:p w14:paraId="0A84176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A0BE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700" w:type="dxa"/>
            <w:tcBorders>
              <w:top w:val="nil"/>
              <w:left w:val="nil"/>
              <w:bottom w:val="single" w:color="000000" w:sz="4" w:space="0"/>
              <w:right w:val="single" w:color="000000" w:sz="4" w:space="0"/>
            </w:tcBorders>
            <w:shd w:val="clear" w:color="auto" w:fill="auto"/>
            <w:vAlign w:val="center"/>
          </w:tcPr>
          <w:p w14:paraId="1D21E1A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733" w:type="dxa"/>
            <w:tcBorders>
              <w:top w:val="nil"/>
              <w:left w:val="nil"/>
              <w:bottom w:val="single" w:color="000000" w:sz="4" w:space="0"/>
              <w:right w:val="single" w:color="000000" w:sz="4" w:space="0"/>
            </w:tcBorders>
            <w:shd w:val="clear" w:color="auto" w:fill="auto"/>
            <w:vAlign w:val="center"/>
          </w:tcPr>
          <w:p w14:paraId="526FB34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79D2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7767A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5263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F0A9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B9405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5CA76B">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2A5973F3">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ACACF5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7EE9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800CD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D13DE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666" w:type="dxa"/>
            <w:tcBorders>
              <w:top w:val="nil"/>
              <w:left w:val="nil"/>
              <w:bottom w:val="single" w:color="000000" w:sz="4" w:space="0"/>
              <w:right w:val="single" w:color="000000" w:sz="4" w:space="0"/>
            </w:tcBorders>
            <w:shd w:val="clear" w:color="auto" w:fill="auto"/>
            <w:vAlign w:val="center"/>
          </w:tcPr>
          <w:p w14:paraId="22C061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684" w:type="dxa"/>
            <w:tcBorders>
              <w:top w:val="nil"/>
              <w:left w:val="nil"/>
              <w:bottom w:val="single" w:color="000000" w:sz="4" w:space="0"/>
              <w:right w:val="single" w:color="000000" w:sz="4" w:space="0"/>
            </w:tcBorders>
            <w:shd w:val="clear" w:color="auto" w:fill="auto"/>
            <w:vAlign w:val="center"/>
          </w:tcPr>
          <w:p w14:paraId="73B81D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FB471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700" w:type="dxa"/>
            <w:tcBorders>
              <w:top w:val="nil"/>
              <w:left w:val="nil"/>
              <w:bottom w:val="single" w:color="000000" w:sz="4" w:space="0"/>
              <w:right w:val="single" w:color="000000" w:sz="4" w:space="0"/>
            </w:tcBorders>
            <w:shd w:val="clear" w:color="auto" w:fill="auto"/>
            <w:vAlign w:val="center"/>
          </w:tcPr>
          <w:p w14:paraId="6038CEB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589,153.78 </w:t>
            </w:r>
          </w:p>
        </w:tc>
        <w:tc>
          <w:tcPr>
            <w:tcW w:w="1733" w:type="dxa"/>
            <w:tcBorders>
              <w:top w:val="nil"/>
              <w:left w:val="nil"/>
              <w:bottom w:val="single" w:color="000000" w:sz="4" w:space="0"/>
              <w:right w:val="single" w:color="000000" w:sz="4" w:space="0"/>
            </w:tcBorders>
            <w:shd w:val="clear" w:color="auto" w:fill="auto"/>
            <w:vAlign w:val="center"/>
          </w:tcPr>
          <w:p w14:paraId="475134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4A8EF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99B2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E98C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AE2E6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92FAE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027FEF">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1B018C0">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79511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E7D6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D3A3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DFDD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415,053.78 </w:t>
            </w:r>
          </w:p>
        </w:tc>
        <w:tc>
          <w:tcPr>
            <w:tcW w:w="1666" w:type="dxa"/>
            <w:tcBorders>
              <w:top w:val="nil"/>
              <w:left w:val="nil"/>
              <w:bottom w:val="single" w:color="000000" w:sz="4" w:space="0"/>
              <w:right w:val="single" w:color="000000" w:sz="4" w:space="0"/>
            </w:tcBorders>
            <w:shd w:val="clear" w:color="auto" w:fill="auto"/>
            <w:vAlign w:val="center"/>
          </w:tcPr>
          <w:p w14:paraId="40D4A5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415,053.78 </w:t>
            </w:r>
          </w:p>
        </w:tc>
        <w:tc>
          <w:tcPr>
            <w:tcW w:w="1684" w:type="dxa"/>
            <w:tcBorders>
              <w:top w:val="nil"/>
              <w:left w:val="nil"/>
              <w:bottom w:val="single" w:color="000000" w:sz="4" w:space="0"/>
              <w:right w:val="single" w:color="000000" w:sz="4" w:space="0"/>
            </w:tcBorders>
            <w:shd w:val="clear" w:color="auto" w:fill="auto"/>
            <w:vAlign w:val="center"/>
          </w:tcPr>
          <w:p w14:paraId="5C0CBA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1902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415,053.78 </w:t>
            </w:r>
          </w:p>
        </w:tc>
        <w:tc>
          <w:tcPr>
            <w:tcW w:w="1700" w:type="dxa"/>
            <w:tcBorders>
              <w:top w:val="nil"/>
              <w:left w:val="nil"/>
              <w:bottom w:val="single" w:color="000000" w:sz="4" w:space="0"/>
              <w:right w:val="single" w:color="000000" w:sz="4" w:space="0"/>
            </w:tcBorders>
            <w:shd w:val="clear" w:color="auto" w:fill="auto"/>
            <w:vAlign w:val="center"/>
          </w:tcPr>
          <w:p w14:paraId="4A5B00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415,053.78 </w:t>
            </w:r>
          </w:p>
        </w:tc>
        <w:tc>
          <w:tcPr>
            <w:tcW w:w="1733" w:type="dxa"/>
            <w:tcBorders>
              <w:top w:val="nil"/>
              <w:left w:val="nil"/>
              <w:bottom w:val="single" w:color="000000" w:sz="4" w:space="0"/>
              <w:right w:val="single" w:color="000000" w:sz="4" w:space="0"/>
            </w:tcBorders>
            <w:shd w:val="clear" w:color="auto" w:fill="auto"/>
            <w:vAlign w:val="center"/>
          </w:tcPr>
          <w:p w14:paraId="201E55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D4987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45CD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DDB37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1F68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EDFD2E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FF3976">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7C7DC3BE">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3AEF7EB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C50D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39FA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366D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174,100.00 </w:t>
            </w:r>
          </w:p>
        </w:tc>
        <w:tc>
          <w:tcPr>
            <w:tcW w:w="1666" w:type="dxa"/>
            <w:tcBorders>
              <w:top w:val="nil"/>
              <w:left w:val="nil"/>
              <w:bottom w:val="single" w:color="000000" w:sz="4" w:space="0"/>
              <w:right w:val="single" w:color="000000" w:sz="4" w:space="0"/>
            </w:tcBorders>
            <w:shd w:val="clear" w:color="auto" w:fill="auto"/>
            <w:vAlign w:val="center"/>
          </w:tcPr>
          <w:p w14:paraId="11EC7F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174,100.00 </w:t>
            </w:r>
          </w:p>
        </w:tc>
        <w:tc>
          <w:tcPr>
            <w:tcW w:w="1684" w:type="dxa"/>
            <w:tcBorders>
              <w:top w:val="nil"/>
              <w:left w:val="nil"/>
              <w:bottom w:val="single" w:color="000000" w:sz="4" w:space="0"/>
              <w:right w:val="single" w:color="000000" w:sz="4" w:space="0"/>
            </w:tcBorders>
            <w:shd w:val="clear" w:color="auto" w:fill="auto"/>
            <w:vAlign w:val="center"/>
          </w:tcPr>
          <w:p w14:paraId="1B36B4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E54D9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174,100.00 </w:t>
            </w:r>
          </w:p>
        </w:tc>
        <w:tc>
          <w:tcPr>
            <w:tcW w:w="1700" w:type="dxa"/>
            <w:tcBorders>
              <w:top w:val="nil"/>
              <w:left w:val="nil"/>
              <w:bottom w:val="single" w:color="000000" w:sz="4" w:space="0"/>
              <w:right w:val="single" w:color="000000" w:sz="4" w:space="0"/>
            </w:tcBorders>
            <w:shd w:val="clear" w:color="auto" w:fill="auto"/>
            <w:vAlign w:val="center"/>
          </w:tcPr>
          <w:p w14:paraId="249268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174,100.00 </w:t>
            </w:r>
          </w:p>
        </w:tc>
        <w:tc>
          <w:tcPr>
            <w:tcW w:w="1733" w:type="dxa"/>
            <w:tcBorders>
              <w:top w:val="nil"/>
              <w:left w:val="nil"/>
              <w:bottom w:val="single" w:color="000000" w:sz="4" w:space="0"/>
              <w:right w:val="single" w:color="000000" w:sz="4" w:space="0"/>
            </w:tcBorders>
            <w:shd w:val="clear" w:color="auto" w:fill="auto"/>
            <w:vAlign w:val="center"/>
          </w:tcPr>
          <w:p w14:paraId="4CAF818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1216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E1A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8607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EBA22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A97573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6E517">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2B87F25">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8ED55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5497B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4381F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2496B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666" w:type="dxa"/>
            <w:tcBorders>
              <w:top w:val="nil"/>
              <w:left w:val="nil"/>
              <w:bottom w:val="single" w:color="000000" w:sz="4" w:space="0"/>
              <w:right w:val="single" w:color="000000" w:sz="4" w:space="0"/>
            </w:tcBorders>
            <w:shd w:val="clear" w:color="auto" w:fill="auto"/>
            <w:vAlign w:val="center"/>
          </w:tcPr>
          <w:p w14:paraId="28BE75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684" w:type="dxa"/>
            <w:tcBorders>
              <w:top w:val="nil"/>
              <w:left w:val="nil"/>
              <w:bottom w:val="single" w:color="000000" w:sz="4" w:space="0"/>
              <w:right w:val="single" w:color="000000" w:sz="4" w:space="0"/>
            </w:tcBorders>
            <w:shd w:val="clear" w:color="auto" w:fill="auto"/>
            <w:vAlign w:val="center"/>
          </w:tcPr>
          <w:p w14:paraId="073D9A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68935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700" w:type="dxa"/>
            <w:tcBorders>
              <w:top w:val="nil"/>
              <w:left w:val="nil"/>
              <w:bottom w:val="single" w:color="000000" w:sz="4" w:space="0"/>
              <w:right w:val="single" w:color="000000" w:sz="4" w:space="0"/>
            </w:tcBorders>
            <w:shd w:val="clear" w:color="auto" w:fill="auto"/>
            <w:vAlign w:val="center"/>
          </w:tcPr>
          <w:p w14:paraId="5038CD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733" w:type="dxa"/>
            <w:tcBorders>
              <w:top w:val="nil"/>
              <w:left w:val="nil"/>
              <w:bottom w:val="single" w:color="000000" w:sz="4" w:space="0"/>
              <w:right w:val="single" w:color="000000" w:sz="4" w:space="0"/>
            </w:tcBorders>
            <w:shd w:val="clear" w:color="auto" w:fill="auto"/>
            <w:vAlign w:val="center"/>
          </w:tcPr>
          <w:p w14:paraId="573F84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02319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D0DB9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29FF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8B92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199F6A7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14504C">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9B89DC8">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F34CC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E21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16A2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6700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666" w:type="dxa"/>
            <w:tcBorders>
              <w:top w:val="nil"/>
              <w:left w:val="nil"/>
              <w:bottom w:val="single" w:color="000000" w:sz="4" w:space="0"/>
              <w:right w:val="single" w:color="000000" w:sz="4" w:space="0"/>
            </w:tcBorders>
            <w:shd w:val="clear" w:color="auto" w:fill="auto"/>
            <w:vAlign w:val="center"/>
          </w:tcPr>
          <w:p w14:paraId="44C4AC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684" w:type="dxa"/>
            <w:tcBorders>
              <w:top w:val="nil"/>
              <w:left w:val="nil"/>
              <w:bottom w:val="single" w:color="000000" w:sz="4" w:space="0"/>
              <w:right w:val="single" w:color="000000" w:sz="4" w:space="0"/>
            </w:tcBorders>
            <w:shd w:val="clear" w:color="auto" w:fill="auto"/>
            <w:vAlign w:val="center"/>
          </w:tcPr>
          <w:p w14:paraId="40D800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CD6A2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700" w:type="dxa"/>
            <w:tcBorders>
              <w:top w:val="nil"/>
              <w:left w:val="nil"/>
              <w:bottom w:val="single" w:color="000000" w:sz="4" w:space="0"/>
              <w:right w:val="single" w:color="000000" w:sz="4" w:space="0"/>
            </w:tcBorders>
            <w:shd w:val="clear" w:color="auto" w:fill="auto"/>
            <w:vAlign w:val="center"/>
          </w:tcPr>
          <w:p w14:paraId="6F8698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563,460.00 </w:t>
            </w:r>
          </w:p>
        </w:tc>
        <w:tc>
          <w:tcPr>
            <w:tcW w:w="1733" w:type="dxa"/>
            <w:tcBorders>
              <w:top w:val="nil"/>
              <w:left w:val="nil"/>
              <w:bottom w:val="single" w:color="000000" w:sz="4" w:space="0"/>
              <w:right w:val="single" w:color="000000" w:sz="4" w:space="0"/>
            </w:tcBorders>
            <w:shd w:val="clear" w:color="auto" w:fill="auto"/>
            <w:vAlign w:val="center"/>
          </w:tcPr>
          <w:p w14:paraId="2DEDCE3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68517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9D8C9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4570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65F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0189255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7C0899">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CE35519">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B707C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D36C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A135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6BAE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563,460.00 </w:t>
            </w:r>
          </w:p>
        </w:tc>
        <w:tc>
          <w:tcPr>
            <w:tcW w:w="1666" w:type="dxa"/>
            <w:tcBorders>
              <w:top w:val="nil"/>
              <w:left w:val="nil"/>
              <w:bottom w:val="single" w:color="000000" w:sz="4" w:space="0"/>
              <w:right w:val="single" w:color="000000" w:sz="4" w:space="0"/>
            </w:tcBorders>
            <w:shd w:val="clear" w:color="auto" w:fill="auto"/>
            <w:vAlign w:val="center"/>
          </w:tcPr>
          <w:p w14:paraId="051BDE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563,460.00 </w:t>
            </w:r>
          </w:p>
        </w:tc>
        <w:tc>
          <w:tcPr>
            <w:tcW w:w="1684" w:type="dxa"/>
            <w:tcBorders>
              <w:top w:val="nil"/>
              <w:left w:val="nil"/>
              <w:bottom w:val="single" w:color="000000" w:sz="4" w:space="0"/>
              <w:right w:val="single" w:color="000000" w:sz="4" w:space="0"/>
            </w:tcBorders>
            <w:shd w:val="clear" w:color="auto" w:fill="auto"/>
            <w:vAlign w:val="center"/>
          </w:tcPr>
          <w:p w14:paraId="5B900B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9E3B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563,460.00 </w:t>
            </w:r>
          </w:p>
        </w:tc>
        <w:tc>
          <w:tcPr>
            <w:tcW w:w="1700" w:type="dxa"/>
            <w:tcBorders>
              <w:top w:val="nil"/>
              <w:left w:val="nil"/>
              <w:bottom w:val="single" w:color="000000" w:sz="4" w:space="0"/>
              <w:right w:val="single" w:color="000000" w:sz="4" w:space="0"/>
            </w:tcBorders>
            <w:shd w:val="clear" w:color="auto" w:fill="auto"/>
            <w:vAlign w:val="center"/>
          </w:tcPr>
          <w:p w14:paraId="09C167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563,460.00 </w:t>
            </w:r>
          </w:p>
        </w:tc>
        <w:tc>
          <w:tcPr>
            <w:tcW w:w="1733" w:type="dxa"/>
            <w:tcBorders>
              <w:top w:val="nil"/>
              <w:left w:val="nil"/>
              <w:bottom w:val="single" w:color="000000" w:sz="4" w:space="0"/>
              <w:right w:val="single" w:color="000000" w:sz="4" w:space="0"/>
            </w:tcBorders>
            <w:shd w:val="clear" w:color="auto" w:fill="auto"/>
            <w:vAlign w:val="center"/>
          </w:tcPr>
          <w:p w14:paraId="0290D8D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65BE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7834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7BF09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C59A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AC5A805">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48CE7AA">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6A9567B">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64690E55">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163CC7C">
            <w:pPr>
              <w:rPr>
                <w:rFonts w:hint="default" w:ascii="Arial" w:hAnsi="Arial" w:cs="Arial"/>
                <w:color w:val="000000"/>
                <w:sz w:val="20"/>
                <w:szCs w:val="20"/>
              </w:rPr>
            </w:pPr>
            <w:r>
              <w:rPr>
                <w:rFonts w:cs="宋体"/>
                <w:color w:val="000000"/>
                <w:sz w:val="20"/>
                <w:szCs w:val="20"/>
              </w:rPr>
              <w:t>单位：</w:t>
            </w:r>
            <w:r>
              <w:rPr>
                <w:color w:val="000000"/>
                <w:sz w:val="20"/>
              </w:rPr>
              <w:t>石柱土家族自治县龙沙镇小学校</w:t>
            </w:r>
          </w:p>
        </w:tc>
        <w:tc>
          <w:tcPr>
            <w:tcW w:w="2682" w:type="dxa"/>
            <w:tcBorders>
              <w:top w:val="nil"/>
              <w:left w:val="nil"/>
              <w:bottom w:val="nil"/>
              <w:right w:val="nil"/>
            </w:tcBorders>
            <w:shd w:val="clear" w:color="auto" w:fill="auto"/>
            <w:vAlign w:val="bottom"/>
          </w:tcPr>
          <w:p w14:paraId="2F87A284">
            <w:pPr>
              <w:jc w:val="right"/>
              <w:textAlignment w:val="bottom"/>
              <w:rPr>
                <w:rFonts w:hint="default" w:cs="宋体"/>
                <w:color w:val="000000"/>
                <w:sz w:val="20"/>
                <w:szCs w:val="20"/>
              </w:rPr>
            </w:pPr>
            <w:r>
              <w:rPr>
                <w:rFonts w:cs="宋体"/>
                <w:color w:val="000000"/>
                <w:sz w:val="20"/>
                <w:szCs w:val="20"/>
                <w:lang w:bidi="ar"/>
              </w:rPr>
              <w:t>06表</w:t>
            </w:r>
          </w:p>
        </w:tc>
      </w:tr>
      <w:tr w14:paraId="0CCA6986">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E66A064">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6CDF1B00">
            <w:pPr>
              <w:jc w:val="right"/>
              <w:textAlignment w:val="bottom"/>
              <w:rPr>
                <w:rFonts w:hint="default" w:cs="宋体"/>
                <w:color w:val="000000"/>
                <w:sz w:val="20"/>
                <w:szCs w:val="20"/>
              </w:rPr>
            </w:pPr>
            <w:r>
              <w:rPr>
                <w:rFonts w:cs="宋体"/>
                <w:color w:val="000000"/>
                <w:sz w:val="20"/>
                <w:szCs w:val="20"/>
                <w:lang w:bidi="ar"/>
              </w:rPr>
              <w:t>单位：元</w:t>
            </w:r>
          </w:p>
        </w:tc>
      </w:tr>
      <w:tr w14:paraId="5CB2224F">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2CE71">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BB30A54">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75B93AA3">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95C9B86">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3C085A10">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9A2325D">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E94FA06">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3F08ACB">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F0376C5">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04109C9">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7E02A5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A8BE3DA">
            <w:pPr>
              <w:jc w:val="center"/>
              <w:textAlignment w:val="center"/>
              <w:rPr>
                <w:rFonts w:hint="default" w:cs="宋体"/>
                <w:b/>
                <w:bCs/>
                <w:color w:val="000000"/>
                <w:sz w:val="22"/>
                <w:szCs w:val="22"/>
              </w:rPr>
            </w:pPr>
            <w:r>
              <w:rPr>
                <w:rFonts w:cs="宋体"/>
                <w:b/>
                <w:bCs/>
                <w:color w:val="000000"/>
                <w:sz w:val="22"/>
                <w:szCs w:val="22"/>
                <w:lang w:bidi="ar"/>
              </w:rPr>
              <w:t>决算数</w:t>
            </w:r>
          </w:p>
        </w:tc>
      </w:tr>
      <w:tr w14:paraId="4439D042">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0715052">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6E843EF">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6B0F48A">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1FEC50F">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FA7B693">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B819961">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48AC1B3">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43A3D7A">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006F3FA">
            <w:pPr>
              <w:jc w:val="center"/>
              <w:rPr>
                <w:rFonts w:hint="default" w:cs="宋体"/>
                <w:color w:val="000000"/>
                <w:sz w:val="22"/>
                <w:szCs w:val="22"/>
              </w:rPr>
            </w:pPr>
          </w:p>
        </w:tc>
      </w:tr>
      <w:tr w14:paraId="5693C8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313A29">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493A7897">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BFE753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10,021,250.30 </w:t>
            </w:r>
          </w:p>
        </w:tc>
        <w:tc>
          <w:tcPr>
            <w:tcW w:w="1234" w:type="dxa"/>
            <w:tcBorders>
              <w:top w:val="nil"/>
              <w:left w:val="nil"/>
              <w:bottom w:val="single" w:color="000000" w:sz="4" w:space="0"/>
              <w:right w:val="single" w:color="000000" w:sz="4" w:space="0"/>
            </w:tcBorders>
            <w:shd w:val="clear" w:color="auto" w:fill="auto"/>
            <w:vAlign w:val="center"/>
          </w:tcPr>
          <w:p w14:paraId="50C15326">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6A018DCF">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5638880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506,289.09 </w:t>
            </w:r>
          </w:p>
        </w:tc>
        <w:tc>
          <w:tcPr>
            <w:tcW w:w="1133" w:type="dxa"/>
            <w:tcBorders>
              <w:top w:val="nil"/>
              <w:left w:val="nil"/>
              <w:bottom w:val="single" w:color="000000" w:sz="4" w:space="0"/>
              <w:right w:val="single" w:color="000000" w:sz="4" w:space="0"/>
            </w:tcBorders>
            <w:shd w:val="clear" w:color="auto" w:fill="auto"/>
            <w:vAlign w:val="center"/>
          </w:tcPr>
          <w:p w14:paraId="3129B00E">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5BA4EF5C">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F7BC08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0E4A8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2F45F0">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3788D857">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4BD34C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2,682,575.00 </w:t>
            </w:r>
          </w:p>
        </w:tc>
        <w:tc>
          <w:tcPr>
            <w:tcW w:w="1234" w:type="dxa"/>
            <w:tcBorders>
              <w:top w:val="nil"/>
              <w:left w:val="nil"/>
              <w:bottom w:val="single" w:color="000000" w:sz="4" w:space="0"/>
              <w:right w:val="single" w:color="000000" w:sz="4" w:space="0"/>
            </w:tcBorders>
            <w:shd w:val="clear" w:color="auto" w:fill="auto"/>
            <w:vAlign w:val="center"/>
          </w:tcPr>
          <w:p w14:paraId="343B83D7">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061BC7EE">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8481AF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148,658.02 </w:t>
            </w:r>
          </w:p>
        </w:tc>
        <w:tc>
          <w:tcPr>
            <w:tcW w:w="1133" w:type="dxa"/>
            <w:tcBorders>
              <w:top w:val="nil"/>
              <w:left w:val="nil"/>
              <w:bottom w:val="single" w:color="000000" w:sz="4" w:space="0"/>
              <w:right w:val="single" w:color="000000" w:sz="4" w:space="0"/>
            </w:tcBorders>
            <w:shd w:val="clear" w:color="auto" w:fill="auto"/>
            <w:vAlign w:val="center"/>
          </w:tcPr>
          <w:p w14:paraId="609CC1BD">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26086AC5">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w:t>
            </w:r>
            <w:r>
              <w:rPr>
                <w:rFonts w:hint="eastAsia" w:cs="宋体"/>
                <w:color w:val="000000"/>
                <w:sz w:val="22"/>
                <w:szCs w:val="22"/>
                <w:lang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2242B6E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43DA9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67A389">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7A3D704F">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45334C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724,224.00 </w:t>
            </w:r>
          </w:p>
        </w:tc>
        <w:tc>
          <w:tcPr>
            <w:tcW w:w="1234" w:type="dxa"/>
            <w:tcBorders>
              <w:top w:val="nil"/>
              <w:left w:val="nil"/>
              <w:bottom w:val="single" w:color="000000" w:sz="4" w:space="0"/>
              <w:right w:val="single" w:color="000000" w:sz="4" w:space="0"/>
            </w:tcBorders>
            <w:shd w:val="clear" w:color="auto" w:fill="auto"/>
            <w:vAlign w:val="center"/>
          </w:tcPr>
          <w:p w14:paraId="45952711">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2DC26522">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5A6E2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9,598.20 </w:t>
            </w:r>
          </w:p>
        </w:tc>
        <w:tc>
          <w:tcPr>
            <w:tcW w:w="1133" w:type="dxa"/>
            <w:tcBorders>
              <w:top w:val="nil"/>
              <w:left w:val="nil"/>
              <w:bottom w:val="single" w:color="000000" w:sz="4" w:space="0"/>
              <w:right w:val="single" w:color="000000" w:sz="4" w:space="0"/>
            </w:tcBorders>
            <w:shd w:val="clear" w:color="auto" w:fill="auto"/>
            <w:vAlign w:val="center"/>
          </w:tcPr>
          <w:p w14:paraId="47709443">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1988F92B">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8BD601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C286AF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B7C17C">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6EA1BCD4">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7F7571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CD946B">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68768C7C">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7D837E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C7C98F">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5C62D648">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586A05A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A5E72A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B42F88">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7BBA2644">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29D923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55AF1A">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527ACBD5">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0297F4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31103F">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01B6B1F0">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717E5FB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C92936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E99032">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455F559D">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32BC8C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3,971,291.64 </w:t>
            </w:r>
          </w:p>
        </w:tc>
        <w:tc>
          <w:tcPr>
            <w:tcW w:w="1234" w:type="dxa"/>
            <w:tcBorders>
              <w:top w:val="nil"/>
              <w:left w:val="nil"/>
              <w:bottom w:val="single" w:color="000000" w:sz="4" w:space="0"/>
              <w:right w:val="single" w:color="000000" w:sz="4" w:space="0"/>
            </w:tcBorders>
            <w:shd w:val="clear" w:color="auto" w:fill="auto"/>
            <w:vAlign w:val="center"/>
          </w:tcPr>
          <w:p w14:paraId="7E6C782B">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DE45464">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CDD91D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14,294.80 </w:t>
            </w:r>
          </w:p>
        </w:tc>
        <w:tc>
          <w:tcPr>
            <w:tcW w:w="1133" w:type="dxa"/>
            <w:tcBorders>
              <w:top w:val="nil"/>
              <w:left w:val="nil"/>
              <w:bottom w:val="single" w:color="000000" w:sz="4" w:space="0"/>
              <w:right w:val="single" w:color="000000" w:sz="4" w:space="0"/>
            </w:tcBorders>
            <w:shd w:val="clear" w:color="auto" w:fill="auto"/>
            <w:vAlign w:val="center"/>
          </w:tcPr>
          <w:p w14:paraId="3EB0D5E4">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4946ADD3">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5FC1A8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664622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4488A5">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4E72B984">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B2F5BB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1,013,396.36 </w:t>
            </w:r>
          </w:p>
        </w:tc>
        <w:tc>
          <w:tcPr>
            <w:tcW w:w="1234" w:type="dxa"/>
            <w:tcBorders>
              <w:top w:val="nil"/>
              <w:left w:val="nil"/>
              <w:bottom w:val="single" w:color="000000" w:sz="4" w:space="0"/>
              <w:right w:val="single" w:color="000000" w:sz="4" w:space="0"/>
            </w:tcBorders>
            <w:shd w:val="clear" w:color="auto" w:fill="auto"/>
            <w:vAlign w:val="center"/>
          </w:tcPr>
          <w:p w14:paraId="2B0E0B9C">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23B0E7E2">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63FD618D">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23,074.60 </w:t>
            </w:r>
          </w:p>
        </w:tc>
        <w:tc>
          <w:tcPr>
            <w:tcW w:w="1133" w:type="dxa"/>
            <w:tcBorders>
              <w:top w:val="nil"/>
              <w:left w:val="nil"/>
              <w:bottom w:val="single" w:color="000000" w:sz="4" w:space="0"/>
              <w:right w:val="single" w:color="000000" w:sz="4" w:space="0"/>
            </w:tcBorders>
            <w:shd w:val="clear" w:color="auto" w:fill="auto"/>
            <w:vAlign w:val="center"/>
          </w:tcPr>
          <w:p w14:paraId="66D69149">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4D093BB4">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763267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1FDFB6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1628E">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4217A2D9">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54DB65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506,698.18 </w:t>
            </w:r>
          </w:p>
        </w:tc>
        <w:tc>
          <w:tcPr>
            <w:tcW w:w="1234" w:type="dxa"/>
            <w:tcBorders>
              <w:top w:val="nil"/>
              <w:left w:val="nil"/>
              <w:bottom w:val="single" w:color="000000" w:sz="4" w:space="0"/>
              <w:right w:val="single" w:color="000000" w:sz="4" w:space="0"/>
            </w:tcBorders>
            <w:shd w:val="clear" w:color="auto" w:fill="auto"/>
            <w:vAlign w:val="center"/>
          </w:tcPr>
          <w:p w14:paraId="4916A125">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33A7F69B">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F63446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529.20 </w:t>
            </w:r>
          </w:p>
        </w:tc>
        <w:tc>
          <w:tcPr>
            <w:tcW w:w="1133" w:type="dxa"/>
            <w:tcBorders>
              <w:top w:val="nil"/>
              <w:left w:val="nil"/>
              <w:bottom w:val="single" w:color="000000" w:sz="4" w:space="0"/>
              <w:right w:val="single" w:color="000000" w:sz="4" w:space="0"/>
            </w:tcBorders>
            <w:shd w:val="clear" w:color="auto" w:fill="auto"/>
            <w:vAlign w:val="center"/>
          </w:tcPr>
          <w:p w14:paraId="4661BFBC">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43CCF203">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E87403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DD61C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8E3C90">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61338C8F">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E1A3E6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415,053.78 </w:t>
            </w:r>
          </w:p>
        </w:tc>
        <w:tc>
          <w:tcPr>
            <w:tcW w:w="1234" w:type="dxa"/>
            <w:tcBorders>
              <w:top w:val="nil"/>
              <w:left w:val="nil"/>
              <w:bottom w:val="single" w:color="000000" w:sz="4" w:space="0"/>
              <w:right w:val="single" w:color="000000" w:sz="4" w:space="0"/>
            </w:tcBorders>
            <w:shd w:val="clear" w:color="auto" w:fill="auto"/>
            <w:vAlign w:val="center"/>
          </w:tcPr>
          <w:p w14:paraId="128AED1E">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33355FDE">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DDB30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8976D3">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68060CF9">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FC92FF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14F0B8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AAE979">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2D3F8A21">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5998B3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746213">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4C6EBA3E">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182466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9A0D5">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3D631499">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127275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BD9FFF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ED7ACE">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268BF4C7">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BF4EB0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47,951.34 </w:t>
            </w:r>
          </w:p>
        </w:tc>
        <w:tc>
          <w:tcPr>
            <w:tcW w:w="1234" w:type="dxa"/>
            <w:tcBorders>
              <w:top w:val="nil"/>
              <w:left w:val="nil"/>
              <w:bottom w:val="single" w:color="000000" w:sz="4" w:space="0"/>
              <w:right w:val="single" w:color="000000" w:sz="4" w:space="0"/>
            </w:tcBorders>
            <w:shd w:val="clear" w:color="auto" w:fill="auto"/>
            <w:vAlign w:val="center"/>
          </w:tcPr>
          <w:p w14:paraId="3904F26C">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69694C47">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77E8C2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104,760.50 </w:t>
            </w:r>
          </w:p>
        </w:tc>
        <w:tc>
          <w:tcPr>
            <w:tcW w:w="1133" w:type="dxa"/>
            <w:tcBorders>
              <w:top w:val="nil"/>
              <w:left w:val="nil"/>
              <w:bottom w:val="single" w:color="000000" w:sz="4" w:space="0"/>
              <w:right w:val="single" w:color="000000" w:sz="4" w:space="0"/>
            </w:tcBorders>
            <w:shd w:val="clear" w:color="auto" w:fill="auto"/>
            <w:vAlign w:val="center"/>
          </w:tcPr>
          <w:p w14:paraId="2BB5EC20">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4DC64461">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981B06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546316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0C46B2">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7BDFB915">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A05E4E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563,460.00 </w:t>
            </w:r>
          </w:p>
        </w:tc>
        <w:tc>
          <w:tcPr>
            <w:tcW w:w="1234" w:type="dxa"/>
            <w:tcBorders>
              <w:top w:val="nil"/>
              <w:left w:val="nil"/>
              <w:bottom w:val="single" w:color="000000" w:sz="4" w:space="0"/>
              <w:right w:val="single" w:color="000000" w:sz="4" w:space="0"/>
            </w:tcBorders>
            <w:shd w:val="clear" w:color="auto" w:fill="auto"/>
            <w:vAlign w:val="center"/>
          </w:tcPr>
          <w:p w14:paraId="264EE1C2">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25C06713">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DD3AE1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D7640B">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03A66D54">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60E2AB1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CDD3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346DDD">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3FA3848B">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DC514D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96,600.00 </w:t>
            </w:r>
          </w:p>
        </w:tc>
        <w:tc>
          <w:tcPr>
            <w:tcW w:w="1234" w:type="dxa"/>
            <w:tcBorders>
              <w:top w:val="nil"/>
              <w:left w:val="nil"/>
              <w:bottom w:val="single" w:color="000000" w:sz="4" w:space="0"/>
              <w:right w:val="single" w:color="000000" w:sz="4" w:space="0"/>
            </w:tcBorders>
            <w:shd w:val="clear" w:color="auto" w:fill="auto"/>
            <w:vAlign w:val="center"/>
          </w:tcPr>
          <w:p w14:paraId="6DC7EFF6">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536D7AB5">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55CA6C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70,085.20 </w:t>
            </w:r>
          </w:p>
        </w:tc>
        <w:tc>
          <w:tcPr>
            <w:tcW w:w="1133" w:type="dxa"/>
            <w:tcBorders>
              <w:top w:val="nil"/>
              <w:left w:val="nil"/>
              <w:bottom w:val="single" w:color="000000" w:sz="4" w:space="0"/>
              <w:right w:val="single" w:color="000000" w:sz="4" w:space="0"/>
            </w:tcBorders>
            <w:shd w:val="clear" w:color="auto" w:fill="auto"/>
            <w:vAlign w:val="center"/>
          </w:tcPr>
          <w:p w14:paraId="048E886B">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09FD0769">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283267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1A9B4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69BA0">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44A10CA3">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A98F8D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6268C4">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505D686D">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710FE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C1DB11">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3751B8E6">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6AD892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0B572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6B622">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60CB8559">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A9A9E5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743,458.00 </w:t>
            </w:r>
          </w:p>
        </w:tc>
        <w:tc>
          <w:tcPr>
            <w:tcW w:w="1234" w:type="dxa"/>
            <w:tcBorders>
              <w:top w:val="nil"/>
              <w:left w:val="nil"/>
              <w:bottom w:val="single" w:color="000000" w:sz="4" w:space="0"/>
              <w:right w:val="single" w:color="000000" w:sz="4" w:space="0"/>
            </w:tcBorders>
            <w:shd w:val="clear" w:color="auto" w:fill="auto"/>
            <w:vAlign w:val="center"/>
          </w:tcPr>
          <w:p w14:paraId="4219CE86">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1C43CEDD">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E43249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D1408">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630BC51F">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6EBFA6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0133CC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F1011">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5AC8554E">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F6A0B3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84EF29">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59B9CED5">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5DB075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34,639.36 </w:t>
            </w:r>
          </w:p>
        </w:tc>
        <w:tc>
          <w:tcPr>
            <w:tcW w:w="1133" w:type="dxa"/>
            <w:tcBorders>
              <w:top w:val="nil"/>
              <w:left w:val="nil"/>
              <w:bottom w:val="single" w:color="000000" w:sz="4" w:space="0"/>
              <w:right w:val="single" w:color="000000" w:sz="4" w:space="0"/>
            </w:tcBorders>
            <w:shd w:val="clear" w:color="auto" w:fill="auto"/>
            <w:vAlign w:val="center"/>
          </w:tcPr>
          <w:p w14:paraId="329C7B46">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4135692B">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D3CDB6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A49ED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FBD87">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4764F31B">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86C4CF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9636B3">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0A834EC5">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358495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CE927E">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147C390C">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65AB05C">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91AB79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31802E">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3AF559A0">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15E63D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5735C7">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52D307F8">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5362DD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44CC56">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426A0F4E">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1C8399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CC446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CD868B">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16EF0F5A">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685B717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AD4DF0C">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4F1EA481">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C3D71B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39E4F7">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44A8B250">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EEB834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AF8E1E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B46B13">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4790EF0D">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ACC254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665,958.00 </w:t>
            </w:r>
          </w:p>
        </w:tc>
        <w:tc>
          <w:tcPr>
            <w:tcW w:w="1234" w:type="dxa"/>
            <w:tcBorders>
              <w:top w:val="nil"/>
              <w:left w:val="nil"/>
              <w:bottom w:val="single" w:color="000000" w:sz="4" w:space="0"/>
              <w:right w:val="single" w:color="000000" w:sz="4" w:space="0"/>
            </w:tcBorders>
            <w:shd w:val="clear" w:color="auto" w:fill="auto"/>
            <w:vAlign w:val="center"/>
          </w:tcPr>
          <w:p w14:paraId="5B30BC45">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7347A200">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FD4875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A6FA6D">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007963DD">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E37AE3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41B237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C46B8B">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548A225F">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F2CFB9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1DA27E">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58609B55">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13B22A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13,676.33 </w:t>
            </w:r>
          </w:p>
        </w:tc>
        <w:tc>
          <w:tcPr>
            <w:tcW w:w="1133" w:type="dxa"/>
            <w:tcBorders>
              <w:top w:val="nil"/>
              <w:left w:val="nil"/>
              <w:bottom w:val="single" w:color="000000" w:sz="4" w:space="0"/>
              <w:right w:val="single" w:color="000000" w:sz="4" w:space="0"/>
            </w:tcBorders>
            <w:shd w:val="clear" w:color="auto" w:fill="auto"/>
            <w:vAlign w:val="center"/>
          </w:tcPr>
          <w:p w14:paraId="340E2792">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771CFE1">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0ADE4FA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9D14D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2E1215">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7870DD2E">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0A4B887">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77,500.00 </w:t>
            </w:r>
          </w:p>
        </w:tc>
        <w:tc>
          <w:tcPr>
            <w:tcW w:w="1234" w:type="dxa"/>
            <w:tcBorders>
              <w:top w:val="nil"/>
              <w:left w:val="nil"/>
              <w:bottom w:val="single" w:color="000000" w:sz="4" w:space="0"/>
              <w:right w:val="single" w:color="000000" w:sz="4" w:space="0"/>
            </w:tcBorders>
            <w:shd w:val="clear" w:color="auto" w:fill="auto"/>
            <w:vAlign w:val="center"/>
          </w:tcPr>
          <w:p w14:paraId="5C36F05B">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74B9CE5B">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8ACFB1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13E924">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02E3C903">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2E3009B">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051F39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AB6022">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1C28644E">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9C50EE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0ADEFD">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735C7D68">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2A27B4B">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86,972.88 </w:t>
            </w:r>
          </w:p>
        </w:tc>
        <w:tc>
          <w:tcPr>
            <w:tcW w:w="1133" w:type="dxa"/>
            <w:tcBorders>
              <w:top w:val="nil"/>
              <w:left w:val="nil"/>
              <w:bottom w:val="single" w:color="000000" w:sz="4" w:space="0"/>
              <w:right w:val="single" w:color="000000" w:sz="4" w:space="0"/>
            </w:tcBorders>
            <w:shd w:val="clear" w:color="auto" w:fill="auto"/>
            <w:vAlign w:val="center"/>
          </w:tcPr>
          <w:p w14:paraId="15775779">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78F88F20">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31D7B7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4EFFA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C8F4B">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31E8BA51">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1C1047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057A12">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2FCD1C4D">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A5A7FC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E0B215">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6B962B1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88115B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45B55D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567F4E">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13DEA7FD">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A092EC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A3CF0E">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65A34C9F">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78B8BBB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0122A0">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79C0AEB6">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BF3C85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5843B8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B12D74">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070B9E47">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0B3A27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872E02">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6CD5FE4A">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564441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CAF89">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772B9159">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398971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21813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150738">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0F097FFC">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D5B522">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F0942A">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2CFA5A70">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A7F8DA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AB5CAA">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0A56DB52">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98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E2C70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162CD4">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BA5D24E">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818064">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56EB6E7">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22111C00">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2A9682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B2B45C">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74CED2AB">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w:t>
            </w:r>
            <w:r>
              <w:rPr>
                <w:rFonts w:hint="eastAsia" w:cs="宋体"/>
                <w:color w:val="000000"/>
                <w:sz w:val="22"/>
                <w:szCs w:val="22"/>
                <w:lang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95A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9D9A59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B6458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099EA7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B1DCB">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1E0BA6AD">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242B96E7">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841B12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DBF621">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73704289">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w:t>
            </w:r>
            <w:r>
              <w:rPr>
                <w:rFonts w:hint="eastAsia" w:cs="宋体"/>
                <w:color w:val="000000"/>
                <w:sz w:val="22"/>
                <w:szCs w:val="22"/>
                <w:lang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DF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C43D18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4D402B">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4A3961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C530BC">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E1AB820">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096FA794">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05DDCE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4C57C5">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3C61D424">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94E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C73A28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461AA2">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1664973">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281A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0D3FEA8">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7D9FD328">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E8BC89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C45EA6">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AD0A0F8">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B3E9">
            <w:pPr>
              <w:spacing w:line="340" w:lineRule="exact"/>
              <w:jc w:val="right"/>
              <w:rPr>
                <w:rFonts w:hint="default" w:ascii="Times New Roman" w:hAnsi="Times New Roman"/>
                <w:color w:val="000000"/>
                <w:sz w:val="22"/>
                <w:szCs w:val="22"/>
              </w:rPr>
            </w:pPr>
          </w:p>
        </w:tc>
      </w:tr>
      <w:tr w14:paraId="15C2981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78C43D">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C45234C">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2260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762325DF">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035A21DA">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5FFB79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ABACD7">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0B164466">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2B7">
            <w:pPr>
              <w:spacing w:line="340" w:lineRule="exact"/>
              <w:jc w:val="right"/>
              <w:rPr>
                <w:rFonts w:hint="default" w:ascii="Times New Roman" w:hAnsi="Times New Roman"/>
                <w:color w:val="000000"/>
                <w:sz w:val="22"/>
                <w:szCs w:val="22"/>
              </w:rPr>
            </w:pPr>
          </w:p>
        </w:tc>
      </w:tr>
      <w:tr w14:paraId="1CF57E6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08536">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1D1E2ED9">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BD12A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706A498">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2D467713">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2E094FC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4E85C4">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60280DC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C75D">
            <w:pPr>
              <w:spacing w:line="340" w:lineRule="exact"/>
              <w:jc w:val="right"/>
              <w:rPr>
                <w:rFonts w:hint="default" w:ascii="Times New Roman" w:hAnsi="Times New Roman"/>
                <w:color w:val="000000"/>
                <w:sz w:val="22"/>
                <w:szCs w:val="22"/>
              </w:rPr>
            </w:pPr>
          </w:p>
        </w:tc>
      </w:tr>
      <w:tr w14:paraId="190DF33F">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49A0D7C">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E6B8B">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10,764,708.30 </w:t>
            </w:r>
          </w:p>
        </w:tc>
        <w:tc>
          <w:tcPr>
            <w:tcW w:w="12067" w:type="dxa"/>
            <w:gridSpan w:val="5"/>
            <w:tcBorders>
              <w:top w:val="nil"/>
              <w:left w:val="nil"/>
              <w:bottom w:val="single" w:color="000000" w:sz="4" w:space="0"/>
              <w:right w:val="single" w:color="000000" w:sz="4" w:space="0"/>
            </w:tcBorders>
            <w:shd w:val="clear" w:color="auto" w:fill="auto"/>
            <w:vAlign w:val="center"/>
          </w:tcPr>
          <w:p w14:paraId="5BFF187A">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04F9237">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506,289.09 </w:t>
            </w:r>
          </w:p>
        </w:tc>
      </w:tr>
    </w:tbl>
    <w:p w14:paraId="3FDD235A">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7A7006A">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4AE31D3">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3E5A639D">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762F1F2">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石柱土家族自治县龙沙镇小学校</w:t>
            </w:r>
          </w:p>
        </w:tc>
        <w:tc>
          <w:tcPr>
            <w:tcW w:w="1156" w:type="dxa"/>
            <w:tcBorders>
              <w:top w:val="nil"/>
              <w:left w:val="nil"/>
              <w:bottom w:val="nil"/>
              <w:right w:val="nil"/>
            </w:tcBorders>
            <w:shd w:val="clear" w:color="auto" w:fill="auto"/>
            <w:vAlign w:val="bottom"/>
          </w:tcPr>
          <w:p w14:paraId="197C2F9F">
            <w:pPr>
              <w:jc w:val="right"/>
              <w:textAlignment w:val="bottom"/>
              <w:rPr>
                <w:rFonts w:hint="default" w:cs="宋体"/>
                <w:color w:val="000000"/>
                <w:sz w:val="20"/>
                <w:szCs w:val="20"/>
              </w:rPr>
            </w:pPr>
            <w:r>
              <w:rPr>
                <w:rFonts w:cs="宋体"/>
                <w:color w:val="000000"/>
                <w:sz w:val="20"/>
                <w:szCs w:val="20"/>
                <w:lang w:bidi="ar"/>
              </w:rPr>
              <w:t>07表</w:t>
            </w:r>
          </w:p>
        </w:tc>
      </w:tr>
      <w:tr w14:paraId="70C6753F">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A63C182">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6A3B6E7E">
            <w:pPr>
              <w:jc w:val="right"/>
              <w:textAlignment w:val="bottom"/>
              <w:rPr>
                <w:rFonts w:hint="default" w:cs="宋体"/>
                <w:color w:val="000000"/>
                <w:sz w:val="20"/>
                <w:szCs w:val="20"/>
              </w:rPr>
            </w:pPr>
            <w:r>
              <w:rPr>
                <w:rFonts w:cs="宋体"/>
                <w:color w:val="000000"/>
                <w:sz w:val="20"/>
                <w:szCs w:val="20"/>
                <w:lang w:bidi="ar"/>
              </w:rPr>
              <w:t>单位：元</w:t>
            </w:r>
          </w:p>
        </w:tc>
      </w:tr>
      <w:tr w14:paraId="63A8F10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92B49">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8FCDA8">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9877383">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DCC6C6C">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F3FBFB5">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EE33871">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441C5293">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8A882">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CA98954">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8F622F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90DCCD">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4BDEC2A">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CDBA158">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A4BE82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F0E946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F7DF7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95DE5D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4ECDF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FAFD1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159E0C3">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0ADEA1C">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1D1DD771">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6A0F">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8A9CC4B">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A6ED14">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AB4949">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2564448">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EB8122A">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ECBEEA3">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5037749">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EF2D88A">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7E487B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527E202">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632EDD7">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2A10A4">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15D87DD">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9C47DA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6DBCD03F">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C9DE2">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2817C59">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5D30903">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235647D">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ABF7514">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188487A">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C0AFDFF">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29AA3A">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90E7CE9">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AEA0634">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478F39E">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756B8A9">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3C89234">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A23267F">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6A3D27E">
            <w:pPr>
              <w:spacing w:line="400" w:lineRule="exact"/>
              <w:jc w:val="center"/>
              <w:rPr>
                <w:rFonts w:hint="default" w:cs="宋体"/>
                <w:color w:val="000000"/>
                <w:sz w:val="22"/>
                <w:szCs w:val="22"/>
              </w:rPr>
            </w:pPr>
          </w:p>
        </w:tc>
      </w:tr>
      <w:tr w14:paraId="69707920">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70BA49">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35164B7">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67932F0">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0CA0DD0E">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7D54EEF5">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4F43023D">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26A8ED40">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2EA329B3">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34A3E6AA">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7146264C">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1CAD58A3">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7A175CE9">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5D998DC0">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7EFBEBA9">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26ED0E0C">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4439ECF6">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49CAEBC">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2DCB10E2">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18F7748A">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C0CDB40">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CEA309">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4A8AE45">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4BE4CC1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879DB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5DAD91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771B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1BE8943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0B75D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00E51D4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24AE5BB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553371">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3B73F12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0D025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F353C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8A59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24FD9F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1D4465">
            <w:pPr>
              <w:spacing w:line="240" w:lineRule="exact"/>
              <w:textAlignment w:val="center"/>
              <w:rPr>
                <w:rFonts w:hint="default" w:cs="宋体"/>
                <w:color w:val="000000"/>
                <w:sz w:val="20"/>
                <w:szCs w:val="20"/>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19844AAC">
            <w:pPr>
              <w:spacing w:line="240" w:lineRule="exact"/>
              <w:textAlignment w:val="center"/>
              <w:rPr>
                <w:rFonts w:hint="default" w:cs="宋体"/>
                <w:color w:val="000000"/>
                <w:sz w:val="20"/>
                <w:szCs w:val="20"/>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23DAF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F0CB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00872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BE06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5CE627C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7E65B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220D81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50A5C68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80117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70EC51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758DA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D898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2659B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499781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82C667">
            <w:pPr>
              <w:spacing w:line="240" w:lineRule="exact"/>
              <w:textAlignment w:val="center"/>
              <w:rPr>
                <w:rFonts w:hint="default" w:cs="宋体"/>
                <w:color w:val="000000"/>
                <w:sz w:val="20"/>
                <w:szCs w:val="20"/>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6D8F0CE5">
            <w:pPr>
              <w:spacing w:line="240" w:lineRule="exact"/>
              <w:textAlignment w:val="center"/>
              <w:rPr>
                <w:rFonts w:hint="default" w:cs="宋体"/>
                <w:color w:val="000000"/>
                <w:sz w:val="20"/>
                <w:szCs w:val="20"/>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783553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77BB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DD4E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1F71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585A920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795E0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75669D6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268317B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928F3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4E92E1D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F85C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EF3D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B03C5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C5FCA6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370DC0">
            <w:pPr>
              <w:spacing w:line="240" w:lineRule="exact"/>
              <w:textAlignment w:val="center"/>
              <w:rPr>
                <w:rFonts w:hint="default" w:cs="宋体"/>
                <w:color w:val="000000"/>
                <w:sz w:val="20"/>
                <w:szCs w:val="20"/>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2945F272">
            <w:pPr>
              <w:spacing w:line="240" w:lineRule="exact"/>
              <w:textAlignment w:val="center"/>
              <w:rPr>
                <w:rFonts w:hint="default" w:cs="宋体"/>
                <w:color w:val="000000"/>
                <w:sz w:val="20"/>
                <w:szCs w:val="20"/>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D8296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B813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AAEE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0853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7636D59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98973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7F6653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18C6D7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C0A1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578678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DB31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24DE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EC2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448B09A5">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D22A32E">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A930018">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724C1286">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76220669">
            <w:pPr>
              <w:rPr>
                <w:rFonts w:hint="default" w:ascii="Arial" w:hAnsi="Arial" w:cs="Arial"/>
                <w:color w:val="000000"/>
                <w:sz w:val="20"/>
                <w:szCs w:val="20"/>
              </w:rPr>
            </w:pPr>
            <w:r>
              <w:rPr>
                <w:rFonts w:cs="宋体"/>
                <w:color w:val="000000"/>
                <w:sz w:val="20"/>
                <w:szCs w:val="20"/>
              </w:rPr>
              <w:t>单位：</w:t>
            </w:r>
            <w:r>
              <w:rPr>
                <w:color w:val="000000"/>
                <w:sz w:val="20"/>
              </w:rPr>
              <w:t>石柱土家族自治县龙沙镇小学校</w:t>
            </w:r>
          </w:p>
        </w:tc>
        <w:tc>
          <w:tcPr>
            <w:tcW w:w="2116" w:type="dxa"/>
            <w:tcBorders>
              <w:top w:val="nil"/>
              <w:left w:val="nil"/>
              <w:bottom w:val="nil"/>
              <w:right w:val="nil"/>
            </w:tcBorders>
            <w:shd w:val="clear" w:color="auto" w:fill="auto"/>
            <w:vAlign w:val="bottom"/>
          </w:tcPr>
          <w:p w14:paraId="646B4552">
            <w:pPr>
              <w:jc w:val="right"/>
              <w:textAlignment w:val="bottom"/>
              <w:rPr>
                <w:rFonts w:hint="default" w:cs="宋体"/>
                <w:color w:val="000000"/>
                <w:sz w:val="20"/>
                <w:szCs w:val="20"/>
              </w:rPr>
            </w:pPr>
            <w:r>
              <w:rPr>
                <w:rFonts w:cs="宋体"/>
                <w:color w:val="000000"/>
                <w:sz w:val="20"/>
                <w:szCs w:val="20"/>
                <w:lang w:bidi="ar"/>
              </w:rPr>
              <w:t>08表</w:t>
            </w:r>
          </w:p>
        </w:tc>
      </w:tr>
      <w:tr w14:paraId="609BAE27">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23DDC5B">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2A70C546">
            <w:pPr>
              <w:jc w:val="right"/>
              <w:textAlignment w:val="bottom"/>
              <w:rPr>
                <w:rFonts w:hint="default" w:cs="宋体"/>
                <w:color w:val="000000"/>
                <w:sz w:val="20"/>
                <w:szCs w:val="20"/>
              </w:rPr>
            </w:pPr>
            <w:r>
              <w:rPr>
                <w:rFonts w:cs="宋体"/>
                <w:color w:val="000000"/>
                <w:sz w:val="20"/>
                <w:szCs w:val="20"/>
                <w:lang w:bidi="ar"/>
              </w:rPr>
              <w:t>单位：元</w:t>
            </w:r>
          </w:p>
        </w:tc>
      </w:tr>
      <w:tr w14:paraId="5A72FC38">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CED68">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0E2C859">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03891B1">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EFA71B3">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88AB648">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D40F426">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18F504B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61823">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6F2B7A9">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64AA4D2">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30148F0">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25DC605">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8553F04">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3049B55">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DA60D46">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156AFE7">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37E4EA48">
            <w:pPr>
              <w:jc w:val="center"/>
              <w:textAlignment w:val="center"/>
              <w:rPr>
                <w:rFonts w:hint="default" w:cs="宋体"/>
                <w:b/>
                <w:bCs/>
                <w:color w:val="000000"/>
                <w:sz w:val="22"/>
                <w:szCs w:val="22"/>
              </w:rPr>
            </w:pPr>
            <w:r>
              <w:rPr>
                <w:rFonts w:cs="宋体"/>
                <w:b/>
                <w:bCs/>
                <w:color w:val="000000"/>
                <w:sz w:val="22"/>
                <w:szCs w:val="22"/>
                <w:lang w:bidi="ar"/>
              </w:rPr>
              <w:t>结余</w:t>
            </w:r>
          </w:p>
        </w:tc>
      </w:tr>
      <w:tr w14:paraId="5DA2986C">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C03A6">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24AFED8">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9BF337D">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73ACE83">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5780B4E">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09E28DF">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5A40238">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9D73E16">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50A3C54">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7897434">
            <w:pPr>
              <w:jc w:val="center"/>
              <w:rPr>
                <w:rFonts w:hint="default" w:cs="宋体"/>
                <w:color w:val="000000"/>
                <w:sz w:val="22"/>
                <w:szCs w:val="22"/>
              </w:rPr>
            </w:pPr>
          </w:p>
        </w:tc>
      </w:tr>
      <w:tr w14:paraId="2C1230D8">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1D486">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AE50E01">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2681D96">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7990071">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A7D557B">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5B8323C">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3E42087">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0AE5D1E">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67BF508">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2FA6CB7">
            <w:pPr>
              <w:jc w:val="center"/>
              <w:rPr>
                <w:rFonts w:hint="default" w:cs="宋体"/>
                <w:color w:val="000000"/>
                <w:sz w:val="22"/>
                <w:szCs w:val="22"/>
              </w:rPr>
            </w:pPr>
          </w:p>
        </w:tc>
      </w:tr>
      <w:tr w14:paraId="4114B074">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D60728E">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34B73DE">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0989C70">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33E9058C">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718B455A">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50976CA2">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253395A2">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68956C67">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79BF6358">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476C2EF4">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2F0BF79A">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0141D82C">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7FC9431F">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5017D9D">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9DD7299">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707D14">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B5DC56A">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5CD8F0C3">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7588FC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42405C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375E50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3E8E0F">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81C8617">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7979F2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5D6A24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6D35989B">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01B7355B">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E39850C">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77377CDB">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D7CC310">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50B490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E1D83FC">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7A605D1">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2FD7C4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54A3FF4">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A178FC9">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191CD59">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145D0FFB">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4B2E2F7">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4BE8AE40">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9C9C59D">
            <w:pPr>
              <w:rPr>
                <w:rFonts w:hint="default" w:ascii="Arial" w:hAnsi="Arial" w:cs="Arial"/>
                <w:color w:val="000000"/>
                <w:sz w:val="20"/>
                <w:szCs w:val="20"/>
              </w:rPr>
            </w:pPr>
            <w:r>
              <w:rPr>
                <w:rFonts w:cs="宋体"/>
                <w:color w:val="000000"/>
                <w:sz w:val="20"/>
                <w:szCs w:val="20"/>
              </w:rPr>
              <w:t>单位：</w:t>
            </w:r>
            <w:r>
              <w:rPr>
                <w:color w:val="000000"/>
                <w:sz w:val="20"/>
              </w:rPr>
              <w:t>石柱土家族自治县龙沙镇小学校</w:t>
            </w:r>
          </w:p>
        </w:tc>
        <w:tc>
          <w:tcPr>
            <w:tcW w:w="4284" w:type="dxa"/>
            <w:tcBorders>
              <w:top w:val="nil"/>
              <w:left w:val="nil"/>
              <w:bottom w:val="nil"/>
              <w:right w:val="nil"/>
            </w:tcBorders>
            <w:shd w:val="clear" w:color="auto" w:fill="auto"/>
            <w:vAlign w:val="bottom"/>
          </w:tcPr>
          <w:p w14:paraId="62436A86">
            <w:pPr>
              <w:jc w:val="right"/>
              <w:textAlignment w:val="bottom"/>
              <w:rPr>
                <w:rFonts w:hint="default" w:cs="宋体"/>
                <w:color w:val="000000"/>
                <w:sz w:val="20"/>
                <w:szCs w:val="20"/>
              </w:rPr>
            </w:pPr>
            <w:r>
              <w:rPr>
                <w:rFonts w:cs="宋体"/>
                <w:color w:val="000000"/>
                <w:sz w:val="20"/>
                <w:szCs w:val="20"/>
                <w:lang w:bidi="ar"/>
              </w:rPr>
              <w:t>09表</w:t>
            </w:r>
          </w:p>
        </w:tc>
      </w:tr>
      <w:tr w14:paraId="5C65954B">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820C0F0">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46D9299">
            <w:pPr>
              <w:jc w:val="right"/>
              <w:textAlignment w:val="bottom"/>
              <w:rPr>
                <w:rFonts w:hint="default" w:cs="宋体"/>
                <w:color w:val="000000"/>
                <w:sz w:val="20"/>
                <w:szCs w:val="20"/>
              </w:rPr>
            </w:pPr>
            <w:r>
              <w:rPr>
                <w:rFonts w:cs="宋体"/>
                <w:color w:val="000000"/>
                <w:sz w:val="20"/>
                <w:szCs w:val="20"/>
                <w:lang w:bidi="ar"/>
              </w:rPr>
              <w:t>单位：元</w:t>
            </w:r>
          </w:p>
        </w:tc>
      </w:tr>
      <w:tr w14:paraId="74C60002">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24C4">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F6EBC39">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3654D37C">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9C469EE">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4A3DD68">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7CC43F7E">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7368D57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A8C76D">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7E646747">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BFFB">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3F44FB4">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50DC967F">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DAED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50A833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E21F42">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0CF6BE73">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F413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AB261D3">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07B1C0AA">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78AC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FDDBE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B1381C">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1.</w:t>
            </w:r>
            <w:r>
              <w:rPr>
                <w:rFonts w:cs="宋体"/>
                <w:b/>
                <w:bCs/>
                <w:color w:val="000000"/>
                <w:sz w:val="22"/>
                <w:szCs w:val="22"/>
                <w:lang w:bidi="ar"/>
              </w:rPr>
              <w:t>因公出国（境）费</w:t>
            </w:r>
          </w:p>
        </w:tc>
        <w:tc>
          <w:tcPr>
            <w:tcW w:w="867" w:type="dxa"/>
            <w:tcBorders>
              <w:top w:val="nil"/>
              <w:left w:val="nil"/>
              <w:bottom w:val="single" w:color="000000" w:sz="4" w:space="0"/>
              <w:right w:val="nil"/>
            </w:tcBorders>
            <w:shd w:val="clear" w:color="auto" w:fill="auto"/>
            <w:vAlign w:val="center"/>
          </w:tcPr>
          <w:p w14:paraId="043A1548">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9909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B0D212">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4B5D0CBC">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AF1C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93B784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D920BEB">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2.</w:t>
            </w:r>
            <w:r>
              <w:rPr>
                <w:rFonts w:cs="宋体"/>
                <w:b/>
                <w:bCs/>
                <w:color w:val="000000"/>
                <w:sz w:val="22"/>
                <w:szCs w:val="22"/>
                <w:lang w:bidi="ar"/>
              </w:rPr>
              <w:t>公务用车购置及运行维护费</w:t>
            </w:r>
          </w:p>
        </w:tc>
        <w:tc>
          <w:tcPr>
            <w:tcW w:w="867" w:type="dxa"/>
            <w:tcBorders>
              <w:top w:val="nil"/>
              <w:left w:val="nil"/>
              <w:bottom w:val="single" w:color="000000" w:sz="4" w:space="0"/>
              <w:right w:val="nil"/>
            </w:tcBorders>
            <w:shd w:val="clear" w:color="auto" w:fill="auto"/>
            <w:vAlign w:val="center"/>
          </w:tcPr>
          <w:p w14:paraId="605ACB13">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48E1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B5F21FC">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08B5CFE6">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D93B">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45A7BA8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8964554">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52E7F4D">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5EC7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09BF03">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9215847">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2551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3D2F37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697EEB">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51C698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F2793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D2E2F2">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1.</w:t>
            </w:r>
            <w:r>
              <w:rPr>
                <w:rFonts w:cs="宋体"/>
                <w:b/>
                <w:bCs/>
                <w:color w:val="000000"/>
                <w:sz w:val="22"/>
                <w:szCs w:val="22"/>
                <w:lang w:bidi="ar"/>
              </w:rPr>
              <w:t>副部（省）级及以上领导用车</w:t>
            </w:r>
          </w:p>
        </w:tc>
        <w:tc>
          <w:tcPr>
            <w:tcW w:w="883" w:type="dxa"/>
            <w:tcBorders>
              <w:top w:val="nil"/>
              <w:left w:val="nil"/>
              <w:bottom w:val="single" w:color="000000" w:sz="4" w:space="0"/>
              <w:right w:val="nil"/>
            </w:tcBorders>
            <w:shd w:val="clear" w:color="auto" w:fill="auto"/>
            <w:vAlign w:val="center"/>
          </w:tcPr>
          <w:p w14:paraId="19D912BC">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B799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F8A611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5D6F191">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3.</w:t>
            </w:r>
            <w:r>
              <w:rPr>
                <w:rFonts w:cs="宋体"/>
                <w:b/>
                <w:bCs/>
                <w:color w:val="000000"/>
                <w:sz w:val="22"/>
                <w:szCs w:val="22"/>
                <w:lang w:bidi="ar"/>
              </w:rPr>
              <w:t>公务接待费</w:t>
            </w:r>
          </w:p>
        </w:tc>
        <w:tc>
          <w:tcPr>
            <w:tcW w:w="867" w:type="dxa"/>
            <w:tcBorders>
              <w:top w:val="nil"/>
              <w:left w:val="nil"/>
              <w:bottom w:val="single" w:color="000000" w:sz="4" w:space="0"/>
              <w:right w:val="nil"/>
            </w:tcBorders>
            <w:shd w:val="clear" w:color="auto" w:fill="auto"/>
            <w:vAlign w:val="center"/>
          </w:tcPr>
          <w:p w14:paraId="05A83A57">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5451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75FABA5">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2.</w:t>
            </w:r>
            <w:r>
              <w:rPr>
                <w:rFonts w:cs="宋体"/>
                <w:b/>
                <w:bCs/>
                <w:color w:val="000000"/>
                <w:sz w:val="22"/>
                <w:szCs w:val="22"/>
                <w:lang w:bidi="ar"/>
              </w:rPr>
              <w:t>主要领导干部用车</w:t>
            </w:r>
          </w:p>
        </w:tc>
        <w:tc>
          <w:tcPr>
            <w:tcW w:w="883" w:type="dxa"/>
            <w:tcBorders>
              <w:top w:val="nil"/>
              <w:left w:val="nil"/>
              <w:bottom w:val="single" w:color="000000" w:sz="4" w:space="0"/>
              <w:right w:val="nil"/>
            </w:tcBorders>
            <w:shd w:val="clear" w:color="auto" w:fill="auto"/>
            <w:vAlign w:val="center"/>
          </w:tcPr>
          <w:p w14:paraId="64649E74">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737E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D44E1E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BD22888">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39D2B798">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89023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C73764">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3.</w:t>
            </w:r>
            <w:r>
              <w:rPr>
                <w:rFonts w:cs="宋体"/>
                <w:b/>
                <w:bCs/>
                <w:color w:val="000000"/>
                <w:sz w:val="22"/>
                <w:szCs w:val="22"/>
                <w:lang w:bidi="ar"/>
              </w:rPr>
              <w:t>机要通信用车</w:t>
            </w:r>
          </w:p>
        </w:tc>
        <w:tc>
          <w:tcPr>
            <w:tcW w:w="883" w:type="dxa"/>
            <w:tcBorders>
              <w:top w:val="nil"/>
              <w:left w:val="nil"/>
              <w:bottom w:val="single" w:color="000000" w:sz="4" w:space="0"/>
              <w:right w:val="nil"/>
            </w:tcBorders>
            <w:shd w:val="clear" w:color="auto" w:fill="auto"/>
            <w:vAlign w:val="center"/>
          </w:tcPr>
          <w:p w14:paraId="50769C75">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7B09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9DFACC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CD191E5">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6A80289">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9F09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E6521A4">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4.</w:t>
            </w:r>
            <w:r>
              <w:rPr>
                <w:rFonts w:cs="宋体"/>
                <w:b/>
                <w:bCs/>
                <w:color w:val="000000"/>
                <w:sz w:val="22"/>
                <w:szCs w:val="22"/>
                <w:lang w:bidi="ar"/>
              </w:rPr>
              <w:t>应急保障用车</w:t>
            </w:r>
          </w:p>
        </w:tc>
        <w:tc>
          <w:tcPr>
            <w:tcW w:w="883" w:type="dxa"/>
            <w:tcBorders>
              <w:top w:val="nil"/>
              <w:left w:val="nil"/>
              <w:bottom w:val="single" w:color="000000" w:sz="4" w:space="0"/>
              <w:right w:val="nil"/>
            </w:tcBorders>
            <w:shd w:val="clear" w:color="auto" w:fill="auto"/>
            <w:vAlign w:val="center"/>
          </w:tcPr>
          <w:p w14:paraId="5B055CD1">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C68BA">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EA955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CD3617">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4A1C7E80">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8556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9D00C21">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5.</w:t>
            </w:r>
            <w:r>
              <w:rPr>
                <w:rFonts w:cs="宋体"/>
                <w:b/>
                <w:bCs/>
                <w:color w:val="000000"/>
                <w:sz w:val="22"/>
                <w:szCs w:val="22"/>
                <w:lang w:bidi="ar"/>
              </w:rPr>
              <w:t>执法执勤用车</w:t>
            </w:r>
          </w:p>
        </w:tc>
        <w:tc>
          <w:tcPr>
            <w:tcW w:w="883" w:type="dxa"/>
            <w:tcBorders>
              <w:top w:val="nil"/>
              <w:left w:val="nil"/>
              <w:bottom w:val="single" w:color="000000" w:sz="4" w:space="0"/>
              <w:right w:val="nil"/>
            </w:tcBorders>
            <w:shd w:val="clear" w:color="auto" w:fill="auto"/>
            <w:vAlign w:val="center"/>
          </w:tcPr>
          <w:p w14:paraId="562E1232">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16D4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7C302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0FFD79">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40F21DE1">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C02E">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027C6418">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6.</w:t>
            </w:r>
            <w:r>
              <w:rPr>
                <w:rFonts w:cs="宋体"/>
                <w:b/>
                <w:bCs/>
                <w:color w:val="000000"/>
                <w:sz w:val="22"/>
                <w:szCs w:val="22"/>
                <w:lang w:bidi="ar"/>
              </w:rPr>
              <w:t>特种专业技术用车</w:t>
            </w:r>
          </w:p>
        </w:tc>
        <w:tc>
          <w:tcPr>
            <w:tcW w:w="883" w:type="dxa"/>
            <w:tcBorders>
              <w:top w:val="nil"/>
              <w:left w:val="nil"/>
              <w:bottom w:val="single" w:color="000000" w:sz="4" w:space="0"/>
              <w:right w:val="nil"/>
            </w:tcBorders>
            <w:shd w:val="clear" w:color="auto" w:fill="auto"/>
            <w:vAlign w:val="center"/>
          </w:tcPr>
          <w:p w14:paraId="33B8A5F7">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A964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5C03C3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4E9605">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1.</w:t>
            </w:r>
            <w:r>
              <w:rPr>
                <w:rFonts w:cs="宋体"/>
                <w:b/>
                <w:bCs/>
                <w:color w:val="000000"/>
                <w:sz w:val="22"/>
                <w:szCs w:val="22"/>
                <w:lang w:bidi="ar"/>
              </w:rPr>
              <w:t>因公出国（境）团组数（个）</w:t>
            </w:r>
          </w:p>
        </w:tc>
        <w:tc>
          <w:tcPr>
            <w:tcW w:w="867" w:type="dxa"/>
            <w:tcBorders>
              <w:top w:val="nil"/>
              <w:left w:val="nil"/>
              <w:bottom w:val="single" w:color="000000" w:sz="4" w:space="0"/>
              <w:right w:val="nil"/>
            </w:tcBorders>
            <w:shd w:val="clear" w:color="auto" w:fill="auto"/>
            <w:vAlign w:val="center"/>
          </w:tcPr>
          <w:p w14:paraId="4DD09F63">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80E87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349BFF9">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7.</w:t>
            </w:r>
            <w:r>
              <w:rPr>
                <w:rFonts w:cs="宋体"/>
                <w:b/>
                <w:bCs/>
                <w:color w:val="000000"/>
                <w:sz w:val="22"/>
                <w:szCs w:val="22"/>
                <w:lang w:bidi="ar"/>
              </w:rPr>
              <w:t>离退休干部用车</w:t>
            </w:r>
          </w:p>
        </w:tc>
        <w:tc>
          <w:tcPr>
            <w:tcW w:w="883" w:type="dxa"/>
            <w:tcBorders>
              <w:top w:val="nil"/>
              <w:left w:val="nil"/>
              <w:bottom w:val="single" w:color="000000" w:sz="4" w:space="0"/>
              <w:right w:val="nil"/>
            </w:tcBorders>
            <w:shd w:val="clear" w:color="auto" w:fill="auto"/>
            <w:vAlign w:val="center"/>
          </w:tcPr>
          <w:p w14:paraId="12316890">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556C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361611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5ACBEA">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2.</w:t>
            </w:r>
            <w:r>
              <w:rPr>
                <w:rFonts w:cs="宋体"/>
                <w:b/>
                <w:bCs/>
                <w:color w:val="000000"/>
                <w:sz w:val="22"/>
                <w:szCs w:val="22"/>
                <w:lang w:bidi="ar"/>
              </w:rPr>
              <w:t>因公出国（境）人次数（人）</w:t>
            </w:r>
          </w:p>
        </w:tc>
        <w:tc>
          <w:tcPr>
            <w:tcW w:w="867" w:type="dxa"/>
            <w:tcBorders>
              <w:top w:val="nil"/>
              <w:left w:val="nil"/>
              <w:bottom w:val="single" w:color="000000" w:sz="4" w:space="0"/>
              <w:right w:val="nil"/>
            </w:tcBorders>
            <w:shd w:val="clear" w:color="auto" w:fill="auto"/>
            <w:vAlign w:val="center"/>
          </w:tcPr>
          <w:p w14:paraId="270FD52F">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474C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4FC51B0">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8.</w:t>
            </w:r>
            <w:r>
              <w:rPr>
                <w:rFonts w:cs="宋体"/>
                <w:b/>
                <w:bCs/>
                <w:color w:val="000000"/>
                <w:sz w:val="22"/>
                <w:szCs w:val="22"/>
                <w:lang w:bidi="ar"/>
              </w:rPr>
              <w:t>其他用车</w:t>
            </w:r>
          </w:p>
        </w:tc>
        <w:tc>
          <w:tcPr>
            <w:tcW w:w="883" w:type="dxa"/>
            <w:tcBorders>
              <w:top w:val="nil"/>
              <w:left w:val="nil"/>
              <w:bottom w:val="single" w:color="000000" w:sz="4" w:space="0"/>
              <w:right w:val="nil"/>
            </w:tcBorders>
            <w:shd w:val="clear" w:color="auto" w:fill="auto"/>
            <w:vAlign w:val="center"/>
          </w:tcPr>
          <w:p w14:paraId="51AA1D27">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D59C8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1E3676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E65B2C">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3.</w:t>
            </w:r>
            <w:r>
              <w:rPr>
                <w:rFonts w:cs="宋体"/>
                <w:b/>
                <w:bCs/>
                <w:color w:val="000000"/>
                <w:sz w:val="22"/>
                <w:szCs w:val="22"/>
                <w:lang w:bidi="ar"/>
              </w:rPr>
              <w:t>公务用车购置数（辆）</w:t>
            </w:r>
          </w:p>
        </w:tc>
        <w:tc>
          <w:tcPr>
            <w:tcW w:w="867" w:type="dxa"/>
            <w:tcBorders>
              <w:top w:val="nil"/>
              <w:left w:val="nil"/>
              <w:bottom w:val="single" w:color="000000" w:sz="4" w:space="0"/>
              <w:right w:val="nil"/>
            </w:tcBorders>
            <w:shd w:val="clear" w:color="auto" w:fill="auto"/>
            <w:vAlign w:val="center"/>
          </w:tcPr>
          <w:p w14:paraId="6611E164">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DE1C9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9F646B">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44408F1">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082A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0EC240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C86BDC">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4.</w:t>
            </w:r>
            <w:r>
              <w:rPr>
                <w:rFonts w:cs="宋体"/>
                <w:b/>
                <w:bCs/>
                <w:color w:val="000000"/>
                <w:sz w:val="22"/>
                <w:szCs w:val="22"/>
                <w:lang w:bidi="ar"/>
              </w:rPr>
              <w:t>公务用车保有量（辆）</w:t>
            </w:r>
          </w:p>
        </w:tc>
        <w:tc>
          <w:tcPr>
            <w:tcW w:w="867" w:type="dxa"/>
            <w:tcBorders>
              <w:top w:val="nil"/>
              <w:left w:val="nil"/>
              <w:bottom w:val="single" w:color="000000" w:sz="4" w:space="0"/>
              <w:right w:val="nil"/>
            </w:tcBorders>
            <w:shd w:val="clear" w:color="auto" w:fill="auto"/>
            <w:vAlign w:val="center"/>
          </w:tcPr>
          <w:p w14:paraId="334B9217">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943C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CF5A131">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641C39BA">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A766">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3C5AE200">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35F370">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5.</w:t>
            </w:r>
            <w:r>
              <w:rPr>
                <w:rFonts w:cs="宋体"/>
                <w:b/>
                <w:bCs/>
                <w:color w:val="000000"/>
                <w:sz w:val="22"/>
                <w:szCs w:val="22"/>
                <w:lang w:bidi="ar"/>
              </w:rPr>
              <w:t>国内公务接待批次（个）</w:t>
            </w:r>
          </w:p>
        </w:tc>
        <w:tc>
          <w:tcPr>
            <w:tcW w:w="867" w:type="dxa"/>
            <w:tcBorders>
              <w:top w:val="nil"/>
              <w:left w:val="nil"/>
              <w:bottom w:val="single" w:color="000000" w:sz="4" w:space="0"/>
              <w:right w:val="nil"/>
            </w:tcBorders>
            <w:shd w:val="clear" w:color="auto" w:fill="auto"/>
            <w:vAlign w:val="center"/>
          </w:tcPr>
          <w:p w14:paraId="362884FE">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7E9DE5">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EACD106">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9C806CB">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EB42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15,342.00 </w:t>
            </w:r>
          </w:p>
        </w:tc>
      </w:tr>
      <w:tr w14:paraId="6AA7BBDA">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8A0A7B">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67ADAC7">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829D2">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0EECC30">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1.</w:t>
            </w:r>
            <w:r>
              <w:rPr>
                <w:rFonts w:cs="宋体"/>
                <w:b/>
                <w:bCs/>
                <w:color w:val="000000"/>
                <w:sz w:val="22"/>
                <w:szCs w:val="22"/>
                <w:lang w:bidi="ar"/>
              </w:rPr>
              <w:t>政府采购货物支出</w:t>
            </w:r>
          </w:p>
        </w:tc>
        <w:tc>
          <w:tcPr>
            <w:tcW w:w="883" w:type="dxa"/>
            <w:tcBorders>
              <w:top w:val="nil"/>
              <w:left w:val="nil"/>
              <w:bottom w:val="single" w:color="000000" w:sz="4" w:space="0"/>
              <w:right w:val="nil"/>
            </w:tcBorders>
            <w:shd w:val="clear" w:color="auto" w:fill="auto"/>
            <w:vAlign w:val="center"/>
          </w:tcPr>
          <w:p w14:paraId="1EB98AC9">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CC9A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15,342.00 </w:t>
            </w:r>
          </w:p>
        </w:tc>
      </w:tr>
      <w:tr w14:paraId="7D9DE69D">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48E0D7">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6.</w:t>
            </w:r>
            <w:r>
              <w:rPr>
                <w:rFonts w:cs="宋体"/>
                <w:b/>
                <w:bCs/>
                <w:color w:val="000000"/>
                <w:sz w:val="22"/>
                <w:szCs w:val="22"/>
                <w:lang w:bidi="ar"/>
              </w:rPr>
              <w:t>国内公务接待人次（人）</w:t>
            </w:r>
          </w:p>
        </w:tc>
        <w:tc>
          <w:tcPr>
            <w:tcW w:w="867" w:type="dxa"/>
            <w:tcBorders>
              <w:top w:val="nil"/>
              <w:left w:val="nil"/>
              <w:bottom w:val="single" w:color="000000" w:sz="4" w:space="0"/>
              <w:right w:val="nil"/>
            </w:tcBorders>
            <w:shd w:val="clear" w:color="auto" w:fill="auto"/>
            <w:vAlign w:val="center"/>
          </w:tcPr>
          <w:p w14:paraId="4922E358">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5367F">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5F09D3A2">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2.</w:t>
            </w:r>
            <w:r>
              <w:rPr>
                <w:rFonts w:cs="宋体"/>
                <w:b/>
                <w:bCs/>
                <w:color w:val="000000"/>
                <w:sz w:val="22"/>
                <w:szCs w:val="22"/>
                <w:lang w:bidi="ar"/>
              </w:rPr>
              <w:t>政府采购工程支出</w:t>
            </w:r>
          </w:p>
        </w:tc>
        <w:tc>
          <w:tcPr>
            <w:tcW w:w="883" w:type="dxa"/>
            <w:tcBorders>
              <w:top w:val="nil"/>
              <w:left w:val="nil"/>
              <w:bottom w:val="single" w:color="000000" w:sz="4" w:space="0"/>
              <w:right w:val="nil"/>
            </w:tcBorders>
            <w:shd w:val="clear" w:color="auto" w:fill="auto"/>
            <w:vAlign w:val="center"/>
          </w:tcPr>
          <w:p w14:paraId="79BD046D">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8BC0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4AF137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C1372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11F80D2">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313A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78B8B179">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3.</w:t>
            </w:r>
            <w:r>
              <w:rPr>
                <w:rFonts w:cs="宋体"/>
                <w:b/>
                <w:bCs/>
                <w:color w:val="000000"/>
                <w:sz w:val="22"/>
                <w:szCs w:val="22"/>
                <w:lang w:bidi="ar"/>
              </w:rPr>
              <w:t>政府采购服务支出</w:t>
            </w:r>
          </w:p>
        </w:tc>
        <w:tc>
          <w:tcPr>
            <w:tcW w:w="883" w:type="dxa"/>
            <w:tcBorders>
              <w:top w:val="nil"/>
              <w:left w:val="nil"/>
              <w:bottom w:val="single" w:color="000000" w:sz="4" w:space="0"/>
              <w:right w:val="nil"/>
            </w:tcBorders>
            <w:shd w:val="clear" w:color="auto" w:fill="auto"/>
            <w:vAlign w:val="center"/>
          </w:tcPr>
          <w:p w14:paraId="2A137EA4">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5FB5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E137C3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92C463">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7.</w:t>
            </w:r>
            <w:r>
              <w:rPr>
                <w:rFonts w:cs="宋体"/>
                <w:b/>
                <w:bCs/>
                <w:color w:val="000000"/>
                <w:sz w:val="22"/>
                <w:szCs w:val="22"/>
                <w:lang w:bidi="ar"/>
              </w:rPr>
              <w:t>国（境）外公务接待批次（个）</w:t>
            </w:r>
          </w:p>
        </w:tc>
        <w:tc>
          <w:tcPr>
            <w:tcW w:w="867" w:type="dxa"/>
            <w:tcBorders>
              <w:top w:val="nil"/>
              <w:left w:val="nil"/>
              <w:bottom w:val="single" w:color="000000" w:sz="4" w:space="0"/>
              <w:right w:val="nil"/>
            </w:tcBorders>
            <w:shd w:val="clear" w:color="auto" w:fill="auto"/>
            <w:vAlign w:val="center"/>
          </w:tcPr>
          <w:p w14:paraId="365343E6">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FD3C7">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DFB9960">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3795E27">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D550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15,342.00 </w:t>
            </w:r>
          </w:p>
        </w:tc>
      </w:tr>
      <w:tr w14:paraId="46E41E8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9BB225">
            <w:pPr>
              <w:spacing w:line="400" w:lineRule="exact"/>
              <w:textAlignment w:val="center"/>
              <w:rPr>
                <w:rFonts w:hint="default" w:cs="宋体"/>
                <w:b/>
                <w:bCs/>
                <w:color w:val="000000"/>
                <w:sz w:val="22"/>
                <w:szCs w:val="22"/>
              </w:rPr>
            </w:pPr>
            <w:r>
              <w:rPr>
                <w:rFonts w:cs="宋体"/>
                <w:b/>
                <w:bCs/>
                <w:color w:val="000000"/>
                <w:sz w:val="22"/>
                <w:szCs w:val="22"/>
                <w:lang w:bidi="ar"/>
              </w:rPr>
              <w:t xml:space="preserve">     </w:t>
            </w:r>
            <w:r>
              <w:rPr>
                <w:rFonts w:hint="eastAsia" w:cs="宋体"/>
                <w:b/>
                <w:bCs/>
                <w:color w:val="000000"/>
                <w:sz w:val="22"/>
                <w:szCs w:val="22"/>
                <w:lang w:eastAsia="zh-CN" w:bidi="ar"/>
              </w:rPr>
              <w:t>8.</w:t>
            </w:r>
            <w:r>
              <w:rPr>
                <w:rFonts w:cs="宋体"/>
                <w:b/>
                <w:bCs/>
                <w:color w:val="000000"/>
                <w:sz w:val="22"/>
                <w:szCs w:val="22"/>
                <w:lang w:bidi="ar"/>
              </w:rPr>
              <w:t>国（境）外公务接待人次（人）</w:t>
            </w:r>
          </w:p>
        </w:tc>
        <w:tc>
          <w:tcPr>
            <w:tcW w:w="867" w:type="dxa"/>
            <w:tcBorders>
              <w:top w:val="nil"/>
              <w:left w:val="nil"/>
              <w:bottom w:val="single" w:color="000000" w:sz="4" w:space="0"/>
              <w:right w:val="nil"/>
            </w:tcBorders>
            <w:shd w:val="clear" w:color="auto" w:fill="auto"/>
            <w:vAlign w:val="center"/>
          </w:tcPr>
          <w:p w14:paraId="010A1A12">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5DE910">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1895F5">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2960D85E">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042F3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15,342.00 </w:t>
            </w:r>
          </w:p>
        </w:tc>
      </w:tr>
      <w:tr w14:paraId="695B6249">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4E207C51">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62FDFCCF">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05BCED1">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1A20AEAD">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5E056A5C">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5D1FAA">
            <w:pPr>
              <w:spacing w:line="400" w:lineRule="exact"/>
              <w:rPr>
                <w:rFonts w:hint="default" w:ascii="Arial" w:hAnsi="Arial" w:cs="Arial"/>
                <w:color w:val="000000"/>
                <w:sz w:val="20"/>
                <w:szCs w:val="20"/>
              </w:rPr>
            </w:pPr>
          </w:p>
        </w:tc>
      </w:tr>
      <w:tr w14:paraId="180DEA8F">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0AD6426">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3DF6BC6">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62A309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34,639.36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BC57E64">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B00457B">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7A76ABD">
            <w:pPr>
              <w:spacing w:line="400" w:lineRule="exact"/>
              <w:rPr>
                <w:rFonts w:hint="default" w:ascii="Arial" w:hAnsi="Arial" w:cs="Arial"/>
                <w:color w:val="000000"/>
                <w:sz w:val="20"/>
                <w:szCs w:val="20"/>
              </w:rPr>
            </w:pPr>
          </w:p>
        </w:tc>
      </w:tr>
      <w:tr w14:paraId="0B5D896D">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9AE3769">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24FB83C">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3DFAA75">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104,760.50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01E945F">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13BDC3D">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871A8CB">
            <w:pPr>
              <w:spacing w:line="400" w:lineRule="exact"/>
              <w:rPr>
                <w:rFonts w:hint="default" w:ascii="Arial" w:hAnsi="Arial" w:cs="Arial"/>
                <w:color w:val="000000"/>
                <w:sz w:val="20"/>
                <w:szCs w:val="20"/>
              </w:rPr>
            </w:pPr>
          </w:p>
        </w:tc>
      </w:tr>
    </w:tbl>
    <w:p w14:paraId="78621DCA">
      <w:pPr>
        <w:rPr>
          <w:rFonts w:hint="default" w:cs="宋体"/>
          <w:color w:val="000000"/>
          <w:sz w:val="21"/>
          <w:szCs w:val="21"/>
          <w:lang w:bidi="ar"/>
        </w:rPr>
      </w:pPr>
    </w:p>
    <w:p w14:paraId="79DC5D32">
      <w:pPr>
        <w:rPr>
          <w:rFonts w:hint="default" w:cs="宋体"/>
          <w:color w:val="000000"/>
          <w:sz w:val="21"/>
          <w:szCs w:val="21"/>
          <w:lang w:bidi="ar"/>
        </w:rPr>
      </w:pPr>
    </w:p>
    <w:p w14:paraId="5291E975">
      <w:pPr>
        <w:rPr>
          <w:rFonts w:hint="default" w:cs="宋体"/>
          <w:color w:val="000000"/>
          <w:sz w:val="21"/>
          <w:szCs w:val="21"/>
          <w:lang w:bidi="ar"/>
        </w:rPr>
      </w:pPr>
    </w:p>
    <w:p w14:paraId="154BA75A">
      <w:pPr>
        <w:rPr>
          <w:rFonts w:hint="default" w:cs="宋体"/>
          <w:color w:val="000000"/>
          <w:sz w:val="21"/>
          <w:szCs w:val="21"/>
          <w:lang w:bidi="ar"/>
        </w:rPr>
      </w:pPr>
    </w:p>
    <w:p w14:paraId="0D4A9B4C">
      <w:pPr>
        <w:rPr>
          <w:rFonts w:hint="default" w:cs="宋体"/>
          <w:color w:val="000000"/>
          <w:sz w:val="21"/>
          <w:szCs w:val="21"/>
          <w:lang w:bidi="ar"/>
        </w:rPr>
      </w:pPr>
    </w:p>
    <w:p w14:paraId="6C9936D0">
      <w:pPr>
        <w:rPr>
          <w:rFonts w:hint="default" w:cs="宋体"/>
          <w:color w:val="000000"/>
          <w:sz w:val="21"/>
          <w:szCs w:val="21"/>
          <w:lang w:bidi="ar"/>
        </w:rPr>
      </w:pPr>
    </w:p>
    <w:p w14:paraId="2D7A5458">
      <w:pPr>
        <w:rPr>
          <w:rFonts w:hint="default" w:cs="宋体"/>
          <w:color w:val="000000"/>
          <w:sz w:val="21"/>
          <w:szCs w:val="21"/>
          <w:lang w:bidi="ar"/>
        </w:rPr>
      </w:pPr>
    </w:p>
    <w:p w14:paraId="7CB5F040">
      <w:pPr>
        <w:rPr>
          <w:rFonts w:hint="default" w:cs="宋体"/>
          <w:color w:val="000000"/>
          <w:sz w:val="21"/>
          <w:szCs w:val="21"/>
          <w:lang w:bidi="ar"/>
        </w:rPr>
      </w:pPr>
    </w:p>
    <w:p w14:paraId="79C6130A">
      <w:pPr>
        <w:rPr>
          <w:rFonts w:hint="default" w:cs="宋体"/>
          <w:color w:val="000000"/>
          <w:sz w:val="21"/>
          <w:szCs w:val="21"/>
          <w:lang w:bidi="ar"/>
        </w:rPr>
      </w:pPr>
    </w:p>
    <w:p w14:paraId="34CDF776">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71D5">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B3497">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CBB3497">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E8E38">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45B51C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45B51C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7 -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D4F38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6D4F38D">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75A5">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53933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B53933F">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15 -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61A8CB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61A8CB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C358">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70375">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AD6CE"/>
    <w:multiLevelType w:val="singleLevel"/>
    <w:tmpl w:val="048AD6C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4753D"/>
    <w:rsid w:val="001006E5"/>
    <w:rsid w:val="00143227"/>
    <w:rsid w:val="001A6E0D"/>
    <w:rsid w:val="001B049F"/>
    <w:rsid w:val="002602D4"/>
    <w:rsid w:val="002B28CE"/>
    <w:rsid w:val="002C71FC"/>
    <w:rsid w:val="003154C8"/>
    <w:rsid w:val="0036659E"/>
    <w:rsid w:val="00375BBE"/>
    <w:rsid w:val="004837C7"/>
    <w:rsid w:val="00550ABE"/>
    <w:rsid w:val="007B419D"/>
    <w:rsid w:val="007F10AC"/>
    <w:rsid w:val="00883396"/>
    <w:rsid w:val="009B67B8"/>
    <w:rsid w:val="00B03CCD"/>
    <w:rsid w:val="00B5605E"/>
    <w:rsid w:val="00C76F0E"/>
    <w:rsid w:val="00D0490D"/>
    <w:rsid w:val="00FB1C42"/>
    <w:rsid w:val="00FE7556"/>
    <w:rsid w:val="01474EBF"/>
    <w:rsid w:val="018F7462"/>
    <w:rsid w:val="01F3521E"/>
    <w:rsid w:val="03E3214F"/>
    <w:rsid w:val="04446191"/>
    <w:rsid w:val="044C50BA"/>
    <w:rsid w:val="06001064"/>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BEC5C97"/>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412E03"/>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8111A8"/>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D8714F7"/>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DB2DD6"/>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BB731F"/>
    <w:rsid w:val="7E5C0A74"/>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2647</Words>
  <Characters>3191</Characters>
  <Lines>107</Lines>
  <Paragraphs>30</Paragraphs>
  <TotalTime>7</TotalTime>
  <ScaleCrop>false</ScaleCrop>
  <LinksUpToDate>false</LinksUpToDate>
  <CharactersWithSpaces>3210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dcterms:modified xsi:type="dcterms:W3CDTF">2025-10-15T09:08:33Z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