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notes.xml" ContentType="application/vnd.openxmlformats-officedocument.wordprocessingml.foot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33576DB3">
      <w:pPr>
        <w:pStyle w:val="5"/>
        <w:spacing w:before="0" w:beforeAutospacing="0" w:after="0" w:afterAutospacing="0" w:line="596" w:lineRule="exact"/>
        <w:jc w:val="center"/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</w:pPr>
      <w:r>
        <w:rPr>
          <w:rFonts w:ascii="方正小标宋_GBK" w:hAnsi="方正小标宋_GBK" w:eastAsia="方正小标宋_GBK" w:cs="方正小标宋_GBK"/>
          <w:sz w:val="36"/>
          <w:szCs w:val="36"/>
        </w:rPr>
        <w:t>石柱土家族自治县鱼池镇小学校</w:t>
      </w:r>
      <w:r>
        <w:rPr>
          <w:rFonts w:hint="default" w:ascii="Times New Roman" w:hAnsi="Times New Roman" w:eastAsia="方正小标宋_GBK"/>
          <w:sz w:val="36"/>
          <w:szCs w:val="36"/>
          <w:shd w:val="clear" w:color="auto" w:fill="FFFFFF"/>
        </w:rPr>
        <w:t>2024</w:t>
      </w:r>
      <w:r>
        <w:rPr>
          <w:rFonts w:ascii="方正小标宋_GBK" w:hAnsi="方正小标宋_GBK" w:eastAsia="方正小标宋_GBK" w:cs="方正小标宋_GBK"/>
          <w:sz w:val="36"/>
          <w:szCs w:val="36"/>
          <w:shd w:val="clear" w:color="auto" w:fill="FFFFFF"/>
        </w:rPr>
        <w:t>年度决算说明</w:t>
      </w:r>
    </w:p>
    <w:p w14:paraId="05F8D878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一、单位基本情况</w:t>
      </w:r>
    </w:p>
    <w:p w14:paraId="36951FBA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（一）职能职责</w:t>
      </w:r>
    </w:p>
    <w:p w14:paraId="1459FEB9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1. 坚持和加强党对教育工作的领导。</w:t>
      </w:r>
    </w:p>
    <w:p w14:paraId="5B8DC4D0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2. 贯彻落实党中央、国务院关于教育的法律法规和方针政策，市委、市政府工作和县委、县政府对教育工作的部署及要求。</w:t>
      </w:r>
    </w:p>
    <w:p w14:paraId="68C455F2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3. 拟订学校发展的长期规划、学年、学期计划并组织实施。</w:t>
      </w:r>
    </w:p>
    <w:p w14:paraId="4F2224D1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4. 实施幼儿保育和幼儿启蒙教育。</w:t>
      </w:r>
    </w:p>
    <w:p w14:paraId="6BEB4216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5. 承担义务教育小学阶段的教育教学工作，促进基础教育发展。</w:t>
      </w:r>
    </w:p>
    <w:p w14:paraId="3B532FDE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6. 实施素质教育，推进教育教学改革，为初中教育提供优质生源，为社会培养德智体美劳全面发展人才奠定基础。</w:t>
      </w:r>
    </w:p>
    <w:p w14:paraId="01602474">
      <w:pPr>
        <w:pStyle w:val="5"/>
        <w:shd w:val="clear" w:color="auto" w:fill="FFFFFF"/>
        <w:spacing w:after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7. 负责全乡教育教学业务管理工作，协调、指导乡内村小、教学点工作；</w:t>
      </w:r>
    </w:p>
    <w:p w14:paraId="379FD247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8. 完成县委教育工委、县教育委员会领导交办的其他任务。</w:t>
      </w:r>
    </w:p>
    <w:p w14:paraId="1841FAB9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ascii="楷体" w:hAnsi="楷体" w:eastAsia="楷体" w:cs="楷体"/>
          <w:sz w:val="32"/>
          <w:szCs w:val="32"/>
        </w:rPr>
      </w:pPr>
      <w:r>
        <w:rPr>
          <w:rStyle w:val="8"/>
          <w:rFonts w:ascii="楷体" w:hAnsi="楷体" w:eastAsia="楷体" w:cs="楷体"/>
          <w:sz w:val="32"/>
          <w:szCs w:val="32"/>
          <w:shd w:val="clear" w:color="auto" w:fill="FFFFFF"/>
        </w:rPr>
        <w:t>（二）机构设置</w:t>
      </w:r>
    </w:p>
    <w:p w14:paraId="5AF4FD0C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由1个财政拨款事业单位组成，根据石委编委发〔2025〕17号文件，我校核定编制教职工数36人。根据石编委发〔2015〕84号文件，我校核定校级领导职数4人，1正职3副职、内设机构职数4个，其中：教导处1人，教科室1人，总务处1人，办公室1人。</w:t>
      </w:r>
    </w:p>
    <w:p w14:paraId="5738BBD6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Fonts w:ascii="黑体" w:hAnsi="黑体" w:eastAsia="黑体" w:cs="黑体"/>
          <w:b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二、单位决算收支情况说明</w:t>
      </w:r>
    </w:p>
    <w:p w14:paraId="368AE9DE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（一）收入支出决算总体情况说明</w:t>
      </w:r>
    </w:p>
    <w:p w14:paraId="0A3ABD6C">
      <w:pPr>
        <w:pStyle w:val="5"/>
        <w:shd w:val="clear" w:color="auto" w:fill="FFFFFF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1266.78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收、支与2023年度相比，增加8.11万元，增长0.6%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，主要原因是我校本年有运动场维修项目，导致本年度总收入增加81129.66元。</w:t>
      </w:r>
    </w:p>
    <w:p w14:paraId="0A818E90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年度收入合计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1266.78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与2023年度相比，增加8.11万元，增长0.6%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，主要原因是我校本年有运动场维修项目，导致本年度总收入增加81129.66元。其中：财政拨款收入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1192.14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94.1%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；事业收入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41.89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；其他收入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32.75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。此外，使用非财政拨款结余（含专用结余）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万元，年初结转和结余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2746D1E0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年度支出合计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1255.76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与2023年度相比，减少2.91万元，下降0.2%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，主要原因是我校本年教师退休2人，调走1人，学生减少59人，导致工资，绩效，五险两金减少。其中：基本支出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973.81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77.6%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；项目支出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281.95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22.5%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；经营支出</w:t>
      </w:r>
      <w:r>
        <w:rPr>
          <w:rFonts w:hint="default" w:ascii="Times New Roman" w:hAnsi="Times New Roman" w:eastAsia="方正仿宋_GBK"/>
          <w:sz w:val="32"/>
          <w:szCs w:val="32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。此外，结余分配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62EE549E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11.02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与2023年度相比，增加11.02万元，增长100.0%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，主要原因是本年我校课后服务费结余110160元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</w:p>
    <w:p w14:paraId="6C310DDC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（二）财政拨款收入支出决算总体情况说明</w:t>
      </w:r>
    </w:p>
    <w:p w14:paraId="30ED904F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年度财政拨款收、支总计均为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1192.14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万元。与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年度相比，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财政拨款收、支总计各减少19.28万元，下降1.6%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。主要原因是我校本年教师退休2人，调走1人，学生减少59人，导致工资，绩效，五险两金以及公用经费等经费减少。</w:t>
      </w:r>
    </w:p>
    <w:p w14:paraId="24C5E305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（三）一般公共预算财政拨款收入支出决算情况说明</w:t>
      </w:r>
    </w:p>
    <w:p w14:paraId="56A2F2C2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.收入情况。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年度一般公共预算财政拨款收入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1192.14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与2023年度相比，减少19.28万元，下降1.6%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。主要原因是我校本年教师退休2人，调走1人，学生减少59人，导致工资，绩效，五险两金以及公用经费等经费减少。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较年初预算数增加181.27万元，增长17.9%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</w:t>
      </w:r>
      <w:bookmarkStart w:id="0" w:name="OLE_LINK2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我校本年有运动场维修项目</w:t>
      </w:r>
      <w:bookmarkEnd w:id="0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。此外，年初财政拨款结转和结余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4447E24E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.支出情况。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年度一般公共预算财政拨款支出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1192.14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与2023年度相比，减少19.28万元，下降1.6%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。主要原因是我校本年教师退休2人，调走1人，学生减少59人，导致工资，绩效，五险两金以及公用经费等经费减少。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较年初预算数增加181.27万元，增长17.9%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。主要原因是我</w:t>
      </w:r>
      <w:bookmarkStart w:id="1" w:name="OLE_LINK3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校本年有运动场维修项目</w:t>
      </w:r>
      <w:bookmarkEnd w:id="1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14C19E69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一般公共预算财政拨款支出主要用途如下：</w:t>
      </w:r>
    </w:p>
    <w:p w14:paraId="2A49947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）教育支出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902.80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75.7%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较年初预算数增加123.49万元，增长15.9%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是学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校本年有运动场维修项目。</w:t>
      </w:r>
    </w:p>
    <w:p w14:paraId="42FA64C8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）社会保障和就业支出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200.22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16.8%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较年初预算数增加59.55万元，增长42.3%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，主要原因是本年补缴养老保险和职业年金。</w:t>
      </w:r>
    </w:p>
    <w:p w14:paraId="1AF918A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）卫生健康支出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48.01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较年初预算数减少0.49万元，下降1.0%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，主要原因是本年教师退休2人，调走1人。</w:t>
      </w:r>
    </w:p>
    <w:p w14:paraId="37C00FF2">
      <w:pPr>
        <w:spacing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（</w:t>
      </w:r>
      <w:r>
        <w:rPr>
          <w:rFonts w:ascii="Times New Roman" w:hAnsi="Times New Roman" w:eastAsia="方正仿宋_GBK"/>
          <w:sz w:val="32"/>
          <w:szCs w:val="32"/>
          <w:shd w:val="clear" w:color="auto" w:fill="FFFFFF"/>
        </w:rPr>
        <w:t>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）</w:t>
      </w:r>
      <w:r>
        <w:rPr>
          <w:rFonts w:ascii="方正仿宋_GBK" w:hAnsi="方正仿宋_GBK" w:eastAsia="方正仿宋_GBK" w:cs="方正仿宋_GBK"/>
          <w:sz w:val="32"/>
          <w:szCs w:val="32"/>
        </w:rPr>
        <w:t>住房保障支出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41.11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较年初预算数减少1.28万元，下降3.0%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，主要原因是本年教师退休2人，调走1人。</w:t>
      </w:r>
    </w:p>
    <w:p w14:paraId="7694D128">
      <w:pPr>
        <w:pStyle w:val="5"/>
        <w:snapToGrid w:val="0"/>
        <w:spacing w:before="0" w:beforeAutospacing="0" w:after="0" w:afterAutospacing="0" w:line="596" w:lineRule="exact"/>
        <w:ind w:firstLine="643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Style w:val="8"/>
          <w:rFonts w:hint="default" w:ascii="Times New Roman" w:hAnsi="Times New Roman" w:eastAsia="方正仿宋_GBK"/>
          <w:sz w:val="32"/>
          <w:szCs w:val="32"/>
          <w:shd w:val="clear" w:color="auto" w:fill="FFFFFF"/>
        </w:rPr>
        <w:t>3</w:t>
      </w:r>
      <w:r>
        <w:rPr>
          <w:rStyle w:val="8"/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.结转结余情况。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年度年末一般公共预算财政拨款结转和结余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bCs/>
          <w:sz w:val="32"/>
          <w:szCs w:val="32"/>
        </w:rPr>
        <w:t>所有资金纳入财政管理，实行一收一支，无结转结余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4628DC00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（四）一般公共预算财政拨款基本支出决算情况说明</w:t>
      </w:r>
    </w:p>
    <w:p w14:paraId="288CB83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一般公共预算财政拨款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基本支出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931.92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39837251">
      <w:pPr>
        <w:pStyle w:val="5"/>
        <w:snapToGrid w:val="0"/>
        <w:spacing w:before="0" w:beforeAutospacing="0" w:after="0" w:afterAutospacing="0" w:line="596" w:lineRule="exact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其中：</w:t>
      </w:r>
    </w:p>
    <w:p w14:paraId="02C55596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885.96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与2023年度相比，减少91.78万元，下降9.4%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，主要原因是我校本年教师退休2人，调走1人，学生减少59人，导致工资，绩效，五险两金减少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人员经费用途主要包括基本工资、绩效工资、津贴补贴、基本</w:t>
      </w:r>
      <w:bookmarkStart w:id="2" w:name="_GoBack"/>
      <w:bookmarkEnd w:id="2"/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养老保险、职业年金、基本医疗保险、大额医疗保险、工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伤保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险、退休健康休养费、丧葬费、抚恤金、医保垫底资金、体检费、住房公积金。</w:t>
      </w:r>
    </w:p>
    <w:p w14:paraId="67710BE5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公用经费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45.96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与2023年度相比，增加38.04万元，增长480.3%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，主要原因是生均公用经费从项目支出调整到基本支出，以前公用经费在项目支出中列支。公用经费用途主要包括工会经费和生均公用经费。</w:t>
      </w:r>
    </w:p>
    <w:p w14:paraId="76E23711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（五）政府性基金预算收支决算情况说明</w:t>
      </w:r>
    </w:p>
    <w:p w14:paraId="21B5E68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年度无政府性基金预算财政拨款收支。</w:t>
      </w:r>
    </w:p>
    <w:p w14:paraId="5A58AD57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（六）国有资本经营预算财政拨款支出决算情况说明</w:t>
      </w:r>
    </w:p>
    <w:p w14:paraId="48BACE9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本单位</w:t>
      </w:r>
      <w:r>
        <w:rPr>
          <w:rFonts w:hint="default" w:ascii="方正仿宋_GBK" w:hAnsi="方正仿宋_GBK" w:eastAsia="方正仿宋_GBK" w:cs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年度无国有资本经营预算财政拨款支出。</w:t>
      </w:r>
    </w:p>
    <w:p w14:paraId="4195518D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三、财政拨款“三公”经费情况说明</w:t>
      </w:r>
    </w:p>
    <w:p w14:paraId="288B43D4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（一）“三公”经费支出总体情况说明</w:t>
      </w:r>
    </w:p>
    <w:p w14:paraId="01B5D62A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年度“三公”经费支出共计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Calibri"/>
          <w:sz w:val="32"/>
          <w:szCs w:val="32"/>
        </w:rPr>
        <w:t>本单位2024年度未发生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“三公”经费</w:t>
      </w:r>
      <w:r>
        <w:rPr>
          <w:rFonts w:ascii="方正仿宋_GBK" w:hAnsi="Calibri" w:eastAsia="方正仿宋_GBK" w:cs="Calibri"/>
          <w:sz w:val="32"/>
          <w:szCs w:val="32"/>
        </w:rPr>
        <w:t>支出。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较上年支出数无增减。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Calibri"/>
          <w:sz w:val="32"/>
          <w:szCs w:val="32"/>
        </w:rPr>
        <w:t>本单位2024年度未发生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“三公”经费</w:t>
      </w:r>
      <w:r>
        <w:rPr>
          <w:rFonts w:ascii="方正仿宋_GBK" w:hAnsi="Calibri" w:eastAsia="方正仿宋_GBK" w:cs="Calibri"/>
          <w:sz w:val="32"/>
          <w:szCs w:val="32"/>
        </w:rPr>
        <w:t>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37E5BAF0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（二）“三公”经费分项支出情况</w:t>
      </w:r>
    </w:p>
    <w:p w14:paraId="03414D1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年度本单位因公出国（境）费用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eastAsia" w:ascii="方正仿宋_GBK" w:hAnsi="方正仿宋_GBK" w:eastAsia="方正仿宋_GBK" w:cs="方正仿宋_GBK"/>
          <w:sz w:val="32"/>
          <w:szCs w:val="32"/>
          <w:shd w:val="clear" w:color="auto" w:fill="FFFFFF"/>
          <w:lang w:eastAsia="zh-CN"/>
        </w:rPr>
        <w:t>主要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用于</w:t>
      </w:r>
      <w:r>
        <w:rPr>
          <w:rFonts w:ascii="方正仿宋_GBK" w:hAnsi="Calibri" w:eastAsia="方正仿宋_GBK" w:cs="Calibri"/>
          <w:sz w:val="32"/>
          <w:szCs w:val="32"/>
        </w:rPr>
        <w:t>本单位2024年度未发生因公出国（境）费用支出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Calibri"/>
          <w:sz w:val="32"/>
          <w:szCs w:val="32"/>
        </w:rPr>
        <w:t>本单位2024年度未发生因公出国（境）费用支出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Calibri"/>
          <w:sz w:val="32"/>
          <w:szCs w:val="32"/>
        </w:rPr>
        <w:t>本单位2024年度未发生因公出国（境）费用支出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7B36B21B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ascii="方正仿宋_GBK" w:hAnsi="Calibri" w:eastAsia="方正仿宋_GBK" w:cs="Calibri"/>
          <w:sz w:val="32"/>
          <w:szCs w:val="32"/>
        </w:rPr>
        <w:t>我校公车购置费用支出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Calibri"/>
          <w:sz w:val="32"/>
          <w:szCs w:val="32"/>
        </w:rPr>
        <w:t>2024年度未发生公务车购置费支出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Calibri"/>
          <w:sz w:val="32"/>
          <w:szCs w:val="32"/>
        </w:rPr>
        <w:t>2024年度未发生公务车购置费支出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7C5BBEB4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公务用车运行维护费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</w:t>
      </w:r>
      <w:r>
        <w:rPr>
          <w:rFonts w:ascii="方正仿宋_GBK" w:hAnsi="Calibri" w:eastAsia="方正仿宋_GBK" w:cs="Calibri"/>
          <w:sz w:val="32"/>
          <w:szCs w:val="32"/>
        </w:rPr>
        <w:t>我校公务车运行维护费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Calibri"/>
          <w:sz w:val="32"/>
          <w:szCs w:val="32"/>
        </w:rPr>
        <w:t>本单位2024年度未发生公务车运行维护费支出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Calibri"/>
          <w:sz w:val="32"/>
          <w:szCs w:val="32"/>
        </w:rPr>
        <w:t>本单位2024年度未发生公务车运行维护费支出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66AFEAC3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公务接待费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万元，主要用于接待</w:t>
      </w:r>
      <w:r>
        <w:rPr>
          <w:rFonts w:ascii="方正仿宋_GBK" w:hAnsi="Calibri" w:eastAsia="方正仿宋_GBK" w:cs="Calibri"/>
          <w:sz w:val="32"/>
          <w:szCs w:val="32"/>
        </w:rPr>
        <w:t>上级有关部门到我校检查工作的生活费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。费用支出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较年初预算数无增减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Calibri"/>
          <w:sz w:val="32"/>
          <w:szCs w:val="32"/>
        </w:rPr>
        <w:t>本单位2024年度未发生公务接待费支出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Calibri"/>
          <w:sz w:val="32"/>
          <w:szCs w:val="32"/>
        </w:rPr>
        <w:t>本单位2024年度未发生公务接待费支出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</w:t>
      </w:r>
    </w:p>
    <w:p w14:paraId="05CE1FEC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（三）“三公”经费实物量情况</w:t>
      </w:r>
    </w:p>
    <w:p w14:paraId="4FAB557C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年度本单位因公出国（境）共计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个团组，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人；公务用车购置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辆，公务车保有量为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辆；国内公务接待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人，其中：国内外事接待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人；国（境）外公务接待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批次，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人。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年本单位人均接待费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元，车均购置费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万元，车均维护费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</w:t>
      </w:r>
    </w:p>
    <w:p w14:paraId="7AFB4B16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</w:pPr>
      <w:r>
        <w:rPr>
          <w:rStyle w:val="8"/>
          <w:rFonts w:ascii="黑体" w:hAnsi="黑体" w:eastAsia="黑体" w:cs="黑体"/>
          <w:sz w:val="32"/>
          <w:szCs w:val="32"/>
          <w:shd w:val="clear" w:color="auto" w:fill="FFFFFF"/>
        </w:rPr>
        <w:t>四、其他需要说明的事项</w:t>
      </w:r>
    </w:p>
    <w:p w14:paraId="157C916B">
      <w:pPr>
        <w:pStyle w:val="5"/>
        <w:shd w:val="clear" w:color="auto" w:fill="FFFFFF"/>
        <w:spacing w:before="0" w:beforeAutospacing="0" w:after="0" w:afterAutospacing="0" w:line="596" w:lineRule="exact"/>
        <w:ind w:firstLine="643" w:firstLineChars="200"/>
        <w:jc w:val="both"/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ascii="楷体" w:hAnsi="楷体" w:eastAsia="楷体" w:cs="楷体"/>
          <w:b/>
          <w:bCs/>
          <w:sz w:val="32"/>
          <w:szCs w:val="32"/>
          <w:shd w:val="clear" w:color="auto" w:fill="FFFFFF"/>
        </w:rPr>
        <w:t>（一）财政拨款会议费、培训费和差旅费情况说明</w:t>
      </w:r>
    </w:p>
    <w:p w14:paraId="66E36440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本年度会议费支出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，主要原因是我校为乡村小学，无会议费支出。本年度培训费支出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2.50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与2023年度相比，减少1.42万元，下降36.2%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，主要原因是本年教师及学生人数减少，培训次数减少。本年度差旅费支出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3.56</w:t>
      </w:r>
      <w:r>
        <w:rPr>
          <w:rFonts w:ascii="方正仿宋_GBK" w:hAnsi="方正仿宋_GBK" w:eastAsia="方正仿宋_GBK" w:cs="方正仿宋_GBK"/>
          <w:sz w:val="32"/>
          <w:szCs w:val="32"/>
        </w:rPr>
        <w:t>万元，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与2023年度相比，减少4.26万元，下降54.5%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，主要原因是本年教师及学生人数减少，出差次数减少。</w:t>
      </w:r>
    </w:p>
    <w:p w14:paraId="0EDBD831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（二）机关运行经费情况说明</w:t>
      </w:r>
    </w:p>
    <w:p w14:paraId="2301848D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年度本单位机关运行经费支出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万元，机关运行经费主要用于</w:t>
      </w:r>
      <w:r>
        <w:rPr>
          <w:rFonts w:ascii="方正仿宋_GBK" w:hAnsi="Calibri" w:eastAsia="方正仿宋_GBK" w:cs="宋体"/>
          <w:sz w:val="32"/>
          <w:szCs w:val="32"/>
        </w:rPr>
        <w:t>开支机关运行经费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。机关运行经费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较上年支出数无增减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，主要原因是</w:t>
      </w:r>
      <w:r>
        <w:rPr>
          <w:rFonts w:ascii="方正仿宋_GBK" w:hAnsi="Calibri" w:eastAsia="方正仿宋_GBK" w:cs="宋体"/>
          <w:sz w:val="32"/>
          <w:szCs w:val="32"/>
        </w:rPr>
        <w:t>按照部门决算列报口径，我单位不在机关运行经费统计范围之内。</w:t>
      </w:r>
    </w:p>
    <w:p w14:paraId="179612C4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（三）国有资产占用情况说明</w:t>
      </w:r>
    </w:p>
    <w:p w14:paraId="735A976E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</w:rPr>
      </w:pP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截至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12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月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31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日，本单位共有车辆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辆，其中，副部（省）级及以上领导用车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辆、主要负责人用车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辆、机要通信用车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辆、应急保障用车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辆、执法执勤用车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辆，特种专业技术用车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辆，离退休干部用车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辆。单价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万元（含）以上专用设备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台（套）。</w:t>
      </w:r>
    </w:p>
    <w:p w14:paraId="72371324">
      <w:pPr>
        <w:pStyle w:val="9"/>
        <w:autoSpaceDE w:val="0"/>
        <w:spacing w:line="596" w:lineRule="exact"/>
        <w:ind w:firstLine="643"/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</w:pPr>
      <w:r>
        <w:rPr>
          <w:rFonts w:hint="eastAsia" w:ascii="楷体" w:hAnsi="楷体" w:eastAsia="楷体" w:cs="楷体"/>
          <w:b/>
          <w:bCs/>
          <w:sz w:val="32"/>
          <w:szCs w:val="32"/>
          <w:shd w:val="clear" w:color="auto" w:fill="FFFFFF"/>
        </w:rPr>
        <w:t>（四）政府采购支出情况说明</w:t>
      </w:r>
    </w:p>
    <w:p w14:paraId="45E64CE1">
      <w:pPr>
        <w:pStyle w:val="5"/>
        <w:snapToGrid w:val="0"/>
        <w:spacing w:before="0" w:beforeAutospacing="0" w:after="0" w:afterAutospacing="0" w:line="596" w:lineRule="exact"/>
        <w:ind w:firstLine="640" w:firstLineChars="200"/>
        <w:jc w:val="both"/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</w:pP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2024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年度本单位政府采购支出总额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万元，其中：政府采购货物支出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万元、政府采购工程支出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万元、政府采购服务支出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0.00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万元。授予中小企业合同金额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4.40</w:t>
      </w:r>
      <w:r>
        <w:rPr>
          <w:rFonts w:ascii="方正仿宋_GBK" w:hAnsi="方正仿宋_GBK" w:eastAsia="方正仿宋_GBK" w:cs="方正仿宋_GBK"/>
          <w:sz w:val="32"/>
          <w:szCs w:val="32"/>
        </w:rPr>
        <w:t>万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，其中：授予小微企业合同金额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4.40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万元，占政府采购支出总额的</w:t>
      </w:r>
      <w:r>
        <w:rPr>
          <w:rFonts w:hint="default" w:ascii="Times New Roman" w:hAnsi="Times New Roman" w:eastAsia="方正仿宋_GBK"/>
          <w:sz w:val="32"/>
          <w:szCs w:val="32"/>
          <w:shd w:val="clear" w:color="auto" w:fill="FFFFFF"/>
        </w:rPr>
        <w:t>100.0%</w:t>
      </w:r>
      <w:r>
        <w:rPr>
          <w:rFonts w:ascii="方正仿宋_GBK" w:hAnsi="方正仿宋_GBK" w:eastAsia="方正仿宋_GBK" w:cs="方正仿宋_GBK"/>
          <w:sz w:val="32"/>
          <w:szCs w:val="32"/>
          <w:shd w:val="clear" w:color="auto" w:fill="FFFFFF"/>
        </w:rPr>
        <w:t>。主要用于采购幼儿园教室空调。</w:t>
      </w:r>
    </w:p>
    <w:p w14:paraId="2F2036DF">
      <w:pPr>
        <w:pStyle w:val="5"/>
        <w:snapToGrid w:val="0"/>
        <w:spacing w:before="0" w:beforeAutospacing="0" w:after="0" w:afterAutospacing="0" w:line="596" w:lineRule="exact"/>
        <w:ind w:firstLine="1280" w:firstLineChars="400"/>
        <w:jc w:val="both"/>
        <w:rPr>
          <w:rFonts w:ascii="方正仿宋_GBK" w:hAnsi="方正仿宋_GBK" w:eastAsia="方正仿宋_GBK" w:cs="方正仿宋_GBK"/>
          <w:color w:val="FF0000"/>
          <w:sz w:val="32"/>
          <w:szCs w:val="32"/>
          <w:shd w:val="clear" w:color="auto" w:fill="FFFFFF"/>
        </w:rPr>
        <w:sectPr>
          <w:footerReference r:id="rId5" w:type="default"/>
          <w:pgSz w:w="11915" w:h="16840"/>
          <w:pgMar w:top="1440" w:right="1800" w:bottom="1440" w:left="1800" w:header="851" w:footer="992" w:gutter="0"/>
          <w:pgNumType w:fmt="numberInDash"/>
          <w:cols w:space="720" w:num="1"/>
          <w:docGrid w:type="lines" w:linePitch="312" w:charSpace="0"/>
        </w:sectPr>
      </w:pPr>
    </w:p>
    <w:tbl>
      <w:tblPr>
        <w:tblStyle w:val="6"/>
        <w:tblW w:w="19800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210"/>
        <w:gridCol w:w="838"/>
        <w:gridCol w:w="4583"/>
        <w:gridCol w:w="4950"/>
        <w:gridCol w:w="800"/>
        <w:gridCol w:w="4419"/>
      </w:tblGrid>
      <w:tr w14:paraId="6745E4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19800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1E5C868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收入支出决算表</w:t>
            </w:r>
          </w:p>
        </w:tc>
      </w:tr>
      <w:tr w14:paraId="4331B7D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F5C98A2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石柱土家族自治县鱼池镇小学校</w:t>
            </w: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E587949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01表</w:t>
            </w:r>
          </w:p>
        </w:tc>
      </w:tr>
      <w:tr w14:paraId="42AA84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5381" w:type="dxa"/>
            <w:gridSpan w:val="5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65678B0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04D5B0B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4DDA68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9631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9B6BE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收入</w:t>
            </w:r>
          </w:p>
        </w:tc>
        <w:tc>
          <w:tcPr>
            <w:tcW w:w="10169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878A8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支出</w:t>
            </w:r>
          </w:p>
        </w:tc>
      </w:tr>
      <w:tr w14:paraId="7D8E4A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F2B7A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7BF98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1F850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4056F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54CBE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1FEB2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</w:tr>
      <w:tr w14:paraId="7389B0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5CDE9">
            <w:pPr>
              <w:spacing w:line="40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4945B9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04C17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7FDF3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A2C553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78EF8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</w:tr>
      <w:tr w14:paraId="268DA61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455A5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A7CA3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04AD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11,921,404.79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6F408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0C855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346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B536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295BD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B5AD7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CB63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A5A5E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D95C8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EFB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30D35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FD417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C6161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49C3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DFBA3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F86A9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1EC2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8D137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C7B66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四、上级补助收入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AE119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E4DA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A68B2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35ECC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C967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6BD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FDCC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五、事业收入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35620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FEBF6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418,877.97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01748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DF91D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EBC83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9,664,260.54 </w:t>
            </w:r>
          </w:p>
        </w:tc>
      </w:tr>
      <w:tr w14:paraId="6E84B6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5B67D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六、经营收入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AB141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FB6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79A3D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8F70A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E1B9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97D0D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AC3C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七、附属单位上缴收入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6276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165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242CC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D6819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3774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B6810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60C0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八、其他收入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88D4C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583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3E583E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327,510.00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65442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F543B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3CD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2,002,183.19 </w:t>
            </w:r>
          </w:p>
        </w:tc>
      </w:tr>
      <w:tr w14:paraId="2493B1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0B17E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2862B1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2F854A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95EB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53ACE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39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1D27F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480,053.03 </w:t>
            </w:r>
          </w:p>
        </w:tc>
      </w:tr>
      <w:tr w14:paraId="064B6A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FA77FC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3D9EBB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A34BE4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74416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FDA1D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36D9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240B4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4241C4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6E1C0B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A9FA8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FCD7A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AB80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A2B68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C4559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6F34D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3909E3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E12D4F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0BC8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CE6FA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9EFC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92831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7AECE4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5DE9CA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2B8FF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401CB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9AE56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5FBED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39B0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8BEA7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B6D86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99733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E5BF8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0660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86A37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6A151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61967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4972B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C29857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B34D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072A3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EC7C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82E2F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7030C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FC9CF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F16CF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AE3E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70E6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8089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D1EAAC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F2FD0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3A11A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444BB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D869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70FB5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67F4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B3CA7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8A8C67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92BC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513B65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60842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BBC78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278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0AA969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049922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735E2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EEFB58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2D3EC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CDB4B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9A2C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411,136.00 </w:t>
            </w:r>
          </w:p>
        </w:tc>
      </w:tr>
      <w:tr w14:paraId="313FEB7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052D6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569AC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7BD51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AB0B0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D206E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6052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01BC4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381C7F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AA3B2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AC53A9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1243F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C68F8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7D39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3659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8A89C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4949D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A3209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26060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C1940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58C2D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7D3D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05862C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F9419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71926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6C9D0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D1B1D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9FA4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0528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9D76B1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DF4E4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C9C0F2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BD9A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D8EDE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2B66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5EA7F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F68730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ACE61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4269E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4A7DEC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DB0C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2DD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47B2B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0E245">
            <w:pPr>
              <w:spacing w:line="40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65436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804E4">
            <w:pPr>
              <w:spacing w:line="40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40481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1B5D9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E280F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D2DCDF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42783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09E3F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7A5CD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12,667,792.76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49224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B442F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7A34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12,557,632.76 </w:t>
            </w:r>
          </w:p>
        </w:tc>
      </w:tr>
      <w:tr w14:paraId="421AB38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446F8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使用非财政拨款结余（含专用结余）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784BB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FE717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54D4D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结余分配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758BC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4419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0F8025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77DF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65036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4142D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AE0E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71B00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617C120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</w:rPr>
              <w:t>59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FCD7E6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110,160.00 </w:t>
            </w:r>
          </w:p>
        </w:tc>
      </w:tr>
      <w:tr w14:paraId="1E7EC1E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4210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B9E1E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38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41CD80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84E5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12,667,792.76 </w:t>
            </w:r>
          </w:p>
        </w:tc>
        <w:tc>
          <w:tcPr>
            <w:tcW w:w="49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0282F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800" w:type="dxa"/>
            <w:tcBorders>
              <w:top w:val="nil"/>
              <w:left w:val="nil"/>
              <w:bottom w:val="single" w:color="000000" w:sz="4" w:space="0"/>
              <w:right w:val="single" w:color="auto" w:sz="4" w:space="0"/>
            </w:tcBorders>
            <w:vAlign w:val="center"/>
          </w:tcPr>
          <w:p w14:paraId="7A667D3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4419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48DE981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12,667,792.76</w:t>
            </w:r>
          </w:p>
        </w:tc>
      </w:tr>
    </w:tbl>
    <w:p w14:paraId="7FE11F7E">
      <w:pPr>
        <w:pStyle w:val="9"/>
        <w:autoSpaceDE w:val="0"/>
        <w:ind w:firstLine="0" w:firstLineChars="0"/>
        <w:rPr>
          <w:rFonts w:hint="eastAsia" w:cs="宋体"/>
          <w:sz w:val="21"/>
          <w:szCs w:val="21"/>
        </w:rPr>
        <w:sectPr>
          <w:headerReference r:id="rId6" w:type="default"/>
          <w:footerReference r:id="rId7" w:type="default"/>
          <w:pgSz w:w="23811" w:h="16838" w:orient="landscape"/>
          <w:pgMar w:top="567" w:right="454" w:bottom="567" w:left="1037" w:header="0" w:footer="283" w:gutter="0"/>
          <w:pgNumType w:fmt="numberInDash"/>
          <w:cols w:space="720" w:num="1"/>
          <w:docGrid w:type="lines" w:linePitch="312" w:charSpace="0"/>
        </w:sectPr>
      </w:pPr>
    </w:p>
    <w:p w14:paraId="7A82128A">
      <w:pPr>
        <w:pStyle w:val="9"/>
        <w:autoSpaceDE w:val="0"/>
        <w:ind w:firstLine="0" w:firstLineChars="0"/>
        <w:rPr>
          <w:rFonts w:hint="eastAsia" w:cs="宋体"/>
          <w:sz w:val="21"/>
          <w:szCs w:val="21"/>
        </w:rPr>
      </w:pP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84"/>
        <w:gridCol w:w="583"/>
        <w:gridCol w:w="550"/>
        <w:gridCol w:w="3900"/>
        <w:gridCol w:w="2403"/>
        <w:gridCol w:w="2403"/>
        <w:gridCol w:w="2403"/>
        <w:gridCol w:w="2403"/>
        <w:gridCol w:w="2403"/>
        <w:gridCol w:w="2403"/>
        <w:gridCol w:w="2408"/>
      </w:tblGrid>
      <w:tr w14:paraId="1C2F460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1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B0E3C61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收入决算表</w:t>
            </w:r>
          </w:p>
        </w:tc>
      </w:tr>
      <w:tr w14:paraId="5AD889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0" w:hRule="atLeast"/>
        </w:trPr>
        <w:tc>
          <w:tcPr>
            <w:tcW w:w="20035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C9D7C7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</w:t>
            </w:r>
            <w:r>
              <w:rPr>
                <w:rFonts w:cs="宋体"/>
                <w:sz w:val="20"/>
                <w:szCs w:val="20"/>
              </w:rPr>
              <w:t>：</w:t>
            </w:r>
            <w:r>
              <w:rPr>
                <w:sz w:val="20"/>
              </w:rPr>
              <w:t>石柱土家族自治县鱼池镇小学校</w:t>
            </w:r>
          </w:p>
        </w:tc>
        <w:tc>
          <w:tcPr>
            <w:tcW w:w="2408" w:type="dxa"/>
            <w:tcBorders>
              <w:top w:val="nil"/>
              <w:left w:val="nil"/>
              <w:right w:val="nil"/>
            </w:tcBorders>
            <w:vAlign w:val="bottom"/>
          </w:tcPr>
          <w:p w14:paraId="20BBB9FE">
            <w:pPr>
              <w:jc w:val="right"/>
              <w:textAlignment w:val="bottom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02表</w:t>
            </w:r>
          </w:p>
          <w:p w14:paraId="5CDB0EED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400456D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120B4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9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46D35F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27A8A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7E9B10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财政拨款收入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0F80B7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上级补助收入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C9C66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事业收入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CCE95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经营收入</w:t>
            </w:r>
          </w:p>
        </w:tc>
        <w:tc>
          <w:tcPr>
            <w:tcW w:w="240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203738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附属单位上缴收入</w:t>
            </w:r>
          </w:p>
        </w:tc>
        <w:tc>
          <w:tcPr>
            <w:tcW w:w="2408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F35B5A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其他收入</w:t>
            </w:r>
          </w:p>
        </w:tc>
      </w:tr>
      <w:tr w14:paraId="0F40AD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84A3C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8C57D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3D78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4079A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89236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1F6DA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BD52B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1BFEA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5B01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511F1C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4B323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D1C06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CFA65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2BEB9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9868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AAA2E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37C0F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F3CB0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BFD36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4546558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71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ABF2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A52E5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F079C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CB8E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CD9E0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3449E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04418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53396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8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EF2D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2D55A25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4C03D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3B58B9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764F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79DEB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6274D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292BD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83480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6FBAA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580E1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21E44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3F095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</w:tr>
      <w:tr w14:paraId="250065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584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41169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C101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D24AE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8F4B4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474C0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12,667,792.76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3C06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11,921,404.79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E190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D9A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418,877.97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BA095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05BE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6DEB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327,510.00 </w:t>
            </w:r>
          </w:p>
        </w:tc>
      </w:tr>
      <w:tr w14:paraId="531EAF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39EC2C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26213D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D5DF0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9,774,420.54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DAD0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9,028,032.57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8D56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4246F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418,877.97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A96D0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C9D7E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6C91B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327,510.00 </w:t>
            </w:r>
          </w:p>
        </w:tc>
      </w:tr>
      <w:tr w14:paraId="7E1D7F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5136B9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AD468D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7865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9,754,420.54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AA1E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9,008,032.57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527B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46A07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418,877.97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870F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5C770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4EFB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327,510.00 </w:t>
            </w:r>
          </w:p>
        </w:tc>
      </w:tr>
      <w:tr w14:paraId="146DE0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A577B5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E2CCE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98A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791,343.03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7D0B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791,343.03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32847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1104B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32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1BD7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28B3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88B41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418FA1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300827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B592E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8,102,452.42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0FCA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8,102,452.42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7AA6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F0A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1DEC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FE2C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763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19C0FA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B08E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40D67D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1541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860,625.09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B32E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114,237.12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0BB6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54E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418,877.97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41470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4DE73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AC6B4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327,510.00 </w:t>
            </w:r>
          </w:p>
        </w:tc>
      </w:tr>
      <w:tr w14:paraId="3057764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126957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60145C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F9DA8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411D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02461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46D5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770C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DD3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88A8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F8DD6F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61205E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236DD1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38E98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4C5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FA96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78DAC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D81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0610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AA911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AB63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7D461C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3F75B5E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78EB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2,002,183.19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F562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2,002,183.19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E1D2B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5E0A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BB39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88635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58EE2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B214B6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556805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847A01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4971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1,914,363.19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9AB0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1,914,363.19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6B15A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2A75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F0FE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59DB3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3BD32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96936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56712E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40C58E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E7BC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484,725.00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D60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484,725.00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D54D2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FD01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2782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BF691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F87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F8011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5EC6C5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FC3D98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D3DBB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957,377.55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1D49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957,377.55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65E3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2EC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A1515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9B33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1E46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1DB92D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6946D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E8D5C5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5D94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267,516.64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19931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267,516.64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2D6C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AAD6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027E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C0E1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FEF4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8A07C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9E363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21D6B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F52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204,744.00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7A032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204,744.00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D79C4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3109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0E8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AF9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88F80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7C1A4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D2D3C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D057A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7F9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87,820.00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D6D2D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87,820.00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63121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B8E41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138F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C2F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333B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C964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098A96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166015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70B2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87,820.00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5D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87,820.00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95E70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CD40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304E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3FB8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9C7F3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132F26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31D35B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861C2D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F3ED8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480,053.03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ECEFC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480,053.03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2B83A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9BCA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9E7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29585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3018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584B7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89C26B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43F6B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1965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480,053.03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61FA8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480,053.03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D4D2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AAC04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03D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4A80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8EDB6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E43508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36B7C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8F3036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39825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332,753.03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4A7E8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332,753.03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5C87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48E7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CE5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3184F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C7A64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1B78958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76322D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6FB2FA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31F75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147,300.00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EB7C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147,300.00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1DED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285F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F6ED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F9FA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9CAB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BD514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0DD1CE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36C3A6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FC7B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28AED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C85A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6FF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DC41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7946E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A1F8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D2A0E4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73A651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C02C19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8772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C6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C57F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BC23B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7B2D9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D61A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755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A3361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71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32F1C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39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E31EB6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1E084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3075A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1EEDD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9777A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D6D3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6F7EE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8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64F1F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4C600F3D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443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1"/>
        <w:gridCol w:w="550"/>
        <w:gridCol w:w="483"/>
        <w:gridCol w:w="4433"/>
        <w:gridCol w:w="2737"/>
        <w:gridCol w:w="2737"/>
        <w:gridCol w:w="2737"/>
        <w:gridCol w:w="2737"/>
        <w:gridCol w:w="2737"/>
        <w:gridCol w:w="2741"/>
      </w:tblGrid>
      <w:tr w14:paraId="4A50D2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443" w:type="dxa"/>
            <w:gridSpan w:val="10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C357832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支出决算表</w:t>
            </w:r>
          </w:p>
        </w:tc>
      </w:tr>
      <w:tr w14:paraId="44BD531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199EFB61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 xml:space="preserve">石柱土家族自治县鱼池镇小学校 </w:t>
            </w: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1E8412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03表</w:t>
            </w:r>
          </w:p>
        </w:tc>
      </w:tr>
      <w:tr w14:paraId="5184C3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9702" w:type="dxa"/>
            <w:gridSpan w:val="9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2E2AA907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741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5A33714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1AA77D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5FE7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33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3F5D91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F54AC8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42C2F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3E04D8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CDC91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上缴上级支出</w:t>
            </w:r>
          </w:p>
        </w:tc>
        <w:tc>
          <w:tcPr>
            <w:tcW w:w="2737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B65129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经营支出</w:t>
            </w:r>
          </w:p>
        </w:tc>
        <w:tc>
          <w:tcPr>
            <w:tcW w:w="2741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546B5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对附属单位补助支出</w:t>
            </w:r>
          </w:p>
        </w:tc>
      </w:tr>
      <w:tr w14:paraId="34C70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DE0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4A54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4B25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6A738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DE8CE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0871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DB128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63E14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0831CCB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BC05D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38FE8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8FFF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D19EA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C004F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A8C0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2BF49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540AD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130769F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584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86D80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19643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25B71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EDE0E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D98EA1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17D5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37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7378E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41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F23C7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779C806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7816E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5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14237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4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A07960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5D0AC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725C0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41C1E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78AD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6132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8954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F4B3A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</w:tr>
      <w:tr w14:paraId="002213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5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F6E9D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5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76228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17F9D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D9D5E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EEC19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12,557,632.76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84FE0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9,738,086.30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11C2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2,819,546.46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62B3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9BB23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104B3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B39DC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59FBD6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1F23BA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A566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9,664,260.54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1CA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6,844,714.08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89CC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2,819,546.46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6DBF4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50666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7471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63670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DC68B4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9929D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普通教育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6A66F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9,644,260.54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FD6B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6,844,714.08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1C54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2,799,546.46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0076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689F0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D7CF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F9AC9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76F1C8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64DD0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学前教育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83FB5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791,343.03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4DAC6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105,600.00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DB61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685,743.03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2DD3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FF3A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3673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B72835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32303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A2DD91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小学教育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AD55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8,102,452.42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790B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6,320,236.11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F7D76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1,782,216.31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089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7905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185B4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8E90A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32584A2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2050299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E2780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其他普通教育支出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1E1B8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750,465.09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124B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418,877.97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E38DF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331,587.12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C993D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38B2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0444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72C4B7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96EFE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20509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34026F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4E0EF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15E9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B5C1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BB40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A16F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2F21B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700AF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579E45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2050999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FA3F2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其他教育费附加安排的支出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13D7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3F4A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06F1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20,000.00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683C4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DE83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7DFC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046E74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489D4E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C77E6C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社会保障和就业支出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9BAD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2,002,183.19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91C0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2,002,183.19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927B5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1883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23DC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D20C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CFD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230F9F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AFA2A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FBE7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1,914,363.19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FEA5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1,914,363.19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E769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884E2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2A28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63480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C33E96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FDB711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64CFDC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事业单位离退休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86E5B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484,725.00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28740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484,725.00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F9023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D7F78A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03C1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4DA80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73222E5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8F3FD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2080505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8FC508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机关事业单位基本养老保险缴费支出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6C62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957,377.55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6BD48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957,377.55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C41DA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B2396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51050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9B00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3DA63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7C15B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2080506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A17124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机关事业单位职业年金缴费支出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7E249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267,516.64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4E37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267,516.64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B1BAE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5D52F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4440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7E2EE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3D09B0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387FA6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2080599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85C324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其他行政事业单位养老支出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9C32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204,744.00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5CF7F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204,744.00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A09ED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A39C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867BE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4D12A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A85847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D85501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20808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41CBB2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305EA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87,820.00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AD0C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87,820.00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B5579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ED62F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FB73C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957A6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02D1D30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82BF7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2080801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FB6EEF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死亡抚恤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964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87,820.00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1FDD6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87,820.00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7DB58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AAAE3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B146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9AC4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566E7A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990A08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22BCFB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卫生健康支出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B8E57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480,053.03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48D37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480,053.03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4402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E41E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B23E9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18D9C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4C5CEE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D2CFE2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21011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7DEA7E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行政事业单位医疗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99B1F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480,053.03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4E75C0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480,053.03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8391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83086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E5A07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4AFC8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6D12655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A07A26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7AC22E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事业单位医疗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7854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332,753.03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3BCB7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332,753.03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F9359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891BC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FC41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62A2F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D4BDE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C7DB94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2101199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3FB687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其他行政事业单位医疗支出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4A12F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147,300.00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C650D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147,300.00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1924E6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953A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FA64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DBB217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4EB8D4D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456B4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9F0EAF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住房保障支出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031A8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1C92E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3D02DD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A3825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CB59CF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4121C2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2194CDF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CADD68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22102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9C9E52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color w:val="000000"/>
                <w:sz w:val="22"/>
                <w:szCs w:val="22"/>
              </w:rPr>
              <w:t>住房改革支出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728AD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44B518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417AE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D76BC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70BBF9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829B4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5F8487E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70" w:hRule="atLeast"/>
        </w:trPr>
        <w:tc>
          <w:tcPr>
            <w:tcW w:w="1584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AE1BAD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2210201</w:t>
            </w:r>
          </w:p>
        </w:tc>
        <w:tc>
          <w:tcPr>
            <w:tcW w:w="44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68965D">
            <w:pPr>
              <w:spacing w:line="40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</w:rPr>
              <w:t>住房公积金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5D317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3EBD15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87A0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9DA573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3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E0F6E1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741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6C083B">
            <w:pPr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7A5E021A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98" w:type="dxa"/>
        <w:jc w:val="center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225"/>
        <w:gridCol w:w="683"/>
        <w:gridCol w:w="2700"/>
        <w:gridCol w:w="3583"/>
        <w:gridCol w:w="717"/>
        <w:gridCol w:w="2872"/>
        <w:gridCol w:w="2872"/>
        <w:gridCol w:w="2872"/>
        <w:gridCol w:w="2874"/>
      </w:tblGrid>
      <w:tr w14:paraId="6B0C3B0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  <w:jc w:val="center"/>
        </w:trPr>
        <w:tc>
          <w:tcPr>
            <w:tcW w:w="22398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3839C34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财政拨款收入支出决算表</w:t>
            </w:r>
          </w:p>
        </w:tc>
      </w:tr>
      <w:tr w14:paraId="1E2B0C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F404D1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石柱土家族自治县鱼池镇小学校</w:t>
            </w: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0DB0A67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04表</w:t>
            </w:r>
          </w:p>
        </w:tc>
      </w:tr>
      <w:tr w14:paraId="05D101A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  <w:jc w:val="center"/>
        </w:trPr>
        <w:tc>
          <w:tcPr>
            <w:tcW w:w="19524" w:type="dxa"/>
            <w:gridSpan w:val="8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74897B81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87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953FB00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62C14C5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6608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38FE31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收     入</w:t>
            </w:r>
          </w:p>
        </w:tc>
        <w:tc>
          <w:tcPr>
            <w:tcW w:w="15790" w:type="dxa"/>
            <w:gridSpan w:val="6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7C832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支     出</w:t>
            </w:r>
          </w:p>
        </w:tc>
      </w:tr>
      <w:tr w14:paraId="29C9155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  <w:jc w:val="center"/>
        </w:trPr>
        <w:tc>
          <w:tcPr>
            <w:tcW w:w="3225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9A43C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6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7F108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700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6866A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金额</w:t>
            </w:r>
          </w:p>
        </w:tc>
        <w:tc>
          <w:tcPr>
            <w:tcW w:w="3583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6F676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</w:t>
            </w:r>
          </w:p>
        </w:tc>
        <w:tc>
          <w:tcPr>
            <w:tcW w:w="717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EDF8F0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7FA00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2A9F9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一般公共预算财政拨款</w:t>
            </w:r>
          </w:p>
        </w:tc>
        <w:tc>
          <w:tcPr>
            <w:tcW w:w="2872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38E0B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政府性基金预算财政拨款</w:t>
            </w:r>
          </w:p>
        </w:tc>
        <w:tc>
          <w:tcPr>
            <w:tcW w:w="2874" w:type="dxa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167D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国有资本经营预算财政拨款</w:t>
            </w:r>
          </w:p>
        </w:tc>
      </w:tr>
      <w:tr w14:paraId="292B689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  <w:jc w:val="center"/>
        </w:trPr>
        <w:tc>
          <w:tcPr>
            <w:tcW w:w="3225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43B47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6E421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EA73E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6D2EF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AEE57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A4C644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56EA9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731639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28615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3E1611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8AAB3">
            <w:pPr>
              <w:spacing w:line="36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9944D5">
            <w:pPr>
              <w:spacing w:line="36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274E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7A7DF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3FE067">
            <w:pPr>
              <w:spacing w:line="36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90773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39F10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E0DCB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80D27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</w:tr>
      <w:tr w14:paraId="1FD76B8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F9A899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DC88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22354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11,921,404.79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6225D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一、一般公共服务支出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53063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26D0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BCB77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D77D5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EF568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CE498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452F3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731905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7B7CB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6CAF9B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二、外交支出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99A47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046B32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2F3A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59E80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27C57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9FE9E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E8ADB2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15C48B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5ED0D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7F0765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三、国防支出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04BAEF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833A2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59D10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B455C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4C810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309F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02D8AD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3F514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81D978A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B49F3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四、公共安全支出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60A75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FFEFE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A30ED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7C2D9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EE90A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1F8BB8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5A3DC2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7FFF75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C0C9D5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0BA23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五、教育支出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5A9D1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48E03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9,028,032.57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CF1AB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9,028,032.57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40ABC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BE90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FCDB7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3E9357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1A7490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A92B8B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F84E75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六、科学技术支出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E6CBF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2BF7C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CCA15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55AA7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78A13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644049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17314F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CB6E7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5A22CD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F5DC3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七、文化旅游体育与传媒支出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0D868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EF393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71FD9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198BC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132A2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3E16F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71BF98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D00BC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6097CE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4AC6A6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八、社会保障和就业支出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7A4CC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E04EF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2,002,183.19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41A6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2,002,183.19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93ED9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0FB6B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ADFE5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6D7CF7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6001A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F2B0E32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C8169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九、卫生健康支出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8D6C8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89CA5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480,053.03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244E2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480,053.03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6691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8A38B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6EAA4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037592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C248B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6B8271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782895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十、节能环保支出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9959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ACF4A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31D3D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9831D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BD36C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0FE093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5EAB0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91DC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946B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C9F2D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十一、城乡社区支出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768D6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1AA99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E7E5A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62510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ACC0C3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B817F0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B4CF15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7950B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1B431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E9C0CB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十二、农林水支出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E95F3C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B4FBF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23BA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27F75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48DE3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0963B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F31F57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06006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4976C8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5EC5ED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十三、交通运输支出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BE4E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E9103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1EE9F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026B1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D4353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9CACB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443C8FC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82536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C64073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A37829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十四、资源勘探工业信息等支出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45847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F71B8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7C52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39BC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FCBC2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AD56A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FC5AEB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8BD9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2CE29F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DAA78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十五、商业服务业等支出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F1BC98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DD0ED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8F8FF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920D2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0F93F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BC7D12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BE24DA4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C9418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E4A82C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11473AF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十六、金融支出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A6AFE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DB80F8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37C41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6AACB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70430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503C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B0E505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ECED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62597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0EDCA8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十七、援助其他地区支出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333FC3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60768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BAF95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FF5B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5E78E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DD238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7C354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4D5A1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85DF79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DB0ADD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十八、自然资源海洋气象等支出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3C74F5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5FCF7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A6066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4F996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BC8F9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1B30AC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8575F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2C97E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CCB475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D7C9BB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十九、住房保障支出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6E7D6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E45B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55612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7C458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83D5E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1A7C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B0CBFB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8E40A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39A7E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A9A5A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二十、粮油物资储备支出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072F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A6785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62A36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246AE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27209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F88C1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1D87F4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F57A4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0B91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5A9127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二十一、国有资本经营预算支出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35ABFC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38CB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0AC5E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D567B2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9BF00A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4A2E0A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7C420E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FECBE1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E06ACD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E6E222D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二十二、灾害防治及应急管理支出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21DAC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D4157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4816A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9AB74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75DCC3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9E9230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907EBF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5B26CD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CEC4FE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C22B0F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二十三、其他支出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FAA5B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55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B3E0A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BD4C3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22B294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29994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815B3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F1001C">
            <w:pPr>
              <w:spacing w:line="36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9DF9BB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82405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EA44E9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二十四、债务还本支出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F625E2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56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BC40C1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11829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CC7ED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2B457D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C89A1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948007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008BD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01CEA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62FB05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二十五、债务付息支出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44DAC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57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F8A476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E23A5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E43806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1462F1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F6F08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0B8020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F3F1A2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DB0B6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525CD1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二十六、抗疫特别国债安排的支出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BFA04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58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75BD22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E5914C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04098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AEEF9E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87289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767FC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本年收入合计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10BE32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5D7A4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11,921,404.79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327CD4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本年支出合计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FB0970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59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1A5F63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11,921,404.79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6E35E5E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11,921,404.79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BA8137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FEA0FB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A0C382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7AAA6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2A72B3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7F3968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0CA38B4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EE16D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60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EF6B4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BF38AEF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925F49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25828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430109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D2E6DE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一般公共预算财政拨款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EF9D34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D6EA37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81E253">
            <w:pPr>
              <w:spacing w:line="360" w:lineRule="exact"/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D458AE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61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25ACC7A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0631FD0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5C850F3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0D6315A">
            <w:pPr>
              <w:spacing w:line="36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820D87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F8D129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政府性基金预算财政拨款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E7CF21A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60B1F9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989830">
            <w:pPr>
              <w:spacing w:line="360" w:lineRule="exact"/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1357A7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62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16A94A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0694D0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CFAE2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F174F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9F43E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1BF6DD">
            <w:pPr>
              <w:spacing w:line="36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国有资本经营预算财政拨款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DA3C4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4727EA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D317B9">
            <w:pPr>
              <w:spacing w:line="360" w:lineRule="exact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41D44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63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794085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AD05E7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C87C16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4D138F">
            <w:pPr>
              <w:spacing w:line="360" w:lineRule="exact"/>
              <w:jc w:val="righ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</w:tr>
      <w:tr w14:paraId="28EF9B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  <w:jc w:val="center"/>
        </w:trPr>
        <w:tc>
          <w:tcPr>
            <w:tcW w:w="322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06D24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6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2BE0AD9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270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B2CF85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11,921,404.79 </w:t>
            </w:r>
          </w:p>
        </w:tc>
        <w:tc>
          <w:tcPr>
            <w:tcW w:w="35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9CFECFF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总计</w:t>
            </w:r>
          </w:p>
        </w:tc>
        <w:tc>
          <w:tcPr>
            <w:tcW w:w="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8C3B7A6">
            <w:pPr>
              <w:spacing w:line="36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64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919F1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11,921,404.79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152D1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11,921,404.79 </w:t>
            </w:r>
          </w:p>
        </w:tc>
        <w:tc>
          <w:tcPr>
            <w:tcW w:w="287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6E71B0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287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90C5397">
            <w:pPr>
              <w:spacing w:line="36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</w:tr>
    </w:tbl>
    <w:p w14:paraId="0B3AC56D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75A4044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8B4A828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一般公共预算财政拨款收入支出决算表</w:t>
            </w:r>
          </w:p>
        </w:tc>
      </w:tr>
      <w:tr w14:paraId="37C4C6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3044503D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石柱土家族自治县鱼池镇小学校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47C6FC2B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05表</w:t>
            </w:r>
          </w:p>
        </w:tc>
      </w:tr>
      <w:tr w14:paraId="66F082E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12FE18E6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90DF158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1A6CBF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3D9B74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58C17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38FB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ACEE8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48118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D5496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212DEDF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9087E62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5694B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05271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BA0DE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326C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E2DF4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9BA75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F8F9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E39B2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C3C2D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15A6B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AA974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7A208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3E116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30D9B8E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A0EDEE4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9B994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A13A34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2DC1E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035512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E37C24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1E3A6F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B4877F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BEDE71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685D96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DAF060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446526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E92737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923C9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BAEB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66C15DE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9778BF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FF068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B6A863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66B94D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FA8EC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60396F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806AD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751341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70AC4F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F2ABD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677EE9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7C79DA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5B656D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4F0081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D34314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5441B94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B9E9D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40BC0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7983CC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C2189B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6B09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20CF1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B4ACF2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5B9DBA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EB76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8E7AD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0AE877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84E1B8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D4041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CF12C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ACD52A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A953C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BE4B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10ED8C7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6E14EF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2618D9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9418C4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7128A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DEEB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EA926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FE673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CB34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11,921,404.79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97B2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9,319,208.33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988D2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2,602,196.46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6CC93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11,921,404.79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713DD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9,319,208.33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5D63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2,602,196.46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B19C0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C39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012A5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C2E59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C2DB73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433AD0C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24EB8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2CC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4A73A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43DC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6B5C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9,028,032.57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CC12C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6,425,836.11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840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2,602,196.46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CA303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9,028,032.57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A86E5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6,425,836.11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9E00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2,602,196.46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9697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F6D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32A5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0B0E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999BA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0DB75C8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422C3B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普通教育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7C4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2D2B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E796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9570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9,008,032.57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03919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6,425,836.11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F471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2,582,196.46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C241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9,008,032.57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257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6,425,836.11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1D84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2,582,196.46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72A5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320A4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C064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ADE9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7A492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88CF54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6A814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学前教育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EAC3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5E0D7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3641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6E49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791,343.03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FC7B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105,600.00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535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685,743.03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C037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791,343.03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0BD5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105,600.00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1A72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685,743.03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9693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743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3D506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D983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5DAF8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A562FF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37C65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小学教育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80B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BF15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B833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942E7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8,102,452.42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C684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6,320,236.11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099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1,782,216.31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8CB3E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8,102,452.42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DEB4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6,320,236.11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D0C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1,782,216.31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FF2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AD77C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D941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B2790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7D408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8423CD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2050299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5E4676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其他普通教育支出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C218A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3874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E742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ED60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114,237.12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AEA5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14AB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114,237.12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F835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114,237.12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3B23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C5B0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114,237.12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37D9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C7198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2AFE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7ADF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22630A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C4F284D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20509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C9B989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DF93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17B6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C31E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7FC2A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B7A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6908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7124C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9DC5B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B6868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5481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7402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33C5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340EB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53891A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E25D8F5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2050999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00E865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其他教育费附加安排的支出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E0702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3ADB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125F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F592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20,000.00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F4EA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DF19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20,000.00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E9C0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20,000.00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7FF62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390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20,000.00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9E90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1C44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8421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0523B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51E6CC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398466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98FBC5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社会保障和就业支出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FF8F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37DB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E32CB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3876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2,002,183.19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3820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2,002,183.19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4DEC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860A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2,002,183.19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49B28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2,002,183.19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53168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94DE7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273A6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F813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0760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F399A0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3F8108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45E40D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4A9F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E4A7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ED34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140C9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1,914,363.19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33C1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1,914,363.19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A4002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A6F4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1,914,363.19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0EB4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1,914,363.19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3F2AC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5A0A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59B4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7B9C4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28545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1260CC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FD7C0E3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0F8820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事业单位离退休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E60E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BEFE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5871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8CE92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484,725.00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D96E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484,725.00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80B0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F24A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484,725.00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236F5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484,725.00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72840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4059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A398B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26690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98863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B36972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68AC99E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2080505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6580D9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机关事业单位基本养老保险缴费支出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0CE57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CCD26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B001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4877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957,377.55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19DBB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957,377.55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E32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BCEC1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957,377.55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BA75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957,377.55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469A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A70C2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8ACD3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EFEA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FE9F6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3C362E4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85261F4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2080506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84A7DA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机关事业单位职业年金缴费支出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284AB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6EC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7E09E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4E25D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267,516.64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0EF4A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267,516.64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CDCB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FBECE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267,516.64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BC6E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267,516.64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D9A66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D1A3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67DC5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7CFA8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3EFD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5B1B688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995134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2080599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CCE658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其他行政事业单位养老支出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ADAF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209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9046D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FAF63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204,744.00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C49C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204,744.00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B4083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AC88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204,744.00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FD01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204,744.00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1EEB7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3C7C5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7BDBD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ADC21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FABC6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A2C50F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586E9F3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20808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9EB5D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5731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1A242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E99F4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8FEF4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87,820.00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DAA50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87,820.00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FA90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8D3C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87,820.00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54EE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87,820.00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4BC6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FBD2F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D97A2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2F8F3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53C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4F5AA9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2B5366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2080801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2B3BF5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死亡抚恤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A7FFE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1B3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D4F5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AA4B0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87,820.00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0CED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87,820.00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FF92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ADAE6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87,820.00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07CF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87,820.00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A6A86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8908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ED5B9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DF93D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3652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01A62E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F9F1B3C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48A3D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卫生健康支出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981DE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BFF5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3217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CD15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480,053.03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EE05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480,053.03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82439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923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480,053.03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93E3A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480,053.03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90A1F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A2014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16FE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3C65D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1B9E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34A67D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417DB1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21011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7FC864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行政事业单位医疗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3788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7CB78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99506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AEF04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480,053.03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4605E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480,053.03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5E3F6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B3E2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480,053.03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01A2C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480,053.03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CF3EF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AFF8F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EF67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6F65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950E1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585B3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87EF013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CCCAD6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事业单位医疗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8E6DF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1CE70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D7087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6DE8F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332,753.03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9058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332,753.03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8DD2C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DB9B5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332,753.03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E264C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332,753.03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40943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83A44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B411F0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4FA84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F7A51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2D35507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38CD26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2101199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22FCED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其他行政事业单位医疗支出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4DECEF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8768B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C7F5F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32D56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147,300.00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182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147,300.00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43C7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6FE6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147,300.00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F8730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147,300.00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614C4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818E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9F6EE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6E040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D93A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4DE5F5D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15CE26F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67AA2C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住房保障支出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818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AD2A66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46745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EA0CF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411,136.00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01288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411,136.00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C2B4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959FD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411,136.00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21821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411,136.00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87E8B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F6CDA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D5D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4A607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6279C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1916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154EAA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22102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779883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color w:val="000000"/>
                <w:sz w:val="20"/>
                <w:szCs w:val="20"/>
              </w:rPr>
              <w:t>住房改革支出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22C1B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6F5C1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2C652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32372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411,136.00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79C74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411,136.00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ED24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68F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411,136.00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3909F8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411,136.00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4020E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3BCF8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9661E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3713F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06C3C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7810C70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3E851B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2210201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853513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住房公积金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51F2B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D8538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08689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A116F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411,136.00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F9C3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411,136.00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DBC4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0DB9A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411,136.00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888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411,136.00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C5C6D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6AFFC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E23F1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9A529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5FDF9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36AFE2A2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366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351"/>
        <w:gridCol w:w="3616"/>
        <w:gridCol w:w="2650"/>
        <w:gridCol w:w="1234"/>
        <w:gridCol w:w="2866"/>
        <w:gridCol w:w="2367"/>
        <w:gridCol w:w="1133"/>
        <w:gridCol w:w="4467"/>
        <w:gridCol w:w="2682"/>
      </w:tblGrid>
      <w:tr w14:paraId="61A9F1BB">
        <w:trPr>
          <w:trHeight w:val="390" w:hRule="atLeast"/>
        </w:trPr>
        <w:tc>
          <w:tcPr>
            <w:tcW w:w="22366" w:type="dxa"/>
            <w:gridSpan w:val="9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14963633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一般公共预算财政拨款基本支出决算明细表</w:t>
            </w:r>
          </w:p>
        </w:tc>
      </w:tr>
      <w:tr w14:paraId="1984F6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FAB7D68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石柱土家族自治县鱼池镇小学校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0F6DCE5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06表</w:t>
            </w:r>
          </w:p>
        </w:tc>
      </w:tr>
      <w:tr w14:paraId="01EC51B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9684" w:type="dxa"/>
            <w:gridSpan w:val="8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1CE0987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F4695C3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489AF32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7617" w:type="dxa"/>
            <w:gridSpan w:val="3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206A820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</w:t>
            </w:r>
          </w:p>
        </w:tc>
        <w:tc>
          <w:tcPr>
            <w:tcW w:w="14749" w:type="dxa"/>
            <w:gridSpan w:val="6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6CAFA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</w:t>
            </w:r>
          </w:p>
        </w:tc>
      </w:tr>
      <w:tr w14:paraId="31BF581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6F116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36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FCA93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F561C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2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5CAD0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8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328991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3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D47132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11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0745C3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446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0BFEF7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2682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411B40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4CC1B6B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35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4A25AA5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C36F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54B4E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AE188E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8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F0D05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762BE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FAFB1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83BA3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8AE00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71A6C1C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E8C3D63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51BD8CE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59288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8,014,771.25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73DC9E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E367A0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10B30E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459,648.08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5EF3B7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B89483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26480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7C48FB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6421A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6C701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基本工资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1418F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1,955,769.00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20D841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0EBC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1019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222,354.20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96B35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B780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房屋建筑物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 w:bidi="ar"/>
              </w:rPr>
              <w:t>构建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9B4A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5082C8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ACAFF0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A79B2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津贴补贴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F8ADB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662,710.00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2D314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C93F6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印刷费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92F40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A818F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D1A71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办公设备购置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034F5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4A8D2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A1020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D8597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2ECA1D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0981C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C3C25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咨询费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03A62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08F2B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42F3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专用设备购置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A36D6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5BE77A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AF8A2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54211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伙食补助费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86FD5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BB11DE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D6504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手续费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D2E10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0FA19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B6BB6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基础设施建设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3F417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EFCBF2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00EED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D7E8F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绩效工资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11991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3,325,432.00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2B9C4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17A9E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水费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DE203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15,515.60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85DBC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4C60C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大型修缮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2A11E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8AEB99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13F046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98C23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机关事业单位基本养老保险缴费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5F161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957,377.55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E02C7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172B4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E3E5E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29,530.20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F8E2E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C26ADE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信息网络及软件购置更新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E9A6B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5DC8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212A54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5B835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职业年金缴费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C96AD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267,516.64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142DE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16CB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邮电费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2500C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1,000.00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9C7B2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2DA0B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物资储备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7AAD7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E99E0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9E1FCF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B366F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职工基本医疗保险缴费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82625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332,753.03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324B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A4E93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取暖费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9376F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88E7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8F55A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土地补偿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D5FEB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C075BA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3C669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3988C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公务员医疗补助缴费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41EC4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1318E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30209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5AFCC2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物业管理费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37204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D004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618DF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安置补助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914B6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0888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5310D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B9205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其他社会保障缴费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A20C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22,277.03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67C86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80296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差旅费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C041C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35,600.00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A883C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D529C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地上附着物和青苗补偿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AFF2F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545E6A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3576B6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BF453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住房公积金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3CF858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411,136.00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4191F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8A4E8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因公出国（境）费用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F2A28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51CB9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FC42A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拆迁补偿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9723D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E6B1A7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5AEC42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30114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A7CF1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C0140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79,800.00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CDEBC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DAD57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维修（护）费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3CC59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763AD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BCB21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08B74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FE32F2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E34FF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30199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7FF04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其他工资福利支出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30BD8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E50FF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A2115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租赁费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7FAFDD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8A7DC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31019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608735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其他交通工具购置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3CC87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1C4CD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9940425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6FBC48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9702E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844,789.00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F563AB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177BB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会议费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F0D66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EABA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EBE4E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文物和陈列品购置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DB97DCF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A8DAA3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8BC710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48F7B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离休费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5480C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DCFC7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CEC6A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培训费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5A7C64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25,000.00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6DF12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31022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C82AF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无形资产购置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255DD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F18067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7C8DBB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30302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A221D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退休费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F8586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64E6A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F0553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公务接待费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02686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6B816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31099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4FDB0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92857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E8B4BE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7BCFF5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30303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9B721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退职（役）费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75720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A4C99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30218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D7800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专用材料费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5746E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4845AB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312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56F9D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B7A03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C9EF9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ECC86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30304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D0A9E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抚恤金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13BDC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87,820.00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63EBC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5940D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被装购置费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19EC4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8AF84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31201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62848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资本金注入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82B0E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31585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F9C4A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30305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FB29F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生活补助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85D20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689,469.00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D6521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30225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1750F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专用燃料费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AA23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7E4AE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31203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0C9D3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政府投资基金股权投资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2F744C2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E53B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BBA82E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30306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3BE32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救济费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D8735B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23F3A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30226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46855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劳务费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770FC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50,000.00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A4708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31204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27E9A5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费用补贴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F45EC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D6F25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F167F0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30307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149A5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医疗费补助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72EC0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67,500.00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D5A74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7E32D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委托业务费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7248C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5F349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31205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70679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利息补贴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428ED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0C0E1C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BF3E86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30308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288D0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助学金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B6B01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8F245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30228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714B4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工会经费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610B5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70,648.08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FD568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31206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C98C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其他资本性补助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AD3B18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3FD6DE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A29C3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30309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5076D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奖励金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0EB4C0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CF838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30229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CF6931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福利费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67FC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0FB5C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31299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BD62A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其他对企业补助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E152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606D86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C6D10E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30310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2D4DC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个人农业生产补贴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0E5E9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A4F3B1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C9ACDB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公务用车运行维护费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D23EE5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1C39C33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4C3588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其他支出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AE768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634211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82DA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30311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EC116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代缴社会保险费</w:t>
            </w:r>
          </w:p>
        </w:tc>
        <w:tc>
          <w:tcPr>
            <w:tcW w:w="26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652716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99627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30239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6624EA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其他交通费用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470796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EED76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39907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CAB34E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国家赔偿费用支出</w:t>
            </w:r>
          </w:p>
        </w:tc>
        <w:tc>
          <w:tcPr>
            <w:tcW w:w="2682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2D4DA15C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541C9C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8E61A9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30399</w:t>
            </w: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96E546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其他对个人和家庭的补助</w:t>
            </w:r>
          </w:p>
        </w:tc>
        <w:tc>
          <w:tcPr>
            <w:tcW w:w="2650" w:type="dxa"/>
            <w:tcBorders>
              <w:top w:val="nil"/>
              <w:left w:val="nil"/>
              <w:bottom w:val="nil"/>
              <w:right w:val="single" w:color="000000" w:sz="4" w:space="0"/>
            </w:tcBorders>
            <w:vAlign w:val="center"/>
          </w:tcPr>
          <w:p w14:paraId="5DE6A723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A6DB7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30240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DE70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税金及附加费用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D3E091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5ACDED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39908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E9AE03B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对民间非营利组织和群众性自治组织补贴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698F6D4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481974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7E5C76E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520AA65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1359997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05218D7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30299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8FA18F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其他商品和服务支出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35C04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E1ED2D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39909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F8A6030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经常性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A98D720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7235073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A946E08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B4E0572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33A668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839BE8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307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00C8A0">
            <w:pPr>
              <w:spacing w:line="34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债务利息及费用支出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1DAEE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CC2C8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39910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8D56255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资本性</w:t>
            </w:r>
            <w:r>
              <w:rPr>
                <w:rFonts w:hint="eastAsia" w:cs="宋体"/>
                <w:color w:val="000000"/>
                <w:sz w:val="22"/>
                <w:szCs w:val="22"/>
                <w:lang w:eastAsia="zh-CN" w:bidi="ar"/>
              </w:rPr>
              <w:t>赠予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D2A135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53C146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7628033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8DD1FC9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6193437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F505C9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30701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EBC7C3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15B5237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6DE1AC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39999</w:t>
            </w: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D77473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其他支出</w:t>
            </w: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3F410F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      </w:t>
            </w:r>
          </w:p>
        </w:tc>
      </w:tr>
      <w:tr w14:paraId="0426590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CE65A47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C22207E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44585A5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24FF28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30702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D70E1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国外债务付息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C04F4A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AEA4C5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DF40012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4B37899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377F1A0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E332EE6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C9B0BF8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26D77A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25278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30703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6964F2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国内债务发行费用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5263A9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C60720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50C25B6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E0F9975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1CED792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351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16A0EA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3616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927FC16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DFEB1FB">
            <w:pPr>
              <w:spacing w:line="340" w:lineRule="exact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</w:p>
        </w:tc>
        <w:tc>
          <w:tcPr>
            <w:tcW w:w="12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FEC9CA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>30704</w:t>
            </w:r>
          </w:p>
        </w:tc>
        <w:tc>
          <w:tcPr>
            <w:tcW w:w="28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9041E4">
            <w:pPr>
              <w:spacing w:line="340" w:lineRule="exact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  <w:r>
              <w:rPr>
                <w:rFonts w:cs="宋体"/>
                <w:color w:val="000000"/>
                <w:sz w:val="22"/>
                <w:szCs w:val="22"/>
                <w:lang w:bidi="ar"/>
              </w:rPr>
              <w:t xml:space="preserve">  国外债务发行费用</w:t>
            </w:r>
          </w:p>
        </w:tc>
        <w:tc>
          <w:tcPr>
            <w:tcW w:w="236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3CBD2B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11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31DF7C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4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15748C0">
            <w:pPr>
              <w:spacing w:line="34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8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8ECA23">
            <w:pPr>
              <w:spacing w:line="340" w:lineRule="exact"/>
              <w:jc w:val="right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</w:tr>
      <w:tr w14:paraId="0623BB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967" w:type="dxa"/>
            <w:gridSpan w:val="2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D4CCDB7">
            <w:pPr>
              <w:spacing w:line="34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人员经费合计</w:t>
            </w:r>
          </w:p>
        </w:tc>
        <w:tc>
          <w:tcPr>
            <w:tcW w:w="26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67CC071">
            <w:pPr>
              <w:wordWrap w:val="0"/>
              <w:spacing w:line="340" w:lineRule="exact"/>
              <w:jc w:val="right"/>
              <w:textAlignment w:val="bottom"/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 w:eastAsiaTheme="minorEastAsia"/>
                <w:color w:val="000000"/>
                <w:sz w:val="22"/>
                <w:szCs w:val="22"/>
              </w:rPr>
              <w:t xml:space="preserve">8,859,560.25 </w:t>
            </w:r>
          </w:p>
        </w:tc>
        <w:tc>
          <w:tcPr>
            <w:tcW w:w="12067" w:type="dxa"/>
            <w:gridSpan w:val="5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AEF9C85">
            <w:pPr>
              <w:spacing w:line="34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公用经费合计</w:t>
            </w:r>
          </w:p>
        </w:tc>
        <w:tc>
          <w:tcPr>
            <w:tcW w:w="26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54829E">
            <w:pPr>
              <w:wordWrap w:val="0"/>
              <w:spacing w:line="3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459,648.08 </w:t>
            </w:r>
          </w:p>
        </w:tc>
      </w:tr>
    </w:tbl>
    <w:p w14:paraId="23D31D2E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3039" w:type="dxa"/>
        <w:tblInd w:w="-22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17"/>
        <w:gridCol w:w="316"/>
        <w:gridCol w:w="334"/>
        <w:gridCol w:w="1816"/>
        <w:gridCol w:w="1528"/>
        <w:gridCol w:w="1378"/>
        <w:gridCol w:w="1494"/>
        <w:gridCol w:w="1784"/>
        <w:gridCol w:w="1666"/>
        <w:gridCol w:w="1684"/>
        <w:gridCol w:w="1750"/>
        <w:gridCol w:w="1700"/>
        <w:gridCol w:w="1733"/>
        <w:gridCol w:w="1583"/>
        <w:gridCol w:w="1334"/>
        <w:gridCol w:w="1466"/>
        <w:gridCol w:w="1156"/>
      </w:tblGrid>
      <w:tr w14:paraId="7D45999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3" w:hRule="atLeast"/>
        </w:trPr>
        <w:tc>
          <w:tcPr>
            <w:tcW w:w="23039" w:type="dxa"/>
            <w:gridSpan w:val="17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5133783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政府性基金预算财政拨款收入支出决算表</w:t>
            </w:r>
          </w:p>
        </w:tc>
      </w:tr>
      <w:tr w14:paraId="5C8A4AC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72214EFA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sz w:val="20"/>
                <w:szCs w:val="20"/>
              </w:rPr>
              <w:t>单位</w:t>
            </w:r>
            <w:r>
              <w:rPr>
                <w:rFonts w:cs="宋体"/>
                <w:color w:val="000000"/>
                <w:sz w:val="20"/>
                <w:szCs w:val="20"/>
              </w:rPr>
              <w:t>：</w:t>
            </w:r>
            <w:r>
              <w:rPr>
                <w:color w:val="000000"/>
                <w:sz w:val="20"/>
              </w:rPr>
              <w:t>石柱土家族自治县鱼池镇小学校</w:t>
            </w: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DFBE0B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07表</w:t>
            </w:r>
          </w:p>
        </w:tc>
      </w:tr>
      <w:tr w14:paraId="115EA14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62" w:hRule="atLeast"/>
        </w:trPr>
        <w:tc>
          <w:tcPr>
            <w:tcW w:w="21883" w:type="dxa"/>
            <w:gridSpan w:val="16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40641A5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115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5B52C50E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5388C4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5EBA1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1816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B15401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4400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48C6C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5134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7FF06B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5183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B100A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5539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72072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467F319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4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0DC97DF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B25B1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A1F5C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78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5EC48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149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A59AA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  <w:tc>
          <w:tcPr>
            <w:tcW w:w="17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2BA47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6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A50EC8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68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8ED09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7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E4C04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70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B1C0C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</w:t>
            </w:r>
          </w:p>
        </w:tc>
        <w:tc>
          <w:tcPr>
            <w:tcW w:w="173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3C9F4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</w:t>
            </w:r>
          </w:p>
        </w:tc>
        <w:tc>
          <w:tcPr>
            <w:tcW w:w="158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B7479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42AC7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基本支出结转</w:t>
            </w:r>
          </w:p>
        </w:tc>
        <w:tc>
          <w:tcPr>
            <w:tcW w:w="262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CE05DE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项目支出结转和结余</w:t>
            </w:r>
          </w:p>
        </w:tc>
      </w:tr>
      <w:tr w14:paraId="48BF77B7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89F7E5A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BEF127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363052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2E89ABF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856D06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9B45EA3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79F7CC9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83289A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B95FE9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A11774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DA49E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711565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4E8EEC">
            <w:pPr>
              <w:spacing w:line="40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2CDB54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项目支出结转</w:t>
            </w:r>
          </w:p>
        </w:tc>
        <w:tc>
          <w:tcPr>
            <w:tcW w:w="115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B0FBF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项目支出结余</w:t>
            </w:r>
          </w:p>
        </w:tc>
      </w:tr>
      <w:tr w14:paraId="4390D06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60" w:hRule="atLeast"/>
        </w:trPr>
        <w:tc>
          <w:tcPr>
            <w:tcW w:w="967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46095C6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85EB528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52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588C7C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78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12396D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49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31F644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C18FA7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6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0EABC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68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2A0BCF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13D20C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0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E6E0C00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73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CF1638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58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994415A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79BFFD3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46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6B20B4F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115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7689E61">
            <w:pPr>
              <w:spacing w:line="400" w:lineRule="exact"/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7DF831E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1" w:hRule="atLeast"/>
        </w:trPr>
        <w:tc>
          <w:tcPr>
            <w:tcW w:w="317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598894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1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D6BADC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34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CB7CDD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81F631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CE695A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AC7A55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CDE0A8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D461257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43A69C6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F8A66D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1560BD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2D14E4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8874DB0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9BC3120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B590CF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813C87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FBCD1A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</w:tr>
      <w:tr w14:paraId="145986F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48" w:hRule="atLeast"/>
        </w:trPr>
        <w:tc>
          <w:tcPr>
            <w:tcW w:w="317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59FC52F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1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5C7A8F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34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FD69BA9">
            <w:pPr>
              <w:spacing w:line="240" w:lineRule="exact"/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1E88D3">
            <w:pPr>
              <w:spacing w:line="24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0"/>
                <w:szCs w:val="20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973C5D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978C17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>0.00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A394BA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8D85E0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E55C833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EE46F6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F251D9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DEC011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1F3B3A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3F690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AD123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EA0148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E3F7AD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0"/>
                <w:szCs w:val="20"/>
              </w:rPr>
              <w:t xml:space="preserve">0.00 </w:t>
            </w:r>
          </w:p>
        </w:tc>
      </w:tr>
      <w:tr w14:paraId="6017ED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967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99B965C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</w:p>
        </w:tc>
        <w:tc>
          <w:tcPr>
            <w:tcW w:w="181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E41F16">
            <w:pPr>
              <w:spacing w:line="240" w:lineRule="exact"/>
              <w:textAlignment w:val="center"/>
              <w:rPr>
                <w:rFonts w:cs="宋体"/>
                <w:color w:val="000000"/>
                <w:sz w:val="20"/>
                <w:szCs w:val="20"/>
              </w:rPr>
            </w:pPr>
          </w:p>
        </w:tc>
        <w:tc>
          <w:tcPr>
            <w:tcW w:w="152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897CC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78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78422BB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9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33503F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3E64F75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58319D7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68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1831AE1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5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AB1869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D4327D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73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2A19DAE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58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2B05D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33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8CA71C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46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F39D02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  <w:tc>
          <w:tcPr>
            <w:tcW w:w="115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DB4CA4">
            <w:pPr>
              <w:spacing w:line="24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0"/>
                <w:szCs w:val="20"/>
              </w:rPr>
            </w:pPr>
            <w:r>
              <w:rPr>
                <w:rFonts w:hint="default" w:ascii="Times New Roman" w:hAnsi="Times New Roman"/>
                <w:color w:val="000000"/>
                <w:sz w:val="20"/>
                <w:szCs w:val="20"/>
              </w:rPr>
              <w:t xml:space="preserve">0.00 </w:t>
            </w:r>
          </w:p>
        </w:tc>
      </w:tr>
    </w:tbl>
    <w:p w14:paraId="10F2704D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2139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01"/>
        <w:gridCol w:w="350"/>
        <w:gridCol w:w="350"/>
        <w:gridCol w:w="2664"/>
        <w:gridCol w:w="2437"/>
        <w:gridCol w:w="2063"/>
        <w:gridCol w:w="2186"/>
        <w:gridCol w:w="2482"/>
        <w:gridCol w:w="2400"/>
        <w:gridCol w:w="2307"/>
        <w:gridCol w:w="2287"/>
        <w:gridCol w:w="196"/>
        <w:gridCol w:w="2116"/>
      </w:tblGrid>
      <w:tr w14:paraId="69CFE63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0" w:hRule="atLeast"/>
        </w:trPr>
        <w:tc>
          <w:tcPr>
            <w:tcW w:w="22139" w:type="dxa"/>
            <w:gridSpan w:val="13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3FCB001B">
            <w:pPr>
              <w:jc w:val="center"/>
              <w:textAlignment w:val="bottom"/>
              <w:rPr>
                <w:rFonts w:cs="宋体"/>
                <w:color w:val="000000"/>
                <w:sz w:val="30"/>
                <w:szCs w:val="30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国有资本经营预算财政拨款收入支出决算表</w:t>
            </w:r>
          </w:p>
        </w:tc>
      </w:tr>
      <w:tr w14:paraId="7CDAE97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67C0E1F1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石柱土家族自治县鱼池镇小学校</w:t>
            </w: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A8B955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08表</w:t>
            </w:r>
          </w:p>
        </w:tc>
      </w:tr>
      <w:tr w14:paraId="5B9E36A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20023" w:type="dxa"/>
            <w:gridSpan w:val="12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753B502C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2116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F7F8F02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6822DB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vMerge w:val="restart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FA2EF3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科目代码</w:t>
            </w:r>
          </w:p>
        </w:tc>
        <w:tc>
          <w:tcPr>
            <w:tcW w:w="2664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10A2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科目名称</w:t>
            </w:r>
          </w:p>
        </w:tc>
        <w:tc>
          <w:tcPr>
            <w:tcW w:w="6686" w:type="dxa"/>
            <w:gridSpan w:val="3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AFFBF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年初结转和结余</w:t>
            </w:r>
          </w:p>
        </w:tc>
        <w:tc>
          <w:tcPr>
            <w:tcW w:w="2482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634074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本年收入</w:t>
            </w:r>
          </w:p>
        </w:tc>
        <w:tc>
          <w:tcPr>
            <w:tcW w:w="2400" w:type="dxa"/>
            <w:vMerge w:val="restart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CAC5B50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本年支出</w:t>
            </w:r>
          </w:p>
        </w:tc>
        <w:tc>
          <w:tcPr>
            <w:tcW w:w="6906" w:type="dxa"/>
            <w:gridSpan w:val="4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B37D63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年末结转和结余</w:t>
            </w:r>
          </w:p>
        </w:tc>
      </w:tr>
      <w:tr w14:paraId="41F18B3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502719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F8B6BC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871D2A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063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B76D06B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186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264B8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02C256E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A4A6F4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FA5CF1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287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707314C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结转</w:t>
            </w:r>
          </w:p>
        </w:tc>
        <w:tc>
          <w:tcPr>
            <w:tcW w:w="2312" w:type="dxa"/>
            <w:gridSpan w:val="2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9FB1F6E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结余</w:t>
            </w:r>
          </w:p>
        </w:tc>
      </w:tr>
      <w:tr w14:paraId="7CA2453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1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A77798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7F00A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747AAE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3744346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E45A8BA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66A85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A53B62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7F5BF1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8F716E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A355F9F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5733B71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15" w:hRule="atLeast"/>
        </w:trPr>
        <w:tc>
          <w:tcPr>
            <w:tcW w:w="1001" w:type="dxa"/>
            <w:gridSpan w:val="3"/>
            <w:vMerge w:val="continue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845D20D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99827CC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D3B8650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063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F9C96A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186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54CA4F1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82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8607968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00" w:type="dxa"/>
            <w:vMerge w:val="continue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1E6C0B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0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238CA2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287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6E3E3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312" w:type="dxa"/>
            <w:gridSpan w:val="2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6F16EC7">
            <w:pPr>
              <w:jc w:val="center"/>
              <w:rPr>
                <w:rFonts w:cs="宋体"/>
                <w:color w:val="000000"/>
                <w:sz w:val="22"/>
                <w:szCs w:val="22"/>
              </w:rPr>
            </w:pPr>
          </w:p>
        </w:tc>
      </w:tr>
      <w:tr w14:paraId="4CBABB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restart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6049FCF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类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A73C4F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款</w:t>
            </w:r>
          </w:p>
        </w:tc>
        <w:tc>
          <w:tcPr>
            <w:tcW w:w="350" w:type="dxa"/>
            <w:vMerge w:val="restart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57AF1D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</w:t>
            </w: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CE5C9A5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栏次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759E2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41F90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2FAF23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29C5D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D97E85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7B8B7D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4712DA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4F0961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</w:tr>
      <w:tr w14:paraId="3E50CE7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301" w:type="dxa"/>
            <w:vMerge w:val="continue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2C98A7C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D280C6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350" w:type="dxa"/>
            <w:vMerge w:val="continue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EA321F1">
            <w:pPr>
              <w:jc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9F7B1">
            <w:pPr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合计</w:t>
            </w: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D7FEC4E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997694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66EA8D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040F471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6EE8F5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8FE7D02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60EA59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AF3996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b/>
                <w:bCs/>
                <w:color w:val="000000"/>
                <w:sz w:val="22"/>
                <w:szCs w:val="22"/>
              </w:rPr>
              <w:t xml:space="preserve">0.00 </w:t>
            </w:r>
          </w:p>
        </w:tc>
      </w:tr>
      <w:tr w14:paraId="3F0AF2F3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1001" w:type="dxa"/>
            <w:gridSpan w:val="3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D0CD6F0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664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309E81C4">
            <w:pPr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243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BE5081B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063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C74CDB9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186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8050AD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82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47DFC1A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400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03D400C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0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8CED49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28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1BE8298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  <w:tc>
          <w:tcPr>
            <w:tcW w:w="2312" w:type="dxa"/>
            <w:gridSpan w:val="2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4A4BD9D">
            <w:pPr>
              <w:wordWrap w:val="0"/>
              <w:spacing w:line="400" w:lineRule="exact"/>
              <w:jc w:val="right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0.00 </w:t>
            </w:r>
          </w:p>
        </w:tc>
      </w:tr>
    </w:tbl>
    <w:p w14:paraId="2217269E">
      <w:pPr>
        <w:rPr>
          <w:rFonts w:cs="宋体"/>
          <w:sz w:val="21"/>
          <w:szCs w:val="21"/>
        </w:rPr>
      </w:pPr>
      <w:r>
        <w:rPr>
          <w:rFonts w:cs="宋体"/>
          <w:sz w:val="21"/>
          <w:szCs w:val="21"/>
        </w:rPr>
        <w:br w:type="page"/>
      </w:r>
    </w:p>
    <w:tbl>
      <w:tblPr>
        <w:tblStyle w:val="6"/>
        <w:tblW w:w="20301" w:type="dxa"/>
        <w:tblInd w:w="93" w:type="dxa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4567"/>
        <w:gridCol w:w="867"/>
        <w:gridCol w:w="4383"/>
        <w:gridCol w:w="5317"/>
        <w:gridCol w:w="883"/>
        <w:gridCol w:w="4284"/>
      </w:tblGrid>
      <w:tr w14:paraId="142AAA2D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0" w:hRule="atLeast"/>
        </w:trPr>
        <w:tc>
          <w:tcPr>
            <w:tcW w:w="20301" w:type="dxa"/>
            <w:gridSpan w:val="6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6D31377D">
            <w:pPr>
              <w:jc w:val="center"/>
              <w:textAlignment w:val="bottom"/>
              <w:rPr>
                <w:rFonts w:cs="宋体"/>
                <w:color w:val="000000"/>
                <w:sz w:val="44"/>
                <w:szCs w:val="44"/>
              </w:rPr>
            </w:pPr>
            <w:r>
              <w:rPr>
                <w:rFonts w:cs="宋体"/>
                <w:b/>
                <w:bCs/>
                <w:color w:val="000000"/>
                <w:sz w:val="30"/>
                <w:szCs w:val="30"/>
                <w:lang w:bidi="ar"/>
              </w:rPr>
              <w:t>机构运行信息决算表</w:t>
            </w:r>
          </w:p>
        </w:tc>
      </w:tr>
      <w:tr w14:paraId="43DEDCE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restart"/>
            <w:tcBorders>
              <w:top w:val="nil"/>
              <w:left w:val="nil"/>
              <w:right w:val="nil"/>
            </w:tcBorders>
            <w:vAlign w:val="bottom"/>
          </w:tcPr>
          <w:p w14:paraId="43CF4C40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</w:rPr>
              <w:t>单位：</w:t>
            </w:r>
            <w:r>
              <w:rPr>
                <w:color w:val="000000"/>
                <w:sz w:val="20"/>
              </w:rPr>
              <w:t>石柱土家族自治县鱼池镇小学校</w:t>
            </w: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02AD0D2B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09表</w:t>
            </w:r>
          </w:p>
        </w:tc>
      </w:tr>
      <w:tr w14:paraId="50538F2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5" w:hRule="atLeast"/>
        </w:trPr>
        <w:tc>
          <w:tcPr>
            <w:tcW w:w="16017" w:type="dxa"/>
            <w:gridSpan w:val="5"/>
            <w:vMerge w:val="continue"/>
            <w:tcBorders>
              <w:left w:val="nil"/>
              <w:bottom w:val="nil"/>
              <w:right w:val="nil"/>
            </w:tcBorders>
            <w:vAlign w:val="bottom"/>
          </w:tcPr>
          <w:p w14:paraId="57CD38D3">
            <w:pPr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  <w:tc>
          <w:tcPr>
            <w:tcW w:w="4284" w:type="dxa"/>
            <w:tcBorders>
              <w:top w:val="nil"/>
              <w:left w:val="nil"/>
              <w:bottom w:val="nil"/>
              <w:right w:val="nil"/>
            </w:tcBorders>
            <w:vAlign w:val="bottom"/>
          </w:tcPr>
          <w:p w14:paraId="7709DC41">
            <w:pPr>
              <w:jc w:val="right"/>
              <w:textAlignment w:val="bottom"/>
              <w:rPr>
                <w:rFonts w:cs="宋体"/>
                <w:color w:val="000000"/>
                <w:sz w:val="20"/>
                <w:szCs w:val="20"/>
              </w:rPr>
            </w:pPr>
            <w:r>
              <w:rPr>
                <w:rFonts w:cs="宋体"/>
                <w:color w:val="000000"/>
                <w:sz w:val="20"/>
                <w:szCs w:val="20"/>
                <w:lang w:bidi="ar"/>
              </w:rPr>
              <w:t>单位：元</w:t>
            </w:r>
          </w:p>
        </w:tc>
      </w:tr>
      <w:tr w14:paraId="3CFCE21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30A736B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6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9EACDC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383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5FE4B66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  <w:tc>
          <w:tcPr>
            <w:tcW w:w="5317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35DA2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项  目</w:t>
            </w:r>
          </w:p>
        </w:tc>
        <w:tc>
          <w:tcPr>
            <w:tcW w:w="883" w:type="dxa"/>
            <w:tcBorders>
              <w:top w:val="single" w:color="000000" w:sz="4" w:space="0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0FF742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行次</w:t>
            </w:r>
          </w:p>
        </w:tc>
        <w:tc>
          <w:tcPr>
            <w:tcW w:w="4284" w:type="dxa"/>
            <w:tcBorders>
              <w:top w:val="single" w:color="000000" w:sz="4" w:space="0"/>
              <w:left w:val="nil"/>
              <w:bottom w:val="nil"/>
              <w:right w:val="single" w:color="000000" w:sz="4" w:space="0"/>
            </w:tcBorders>
            <w:vAlign w:val="center"/>
          </w:tcPr>
          <w:p w14:paraId="6318799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决算数</w:t>
            </w:r>
          </w:p>
        </w:tc>
      </w:tr>
      <w:tr w14:paraId="7D98BA2B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C7A113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一、“三公”经费支出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1F3B07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CC6A41E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B9304A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五、机关运行经费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225EE2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42E41A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A5F411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72AFE0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（一）支出合计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760D56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8E8598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4BEE94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（一）行政单位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B0932B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EABCF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08A69FF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350090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因公出国（境）费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07677C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BDDF64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D3D7AE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（二）参照公务员法管理事业单位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AA0AE7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152983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71C5BB6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7B54B2A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公务用车购置及运行维护费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B56B9A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91C7D8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09743F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六、资产信息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6BD6F8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C6D45D2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2797EEE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5F72778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（1）公务用车购置费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5B1CB9B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0DCEF2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6D03A2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（一）车辆数合计（辆）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D54F6B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F88A11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  </w:t>
            </w:r>
          </w:p>
        </w:tc>
      </w:tr>
      <w:tr w14:paraId="7202BA6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AB5ED9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（2）公务用车运行维护费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06783A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E319AE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01104A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副部（省）级及以上领导用车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7EBAC3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73AB37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30C6D47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DB5349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公务接待费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BB0645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90660C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4BC9AB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主要领导干部用车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2879306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62050C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70C83F5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6D145E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（1）国内接待费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57367A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75BC55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6AD538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机要通信用车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269FDC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73929F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61248314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62F3EE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   其中：外事接待费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D8DB34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024B3C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B12414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4.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应急保障用车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65EDBB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01F058C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F49EF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0C5917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（2）国（境）外接待费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669B3EE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028926B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0F85EE5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5.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执法执勤用车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01610F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994DF5F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5EBBC99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27A4B6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（二）相关统计数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8AB8170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1691896B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  <w:lang w:bidi="ar"/>
              </w:rPr>
              <w:t>—</w:t>
            </w: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8519EA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6.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特种专业技术用车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E3FF27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6448C0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F1DC4BE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32A8A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因公出国（境）团组数（个）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37C40D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0CF765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1FB5DA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7.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离退休干部用车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4344305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36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FFA30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99C7682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411834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因公出国（境）人次数（人）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EE5A42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13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AD7BEA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1B97C4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8.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其他用车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3E0D25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37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2F2D9DA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17C37E3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7B2BC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公务用车购置数（辆）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A4C116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34412D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5931F43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（二）单价100万元（含）以上设备（不含车辆）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8233BC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38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AB974D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28A00C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41CE13B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4.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公务用车保有量（辆）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9D655F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15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AD282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63E9E27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七、政府采购支出信息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EA2C774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39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65CA7226">
            <w:pPr>
              <w:spacing w:line="400" w:lineRule="exact"/>
              <w:jc w:val="center"/>
              <w:textAlignment w:val="center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—</w:t>
            </w:r>
          </w:p>
        </w:tc>
      </w:tr>
      <w:tr w14:paraId="34FB34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34DD959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5.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国内公务接待批次（个）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7C97DE2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16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69319E0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2F88977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（一）政府采购支出合计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6275BB1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40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EF5564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44,000.00 </w:t>
            </w:r>
          </w:p>
        </w:tc>
      </w:tr>
      <w:tr w14:paraId="1338E50F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4211071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238083F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17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454389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E0B8464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1.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政府采购货物支出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AE2EF7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41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F0A24F8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44,000.00 </w:t>
            </w:r>
          </w:p>
        </w:tc>
      </w:tr>
      <w:tr w14:paraId="33EE3E3A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B83550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6.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国内公务接待人次（人）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DE1EEC5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18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7F91B196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1356C646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2.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政府采购工程支出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03012BCC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42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EF9E5B5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2B8EDD18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55D6100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其中：外事接待人次（人）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10310DDF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19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4EDE221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7508D5B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3.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政府采购服务支出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EFBC37D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43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4B8795E9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 </w:t>
            </w:r>
          </w:p>
        </w:tc>
      </w:tr>
      <w:tr w14:paraId="489E9D31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22C4A635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7.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国（境）外公务接待批次（个）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D28F37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20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5711805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5574539B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（二）政府采购授予中小企业合同金额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6AB83347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44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3794200E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44,000.00 </w:t>
            </w:r>
          </w:p>
        </w:tc>
      </w:tr>
      <w:tr w14:paraId="552CE85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center"/>
          </w:tcPr>
          <w:p w14:paraId="08012E0E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</w:t>
            </w:r>
            <w:r>
              <w:rPr>
                <w:rFonts w:hint="eastAsia" w:cs="宋体"/>
                <w:b/>
                <w:bCs/>
                <w:color w:val="000000"/>
                <w:sz w:val="22"/>
                <w:szCs w:val="22"/>
                <w:lang w:eastAsia="zh-CN" w:bidi="ar"/>
              </w:rPr>
              <w:t>8.</w:t>
            </w: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国（境）外公务接待人次（人）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30508CFA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21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1D3D2E03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000000" w:sz="4" w:space="0"/>
              <w:right w:val="single" w:color="000000" w:sz="4" w:space="0"/>
            </w:tcBorders>
            <w:vAlign w:val="center"/>
          </w:tcPr>
          <w:p w14:paraId="4F1ADEBD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 xml:space="preserve">        其中：授予小微企业合同金额</w:t>
            </w:r>
          </w:p>
        </w:tc>
        <w:tc>
          <w:tcPr>
            <w:tcW w:w="883" w:type="dxa"/>
            <w:tcBorders>
              <w:top w:val="nil"/>
              <w:left w:val="nil"/>
              <w:bottom w:val="single" w:color="000000" w:sz="4" w:space="0"/>
              <w:right w:val="nil"/>
            </w:tcBorders>
            <w:vAlign w:val="center"/>
          </w:tcPr>
          <w:p w14:paraId="54DFD499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45</w:t>
            </w: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9EBC68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 xml:space="preserve">44,000.00 </w:t>
            </w:r>
          </w:p>
        </w:tc>
      </w:tr>
      <w:tr w14:paraId="5BEE7A7C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nil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center"/>
          </w:tcPr>
          <w:p w14:paraId="36D91DC7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二、会议费</w:t>
            </w:r>
          </w:p>
        </w:tc>
        <w:tc>
          <w:tcPr>
            <w:tcW w:w="867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42583788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22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000000" w:sz="4" w:space="0"/>
              <w:bottom w:val="single" w:color="auto" w:sz="4" w:space="0"/>
              <w:right w:val="single" w:color="000000" w:sz="4" w:space="0"/>
            </w:tcBorders>
            <w:vAlign w:val="bottom"/>
          </w:tcPr>
          <w:p w14:paraId="4D5726E2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</w:p>
        </w:tc>
        <w:tc>
          <w:tcPr>
            <w:tcW w:w="5317" w:type="dxa"/>
            <w:tcBorders>
              <w:top w:val="nil"/>
              <w:left w:val="nil"/>
              <w:bottom w:val="single" w:color="auto" w:sz="4" w:space="0"/>
              <w:right w:val="single" w:color="000000" w:sz="4" w:space="0"/>
            </w:tcBorders>
            <w:vAlign w:val="center"/>
          </w:tcPr>
          <w:p w14:paraId="237B9B13">
            <w:pPr>
              <w:spacing w:line="40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nil"/>
              <w:left w:val="nil"/>
              <w:bottom w:val="single" w:color="auto" w:sz="4" w:space="0"/>
              <w:right w:val="nil"/>
            </w:tcBorders>
            <w:vAlign w:val="center"/>
          </w:tcPr>
          <w:p w14:paraId="57F8DBC0">
            <w:pPr>
              <w:spacing w:line="40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1134945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6C370619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6DDDD82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三、培训费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6887B032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23</w:t>
            </w:r>
          </w:p>
        </w:tc>
        <w:tc>
          <w:tcPr>
            <w:tcW w:w="4383" w:type="dxa"/>
            <w:tcBorders>
              <w:top w:val="single" w:color="auto" w:sz="4" w:space="0"/>
              <w:left w:val="single" w:color="auto" w:sz="4" w:space="0"/>
              <w:bottom w:val="single" w:color="000000" w:sz="4" w:space="0"/>
              <w:right w:val="single" w:color="auto" w:sz="4" w:space="0"/>
            </w:tcBorders>
            <w:vAlign w:val="bottom"/>
          </w:tcPr>
          <w:p w14:paraId="387F648D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25,000.00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4EC4">
            <w:pPr>
              <w:spacing w:line="40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6776B01">
            <w:pPr>
              <w:spacing w:line="40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2E50C8E0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  <w:tr w14:paraId="232A67B0">
        <w:tblPrEx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08" w:hRule="atLeast"/>
        </w:trPr>
        <w:tc>
          <w:tcPr>
            <w:tcW w:w="45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15F1ED4A">
            <w:pPr>
              <w:spacing w:line="400" w:lineRule="exact"/>
              <w:textAlignment w:val="center"/>
              <w:rPr>
                <w:rFonts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四、差旅费</w:t>
            </w:r>
          </w:p>
        </w:tc>
        <w:tc>
          <w:tcPr>
            <w:tcW w:w="86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7D28DB43">
            <w:pPr>
              <w:spacing w:line="400" w:lineRule="exact"/>
              <w:jc w:val="center"/>
              <w:textAlignment w:val="center"/>
              <w:rPr>
                <w:rFonts w:cs="宋体"/>
                <w:b/>
                <w:bCs/>
                <w:color w:val="000000"/>
                <w:kern w:val="2"/>
                <w:sz w:val="22"/>
                <w:szCs w:val="22"/>
              </w:rPr>
            </w:pPr>
            <w:r>
              <w:rPr>
                <w:rFonts w:cs="宋体"/>
                <w:b/>
                <w:bCs/>
                <w:color w:val="000000"/>
                <w:sz w:val="22"/>
                <w:szCs w:val="22"/>
                <w:lang w:bidi="ar"/>
              </w:rPr>
              <w:t>24</w:t>
            </w:r>
          </w:p>
        </w:tc>
        <w:tc>
          <w:tcPr>
            <w:tcW w:w="4383" w:type="dxa"/>
            <w:tcBorders>
              <w:top w:val="single" w:color="000000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bottom"/>
          </w:tcPr>
          <w:p w14:paraId="2370A010">
            <w:pPr>
              <w:spacing w:line="400" w:lineRule="exact"/>
              <w:jc w:val="right"/>
              <w:textAlignment w:val="bottom"/>
              <w:rPr>
                <w:rFonts w:hint="default" w:ascii="Times New Roman" w:hAnsi="Times New Roman"/>
                <w:color w:val="000000"/>
                <w:kern w:val="2"/>
                <w:sz w:val="22"/>
                <w:szCs w:val="22"/>
              </w:rPr>
            </w:pPr>
            <w:r>
              <w:rPr>
                <w:rFonts w:hint="default" w:ascii="Times New Roman" w:hAnsi="Times New Roman"/>
                <w:color w:val="000000"/>
                <w:sz w:val="22"/>
                <w:szCs w:val="22"/>
              </w:rPr>
              <w:t>35,600.00</w:t>
            </w:r>
          </w:p>
        </w:tc>
        <w:tc>
          <w:tcPr>
            <w:tcW w:w="5317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32B95011">
            <w:pPr>
              <w:spacing w:line="400" w:lineRule="exact"/>
              <w:rPr>
                <w:rFonts w:cs="宋体"/>
                <w:color w:val="000000"/>
                <w:sz w:val="22"/>
                <w:szCs w:val="22"/>
              </w:rPr>
            </w:pPr>
          </w:p>
        </w:tc>
        <w:tc>
          <w:tcPr>
            <w:tcW w:w="883" w:type="dxa"/>
            <w:tcBorders>
              <w:top w:val="single" w:color="auto" w:sz="4" w:space="0"/>
              <w:left w:val="single" w:color="auto" w:sz="4" w:space="0"/>
              <w:bottom w:val="single" w:color="auto" w:sz="4" w:space="0"/>
              <w:right w:val="single" w:color="auto" w:sz="4" w:space="0"/>
            </w:tcBorders>
            <w:vAlign w:val="center"/>
          </w:tcPr>
          <w:p w14:paraId="0A41763E">
            <w:pPr>
              <w:spacing w:line="400" w:lineRule="exact"/>
              <w:jc w:val="center"/>
              <w:textAlignment w:val="center"/>
              <w:rPr>
                <w:rFonts w:cs="宋体"/>
                <w:color w:val="000000"/>
                <w:sz w:val="22"/>
                <w:szCs w:val="22"/>
                <w:lang w:bidi="ar"/>
              </w:rPr>
            </w:pPr>
          </w:p>
        </w:tc>
        <w:tc>
          <w:tcPr>
            <w:tcW w:w="4284" w:type="dxa"/>
            <w:tcBorders>
              <w:top w:val="single" w:color="000000" w:sz="4" w:space="0"/>
              <w:left w:val="single" w:color="auto" w:sz="4" w:space="0"/>
              <w:bottom w:val="single" w:color="000000" w:sz="4" w:space="0"/>
              <w:right w:val="single" w:color="000000" w:sz="4" w:space="0"/>
            </w:tcBorders>
            <w:vAlign w:val="bottom"/>
          </w:tcPr>
          <w:p w14:paraId="0C61E8BE">
            <w:pPr>
              <w:spacing w:line="400" w:lineRule="exact"/>
              <w:rPr>
                <w:rFonts w:hint="default" w:ascii="Arial" w:hAnsi="Arial" w:cs="Arial"/>
                <w:color w:val="000000"/>
                <w:sz w:val="20"/>
                <w:szCs w:val="20"/>
              </w:rPr>
            </w:pPr>
          </w:p>
        </w:tc>
      </w:tr>
    </w:tbl>
    <w:p w14:paraId="2CD89A4A">
      <w:pPr>
        <w:rPr>
          <w:rFonts w:cs="宋体"/>
          <w:color w:val="000000"/>
          <w:sz w:val="21"/>
          <w:szCs w:val="21"/>
          <w:lang w:bidi="ar"/>
        </w:rPr>
      </w:pPr>
    </w:p>
    <w:p w14:paraId="0CA3CA13">
      <w:pPr>
        <w:rPr>
          <w:rFonts w:cs="宋体"/>
          <w:color w:val="000000"/>
          <w:sz w:val="21"/>
          <w:szCs w:val="21"/>
          <w:lang w:bidi="ar"/>
        </w:rPr>
      </w:pPr>
    </w:p>
    <w:p w14:paraId="028BEF6E">
      <w:pPr>
        <w:rPr>
          <w:rFonts w:cs="宋体"/>
          <w:color w:val="000000"/>
          <w:sz w:val="21"/>
          <w:szCs w:val="21"/>
          <w:lang w:bidi="ar"/>
        </w:rPr>
      </w:pPr>
    </w:p>
    <w:p w14:paraId="4D6D0F19">
      <w:pPr>
        <w:rPr>
          <w:rFonts w:cs="宋体"/>
          <w:color w:val="000000"/>
          <w:sz w:val="21"/>
          <w:szCs w:val="21"/>
          <w:lang w:bidi="ar"/>
        </w:rPr>
      </w:pPr>
    </w:p>
    <w:p w14:paraId="6BE91E81">
      <w:pPr>
        <w:rPr>
          <w:rFonts w:cs="宋体"/>
          <w:color w:val="000000"/>
          <w:sz w:val="21"/>
          <w:szCs w:val="21"/>
          <w:lang w:bidi="ar"/>
        </w:rPr>
      </w:pPr>
    </w:p>
    <w:p w14:paraId="69442556">
      <w:pPr>
        <w:rPr>
          <w:rFonts w:cs="宋体"/>
          <w:color w:val="000000"/>
          <w:sz w:val="21"/>
          <w:szCs w:val="21"/>
          <w:lang w:bidi="ar"/>
        </w:rPr>
      </w:pPr>
    </w:p>
    <w:p w14:paraId="7659326D">
      <w:pPr>
        <w:rPr>
          <w:rFonts w:cs="宋体"/>
          <w:color w:val="000000"/>
          <w:sz w:val="21"/>
          <w:szCs w:val="21"/>
          <w:lang w:bidi="ar"/>
        </w:rPr>
      </w:pPr>
    </w:p>
    <w:p w14:paraId="56F065CC">
      <w:pPr>
        <w:rPr>
          <w:rFonts w:cs="宋体"/>
          <w:color w:val="000000"/>
          <w:sz w:val="21"/>
          <w:szCs w:val="21"/>
          <w:lang w:bidi="ar"/>
        </w:rPr>
      </w:pPr>
    </w:p>
    <w:p w14:paraId="5F7E3A05">
      <w:pPr>
        <w:rPr>
          <w:rFonts w:cs="宋体"/>
          <w:color w:val="000000"/>
          <w:sz w:val="21"/>
          <w:szCs w:val="21"/>
          <w:lang w:bidi="ar"/>
        </w:rPr>
      </w:pPr>
    </w:p>
    <w:p w14:paraId="0884B5C6">
      <w:pPr>
        <w:pStyle w:val="9"/>
        <w:autoSpaceDE w:val="0"/>
        <w:ind w:firstLine="0" w:firstLineChars="0"/>
        <w:rPr>
          <w:rFonts w:hint="eastAsia" w:cs="宋体"/>
          <w:sz w:val="21"/>
          <w:szCs w:val="21"/>
        </w:rPr>
      </w:pPr>
    </w:p>
    <w:sectPr>
      <w:headerReference r:id="rId8" w:type="default"/>
      <w:footerReference r:id="rId9" w:type="default"/>
      <w:pgSz w:w="23811" w:h="16838" w:orient="landscape"/>
      <w:pgMar w:top="567" w:right="454" w:bottom="567" w:left="1037" w:header="0" w:footer="283" w:gutter="0"/>
      <w:pgNumType w:fmt="numberInDash"/>
      <w:cols w:space="720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楷体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Arial">
    <w:panose1 w:val="020B0604020202020204"/>
    <w:charset w:val="00"/>
    <w:family w:val="swiss"/>
    <w:pitch w:val="default"/>
    <w:sig w:usb0="E0002EFF" w:usb1="C000785B" w:usb2="00000009" w:usb3="00000000" w:csb0="400001FF" w:csb1="FFFF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82E6F32">
    <w:pPr>
      <w:pStyle w:val="2"/>
    </w:pPr>
    <w:r>
      <mc:AlternateContent>
        <mc:Choice Requires="wps">
          <w:drawing>
            <wp:anchor distT="0" distB="0" distL="114300" distR="114300" simplePos="0" relativeHeight="251662336" behindDoc="0" locked="0" layoutInCell="1" allowOverlap="1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590465D3">
                          <w:pPr>
                            <w:pStyle w:val="2"/>
                          </w:pPr>
                          <w:r>
                            <w:fldChar w:fldCharType="begin"/>
                          </w:r>
                          <w:r>
                            <w:instrText xml:space="preserve"> PAGE  \* MERGEFORMAT </w:instrText>
                          </w:r>
                          <w:r>
                            <w:fldChar w:fldCharType="separate"/>
                          </w:r>
                          <w:r>
                            <w:t>1</w:t>
                          </w:r>
                          <w:r>
                            <w:fldChar w:fldCharType="end"/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2336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zXDnwqAgAAV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CLNmWdjqneUROirm&#10;7eoYIGCnaxSlV2LQCtPWdWZ4GXGc/9x3UY9/g+VvUEsDBAoAAAAAAIdO4kAAAAAAAAAAAAAAAAAG&#10;AAAAX3JlbHMvUEsDBBQAAAAIAIdO4kCKFGY80QAAAJQBAAALAAAAX3JlbHMvLnJlbHOlkMFqwzAM&#10;hu+DvYPRfXGawxijTi+j0GvpHsDYimMaW0Yy2fr28w6DZfS2o36h7xP//vCZFrUiS6RsYNf1oDA7&#10;8jEHA++X49MLKKk2e7tQRgM3FDiMjw/7My62tiOZYxHVKFkMzLWWV63FzZisdFQwt81EnGxtIwdd&#10;rLvagHro+2fNvxkwbpjq5A3wyQ+gLrfSzH/YKTomoal2jpKmaYruHlUHtmWO7sg24Ru5RrMcsBrw&#10;LBoHalnXfgR9X7/7p97TRz7jutV+h4zrj1dvuhy/AFBLAwQUAAAACACHTuJAfublIPcAAADhAQAA&#10;EwAAAFtDb250ZW50X1R5cGVzXS54bWyVkUFOwzAQRfdI3MHyFiVOu0AIJemCtEtAqBxgZE8Si2Rs&#10;eUxob4+TthtEkVjaM/+/J7vcHMZBTBjYOqrkKi+kQNLOWOoq+b7fZQ9ScAQyMDjCSh6R5aa+vSn3&#10;R48sUpq4kn2M/lEp1j2OwLnzSGnSujBCTMfQKQ/6AzpU66K4V9pRRIpZnDtkXTbYwucQxfaQrk8m&#10;AQeW4um0OLMqCd4PVkNMpmoi84OSnQl5Si473FvPd0lDql8J8+Q64Jx7SU8TrEHxCiE+w5g0lAms&#10;jPuigFP+d8lsOXLm2tZqzJvATYq94XSxutaOa9c4/d/y7ZK6dKvlg+pvUEsBAhQAFAAAAAgAh07i&#10;QH7m5SD3AAAA4QEAABMAAAAAAAAAAQAgAAAAkwQAAFtDb250ZW50X1R5cGVzXS54bWxQSwECFAAK&#10;AAAAAACHTuJAAAAAAAAAAAAAAAAABgAAAAAAAAAAABAAAAB1AwAAX3JlbHMvUEsBAhQAFAAAAAgA&#10;h07iQIoUZjzRAAAAlAEAAAsAAAAAAAAAAQAgAAAAmQMAAF9yZWxzLy5yZWxzUEsBAhQACgAAAAAA&#10;h07iQAAAAAAAAAAAAAAAAAQAAAAAAAAAAAAQAAAAAAAAAGRycy9QSwECFAAUAAAACACHTuJAs0lY&#10;7tAAAAAFAQAADwAAAAAAAAABACAAAAAiAAAAZHJzL2Rvd25yZXYueG1sUEsBAhQAFAAAAAgAh07i&#10;QIzXDnwqAgAAVQQAAA4AAAAAAAAAAQAgAAAAHwEAAGRycy9lMm9Eb2MueG1sUEsFBgAAAAAGAAYA&#10;WQEAALs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590465D3">
                    <w:pPr>
                      <w:pStyle w:val="2"/>
                    </w:pPr>
                    <w:r>
                      <w:fldChar w:fldCharType="begin"/>
                    </w:r>
                    <w:r>
                      <w:instrText xml:space="preserve"> PAGE  \* MERGEFORMAT </w:instrText>
                    </w:r>
                    <w:r>
                      <w:fldChar w:fldCharType="separate"/>
                    </w:r>
                    <w:r>
                      <w:t>1</w:t>
                    </w:r>
                    <w:r>
                      <w:fldChar w:fldCharType="end"/>
                    </w:r>
                  </w:p>
                </w:txbxContent>
              </v:textbox>
            </v:shape>
          </w:pict>
        </mc:Fallback>
      </mc:AlternateContent>
    </w: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29CE9CD8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2" name="文本框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3690972">
                          <w:pPr>
                            <w:pStyle w:val="2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IbxmbQxAgAAYwQAAA4AAABkcnMvZTJvRG9jLnhtbK1UzY7TMBC+I/EO&#10;lu80bRGrqmq6KlsVIVXsSgVxdh2nieQ/2W6T8gDwBpy4cOe5+hx8dpIuWjjsgUs69oy/me+bmS5u&#10;WyXJSThfG53TyWhMidDcFLU+5PTTx82rGSU+MF0wabTI6Vl4ert8+WLR2LmYmsrIQjgCEO3njc1p&#10;FYKdZ5nnlVDMj4wVGs7SOMUCju6QFY41QFcym47HN1ljXGGd4cJ73K47J+0R3XMATVnWXKwNPyqh&#10;Q4fqhGQBlHxVW0+XqdqyFDzcl6UXgcicgmlIXySBvY/fbLlg84Njtqp5XwJ7TglPOClWayS9Qq1Z&#10;YOTo6r+gVM2d8aYMI25U1hFJioDFZPxEm13FrEhcILW3V9H9/4PlH04PjtRFTqeUaKbQ8Mv3b5cf&#10;vy4/v5JplKexfo6onUVcaN+aFkMz3HtcRtZt6VT8BR8CP8Q9X8UVbSA8PppNZ7MxXBy+4QD87PG5&#10;dT68E0aRaOTUoXtJVHba+tCFDiExmzabWsrUQalJk9Ob12/G6cHVA3CpY6xIs9DDREpd6dEK7b7t&#10;ee5NcQZNZ7o58ZZvapSyZT48MIfBQPlYnXCPTykNUpreoqQy7su/7mM8+gUvJQ0GLacae0WJfK/R&#10;RwCGwXCDsR8MfVR3BpM7wUpankw8cEEOZumM+ox9WsUccDHNkSmnYTDvQjfs2EcuVqsUhMmzLGz1&#10;zvIIHeXxdnUMkDOpHEXplEB34gGzl/rU70kc7j/PKerxv2H5G1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CG8Zm0MQIAAGM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3690972">
                    <w:pPr>
                      <w:pStyle w:val="2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59264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3" name="文本框 3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63D5D295">
                          <w:pPr>
                            <w:pStyle w:val="2"/>
                            <w:jc w:val="both"/>
                            <w:rPr>
                              <w:rFonts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59264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W1c5XDYCAABiBAAADgAAAGRycy9lMm9Eb2MueG1srVTB&#10;btQwEL0j8Q+W7zTprqiWVbPV0qoIqaKVCuLsdZxNJNtj2d4m5QPgDzhx4c539Tt4djZbVDj0wMUZ&#10;e8Zv5j3P5PRsMJrdKR86shU/Pio5U1ZS3dltxT99vHy14CxEYWuhyaqK36vAz1YvX5z2bqlm1JKu&#10;lWcAsWHZu4q3MbplUQTZKiPCETll4WzIGxGx9dui9qIHutHFrCxPip587TxJFQJOL0Yn3yP65wBS&#10;03RSXZDcGWXjiOqVFhGUQtu5wFe52qZRMl43TVCR6YqDacwrksDepLVYnYrl1gvXdnJfgnhOCU84&#10;GdFZJD1AXYgo2M53f0GZTnoK1MQjSaYYiWRFwOK4fKLNbSucylwgdXAH0cP/g5Uf7m486+qKzzmz&#10;wuDBH75/e/jx6+HnVzZP8vQuLBF16xAXh7c0oGmm84DDxHpovElf8GHwQ9z7g7hqiEymS4vZYlHC&#10;JeGbzco3i6x+8Xjb+RDfKTIsGRX3eLysqbi7ChGVIHQKScksXXZa5wfUlvUVP5m/LvOFgwc3tE2x&#10;KrfCHiYxGitPVhw2w57mhup7sPQ0tklw8rJDKVcixBvh0ReoHpMTr7E0mpCS9hZnLfkv/zpP8Xgu&#10;eDnr0WcVtxgrzvR7i2cEYJwMPxmbybA7c05o3GNMpJPZxAUf9WQ2nsxnjNM65YBLWIlMFY+TeR7H&#10;Xsc4SrVe5yA0nhPxyt46maBHKde7SE2XVU6ijEpA8rRB62Xx92OSevvPfY56/DWsfgNQSwMECgAA&#10;AAAAh07iQAAAAAAAAAAAAAAAAAYAAABfcmVscy9QSwMEFAAAAAgAh07iQIoUZjzRAAAAlAEAAAsA&#10;AABfcmVscy8ucmVsc6WQwWrDMAyG74O9g9F9cZrDGKNOL6PQa+kewNiKYxpbRjLZ+vbzDoNl9Laj&#10;fqHvE//+8JkWtSJLpGxg1/WgMDvyMQcD75fj0wsoqTZ7u1BGAzcUOIyPD/szLra2I5ljEdUoWQzM&#10;tZZXrcXNmKx0VDC3zUScbG0jB12su9qAeuj7Z82/GTBumOrkDfDJD6Aut9LMf9gpOiahqXaOkqZp&#10;iu4eVQe2ZY7uyDbhG7lGsxywGvAsGgdqWdd+BH1fv/un3tNHPuO61X6HjOuPV2+6HL8AUEsDBBQA&#10;AAAIAIdO4kB+5uUg9wAAAOEBAAATAAAAW0NvbnRlbnRfVHlwZXNdLnhtbJWRQU7DMBBF90jcwfIW&#10;JU67QAgl6YK0S0CoHGBkTxKLZGx5TGhvj5O2G0SRWNoz/78nu9wcxkFMGNg6quQqL6RA0s5Y6ir5&#10;vt9lD1JwBDIwOMJKHpHlpr69KfdHjyxSmriSfYz+USnWPY7AufNIadK6MEJMx9ApD/oDOlTrorhX&#10;2lFEilmcO2RdNtjC5xDF9pCuTyYBB5bi6bQ4syoJ3g9WQ0ymaiLzg5KdCXlKLjvcW893SUOqXwnz&#10;5DrgnHtJTxOsQfEKIT7DmDSUCayM+6KAU/53yWw5cuba1mrMm8BNir3hdLG61o5r1zj93/Ltkrp0&#10;q+WD6m9QSwECFAAUAAAACACHTuJAfublIPcAAADhAQAAEwAAAAAAAAABACAAAACnBAAAW0NvbnRl&#10;bnRfVHlwZXNdLnhtbFBLAQIUAAoAAAAAAIdO4kAAAAAAAAAAAAAAAAAGAAAAAAAAAAAAEAAAAIkD&#10;AABfcmVscy9QSwECFAAUAAAACACHTuJAihRmPNEAAACUAQAACwAAAAAAAAABACAAAACtAwAAX3Jl&#10;bHMvLnJlbHNQSwECFAAKAAAAAACHTuJAAAAAAAAAAAAAAAAABAAAAAAAAAAAABAAAAAAAAAAZHJz&#10;L1BLAQIUABQAAAAIAIdO4kB4DVRU2AAAAAoBAAAPAAAAAAAAAAEAIAAAACIAAABkcnMvZG93bnJl&#10;di54bWxQSwECFAAUAAAACACHTuJAW1c5XDYCAABiBAAADgAAAAAAAAABACAAAAAnAQAAZHJzL2Uy&#10;b0RvYy54bWxQSwUGAAAAAAYABgBZAQAAzwUAAAAA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63D5D295">
                    <w:pPr>
                      <w:pStyle w:val="2"/>
                      <w:jc w:val="both"/>
                      <w:rPr>
                        <w:rFonts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17C1EA41">
    <w:pPr>
      <w:pStyle w:val="2"/>
      <w:jc w:val="both"/>
    </w:pPr>
    <w:r>
      <mc:AlternateContent>
        <mc:Choice Requires="wps">
          <w:drawing>
            <wp:anchor distT="0" distB="0" distL="114300" distR="114300" simplePos="0" relativeHeight="251661312" behindDoc="0" locked="0" layoutInCell="1" allowOverlap="0">
              <wp:simplePos x="0" y="0"/>
              <wp:positionH relativeFrom="margin">
                <wp:align>center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27" name="文本框 127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1C7C37CD">
                          <w:pPr>
                            <w:pStyle w:val="2"/>
                          </w:pPr>
                          <w:r>
                            <w:t xml:space="preserve"> </w:t>
                          </w:r>
                          <w:r>
                            <w:fldChar w:fldCharType="begin"/>
                          </w:r>
                          <w:r>
                            <w:instrText xml:space="preserve">PAGE   \* MERGEFORMAT</w:instrText>
                          </w:r>
                          <w:r>
                            <w:fldChar w:fldCharType="separate"/>
                          </w:r>
                          <w:r>
                            <w:rPr>
                              <w:rFonts w:hint="default"/>
                              <w:lang w:val="zh-CN"/>
                            </w:rPr>
                            <w:t>28</w:t>
                          </w:r>
                          <w:r>
                            <w:fldChar w:fldCharType="end"/>
                          </w:r>
                          <w:r>
                            <w:t xml:space="preserve"> 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center;mso-position-horizontal-relative:margin;mso-wrap-style:none;z-index:251661312;mso-width-relative:page;mso-height-relative:page;" filled="f" stroked="f" coordsize="21600,21600" o:allowoverlap="f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KOYorozAgAAZwQAAA4AAABkcnMvZTJvRG9jLnhtbK1UzY7TMBC+I/EO&#10;lu80aRFLVTVdla2KkCp2pQVxdh2nieQ/2W6T8gDwBpy4cN/n6nPw2Wm6aOGwBy7p2DP+Zr5vZjq/&#10;7pQkB+F8Y3RBx6OcEqG5KRu9K+jnT+tXU0p8YLpk0mhR0KPw9Hrx8sW8tTMxMbWRpXAEINrPWlvQ&#10;OgQ7yzLPa6GYHxkrNJyVcYoFHN0uKx1rga5kNsnzq6w1rrTOcOE9ble9k54R3XMATVU1XKwM3yuh&#10;Q4/qhGQBlHzdWE8XqdqqEjzcVpUXgciCgmlIXySBvY3fbDFns51jtm74uQT2nBKecFKs0Uh6gVqx&#10;wMjeNX9BqYY7400VRtyorCeSFAGLcf5Em/uaWZG4QGpvL6L7/wfLPx7uHGlKTMLkLSWaKbT89OP7&#10;6efD6dc3Ei8hUWv9DJH3FrGhe2c6hA/3HpeReVc5FX/BicAPgY8XgUUXCI+PppPpNIeLwzccgJ89&#10;PrfOh/fCKBKNgjp0MAnLDhsf+tAhJGbTZt1ImbooNWkLevX6TZ4eXDwAlzrGijQPZ5hIqS89WqHb&#10;dmeeW1MeQdOZfla85esGpWyYD3fMYThQPtYn3OJTSYOU5mxRUhv39V/3MR49g5eSFsNWUI3dokR+&#10;0OglAMNguMHYDobeqxuD6R1jLS1PJh64IAezckZ9wU4tYw64mObIVNAwmDehH3jsJBfLZQrC9FkW&#10;Nvre8ggd5fF2uQ+QM6kcRemVQHfiAfOX+nTelTjgf55T1OP/w+I3UEsDBAoAAAAAAIdO4kAAAAAA&#10;AAAAAAAAAAAGAAAAX3JlbHMvUEsDBBQAAAAIAIdO4kCKFGY80QAAAJQBAAALAAAAX3JlbHMvLnJl&#10;bHOlkMFqwzAMhu+DvYPRfXGawxijTi+j0GvpHsDYimMaW0Yy2fr28w6DZfS2o36h7xP//vCZFrUi&#10;S6RsYNf1oDA78jEHA++X49MLKKk2e7tQRgM3FDiMjw/7My62tiOZYxHVKFkMzLWWV63FzZisdFQw&#10;t81EnGxtIwddrLvagHro+2fNvxkwbpjq5A3wyQ+gLrfSzH/YKTomoal2jpKmaYruHlUHtmWO7sg2&#10;4Ru5RrMcsBrwLBoHalnXfgR9X7/7p97TRz7jutV+h4zrj1dvuhy/AFBLAwQUAAAACACHTuJAfubl&#10;IPcAAADhAQAAEwAAAFtDb250ZW50X1R5cGVzXS54bWyVkUFOwzAQRfdI3MHyFiVOu0AIJemCtEtA&#10;qBxgZE8Si2RseUxob4+TthtEkVjaM/+/J7vcHMZBTBjYOqrkKi+kQNLOWOoq+b7fZQ9ScAQyMDjC&#10;Sh6R5aa+vSn3R48sUpq4kn2M/lEp1j2OwLnzSGnSujBCTMfQKQ/6AzpU66K4V9pRRIpZnDtkXTbY&#10;wucQxfaQrk8mAQeW4um0OLMqCd4PVkNMpmoi84OSnQl5Si473FvPd0lDql8J8+Q64Jx7SU8TrEHx&#10;CiE+w5g0lAmsjPuigFP+d8lsOXLm2tZqzJvATYq94XSxutaOa9c4/d/y7ZK6dKvlg+pvUEsBAhQA&#10;FAAAAAgAh07iQH7m5SD3AAAA4QEAABMAAAAAAAAAAQAgAAAAnAQAAFtDb250ZW50X1R5cGVzXS54&#10;bWxQSwECFAAKAAAAAACHTuJAAAAAAAAAAAAAAAAABgAAAAAAAAAAABAAAAB+AwAAX3JlbHMvUEsB&#10;AhQAFAAAAAgAh07iQIoUZjzRAAAAlAEAAAsAAAAAAAAAAQAgAAAAogMAAF9yZWxzLy5yZWxzUEsB&#10;AhQACgAAAAAAh07iQAAAAAAAAAAAAAAAAAQAAAAAAAAAAAAQAAAAAAAAAGRycy9QSwECFAAUAAAA&#10;CACHTuJAs0lY7tAAAAAFAQAADwAAAAAAAAABACAAAAAiAAAAZHJzL2Rvd25yZXYueG1sUEsBAhQA&#10;FAAAAAgAh07iQKOYorozAgAAZwQAAA4AAAAAAAAAAQAgAAAAHwEAAGRycy9lMm9Eb2MueG1sUEsF&#10;BgAAAAAGAAYAWQEAAMQFAAAAAA=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1C7C37CD">
                    <w:pPr>
                      <w:pStyle w:val="2"/>
                    </w:pPr>
                    <w:r>
                      <w:t xml:space="preserve"> </w:t>
                    </w:r>
                    <w:r>
                      <w:fldChar w:fldCharType="begin"/>
                    </w:r>
                    <w:r>
                      <w:instrText xml:space="preserve">PAGE   \* MERGEFORMAT</w:instrText>
                    </w:r>
                    <w:r>
                      <w:fldChar w:fldCharType="separate"/>
                    </w:r>
                    <w:r>
                      <w:rPr>
                        <w:rFonts w:hint="default"/>
                        <w:lang w:val="zh-CN"/>
                      </w:rPr>
                      <w:t>28</w:t>
                    </w:r>
                    <w:r>
                      <w:fldChar w:fldCharType="end"/>
                    </w:r>
                    <w:r>
                      <w:t xml:space="preserve"> </w:t>
                    </w:r>
                  </w:p>
                </w:txbxContent>
              </v:textbox>
            </v:shape>
          </w:pict>
        </mc:Fallback>
      </mc:AlternateContent>
    </w:r>
    <w:r>
      <mc:AlternateContent>
        <mc:Choice Requires="wps">
          <w:drawing>
            <wp:anchor distT="0" distB="0" distL="114300" distR="114300" simplePos="0" relativeHeight="251660288" behindDoc="0" locked="0" layoutInCell="1" allowOverlap="0">
              <wp:simplePos x="0" y="0"/>
              <wp:positionH relativeFrom="margin">
                <wp:align>center</wp:align>
              </wp:positionH>
              <wp:positionV relativeFrom="page">
                <wp:posOffset>14737080</wp:posOffset>
              </wp:positionV>
              <wp:extent cx="1828800" cy="220980"/>
              <wp:effectExtent l="0" t="0" r="0" b="0"/>
              <wp:wrapNone/>
              <wp:docPr id="126" name="文本框 126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22098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  <a:effectLst/>
                    </wps:spPr>
                    <wps:txbx>
                      <w:txbxContent>
                        <w:p w14:paraId="0BDAD1D3">
                          <w:pPr>
                            <w:pStyle w:val="2"/>
                            <w:jc w:val="both"/>
                            <w:rPr>
                              <w:rFonts w:cs="宋体"/>
                            </w:rPr>
                          </w:pPr>
                          <w:r>
                            <w:rPr>
                              <w:rFonts w:cs="宋体"/>
                            </w:rPr>
                            <w:t>— 27.1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compatLnSpc="1">
                      <a:no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1160.4pt;height:17.4pt;width:144pt;mso-position-horizontal:center;mso-position-horizontal-relative:margin;mso-position-vertical-relative:page;mso-wrap-style:none;z-index:251660288;mso-width-relative:page;mso-height-relative:page;" filled="f" stroked="f" coordsize="21600,21600" o:allowoverlap="f" o:gfxdata="UEsDBAoAAAAAAIdO4kAAAAAAAAAAAAAAAAAEAAAAZHJzL1BLAwQUAAAACACHTuJAeA1UVNgAAAAK&#10;AQAADwAAAGRycy9kb3ducmV2LnhtbE2PwU7DMBBE70j8g7WVuFG7gVRRiFMhJHrh1FCQuLmxm0S1&#10;15HtNoGvZ3uC486MZudVm9lZdjEhDh4lrJYCmMHW6wE7Cfv31/sCWEwKtbIejYRvE2FT395UqtR+&#10;wp25NKljVIKxVBL6lMaS89j2xqm49KNB8o4+OJXoDB3XQU1U7izPhFhzpwakD70azUtv2lNzdhK2&#10;88/n41v4SrZRuzb/cM/dcTtJebdYiSdgyczpLwzX+TQdatp08GfUkVkJBJIkZA+ZIALys6Ig6XCV&#10;8nwNvK74f4T6F1BLAwQUAAAACACHTuJAAsUQjTcCAABmBAAADgAAAGRycy9lMm9Eb2MueG1srVTB&#10;bhMxEL0j8Q+W73S3QVQh6qYKjYqQKlqpIM6O15tdyfZYttPd8gHwB5y4cO939Tt49mZTVDj0wGUz&#10;9ozfzHszk9OzwWh2q3zoyFb8+KjkTFlJdWe3Ff/86eLVnLMQha2FJqsqfqcCP1u+fHHau4WaUUu6&#10;Vp4BxIZF7yrexugWRRFkq4wIR+SUhbMhb0TE0W+L2ose6EYXs7I8KXrytfMkVQi4XY9Ovkf0zwGk&#10;pumkWpPcGWXjiOqVFhGUQtu5wJe52qZRMl41TVCR6YqDacxfJIG9Sd9ieSoWWy9c28l9CeI5JTzh&#10;ZERnkfQAtRZRsJ3v/oIynfQUqIlHkkwxEsmKgMVx+USbm1Y4lblA6uAOoof/Bys/3l571tWYhNkJ&#10;Z1YYtPzhx/eHn/cPv76xdAmJehcWiLxxiI3DOxoQPt0HXCbmQ+NN+gUnBj8EvjsIrIbIZHo0n83n&#10;JVwSvtmsfDvPHSgeXzsf4ntFhiWj4h4NzLqK28sQUQlCp5CUzNJFp3Vuorasr/jJ6zdlfnDw4IW2&#10;KVblcdjDJEZj5cmKw2bY09xQfQeWnsZRCU5edCjlUoR4LTxmA9Vje+IVPo0mpKS9xVlL/uu/7lM8&#10;WgYvZz1mreIWq8WZ/mDRSgDGyfCTsZkMuzPnhOE9xlY6mU088FFPZuPJfMFKrVIOuISVyFTxOJnn&#10;cZx3rKRUq1UOwvA5ES/tjZMJepRytYvUdFnlJMqoBCRPB4xfFn+/Kmm+/zznqMe/h+VvUEsDBAoA&#10;AAAAAIdO4kAAAAAAAAAAAAAAAAAGAAAAX3JlbHMvUEsDBBQAAAAIAIdO4kCKFGY80QAAAJQBAAAL&#10;AAAAX3JlbHMvLnJlbHOlkMFqwzAMhu+DvYPRfXGawxijTi+j0GvpHsDYimMaW0Yy2fr28w6DZfS2&#10;o36h7xP//vCZFrUiS6RsYNf1oDA78jEHA++X49MLKKk2e7tQRgM3FDiMjw/7My62tiOZYxHVKFkM&#10;zLWWV63FzZisdFQwt81EnGxtIwddrLvagHro+2fNvxkwbpjq5A3wyQ+gLrfSzH/YKTomoal2jpKm&#10;aYruHlUHtmWO7sg24Ru5RrMcsBrwLBoHalnXfgR9X7/7p97TRz7jutV+h4zrj1dvuhy/AFBLAwQU&#10;AAAACACHTuJAfublIPcAAADhAQAAEwAAAFtDb250ZW50X1R5cGVzXS54bWyVkUFOwzAQRfdI3MHy&#10;FiVOu0AIJemCtEtAqBxgZE8Si2RseUxob4+TthtEkVjaM/+/J7vcHMZBTBjYOqrkKi+kQNLOWOoq&#10;+b7fZQ9ScAQyMDjCSh6R5aa+vSn3R48sUpq4kn2M/lEp1j2OwLnzSGnSujBCTMfQKQ/6AzpU66K4&#10;V9pRRIpZnDtkXTbYwucQxfaQrk8mAQeW4um0OLMqCd4PVkNMpmoi84OSnQl5Si473FvPd0lDql8J&#10;8+Q64Jx7SU8TrEHxCiE+w5g0lAmsjPuigFP+d8lsOXLm2tZqzJvATYq94XSxutaOa9c4/d/y7ZK6&#10;dKvlg+pvUEsBAhQAFAAAAAgAh07iQH7m5SD3AAAA4QEAABMAAAAAAAAAAQAgAAAAqAQAAFtDb250&#10;ZW50X1R5cGVzXS54bWxQSwECFAAKAAAAAACHTuJAAAAAAAAAAAAAAAAABgAAAAAAAAAAABAAAACK&#10;AwAAX3JlbHMvUEsBAhQAFAAAAAgAh07iQIoUZjzRAAAAlAEAAAsAAAAAAAAAAQAgAAAArgMAAF9y&#10;ZWxzLy5yZWxzUEsBAhQACgAAAAAAh07iQAAAAAAAAAAAAAAAAAQAAAAAAAAAAAAQAAAAAAAAAGRy&#10;cy9QSwECFAAUAAAACACHTuJAeA1UVNgAAAAKAQAADwAAAAAAAAABACAAAAAiAAAAZHJzL2Rvd25y&#10;ZXYueG1sUEsBAhQAFAAAAAgAh07iQALFEI03AgAAZgQAAA4AAAAAAAAAAQAgAAAAJwEAAGRycy9l&#10;Mm9Eb2MueG1sUEsFBgAAAAAGAAYAWQEAANAFAAAAAA==&#10;">
              <v:fill on="f" focussize="0,0"/>
              <v:stroke on="f" weight="0.5pt"/>
              <v:imagedata o:title=""/>
              <o:lock v:ext="edit" aspectratio="f"/>
              <v:textbox inset="0mm,0mm,0mm,0mm">
                <w:txbxContent>
                  <w:p w14:paraId="0BDAD1D3">
                    <w:pPr>
                      <w:pStyle w:val="2"/>
                      <w:jc w:val="both"/>
                      <w:rPr>
                        <w:rFonts w:cs="宋体"/>
                      </w:rPr>
                    </w:pPr>
                    <w:r>
                      <w:rPr>
                        <w:rFonts w:cs="宋体"/>
                      </w:rPr>
                      <w:t>— 27.1 —</w:t>
                    </w:r>
                  </w:p>
                </w:txbxContent>
              </v:textbox>
            </v:shape>
          </w:pict>
        </mc:Fallback>
      </mc:AlternateContent>
    </w: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before="0" w:after="0" w:line="278" w:lineRule="auto"/>
      </w:pPr>
      <w:r>
        <w:separator/>
      </w:r>
    </w:p>
  </w:footnote>
  <w:footnote w:type="continuationSeparator" w:id="1">
    <w:p>
      <w:pPr>
        <w:spacing w:before="0" w:after="0" w:line="278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18C2D1D">
    <w:pPr>
      <w:pStyle w:val="3"/>
      <w:tabs>
        <w:tab w:val="left" w:pos="1758"/>
        <w:tab w:val="clear" w:pos="4153"/>
        <w:tab w:val="clear" w:pos="8306"/>
      </w:tabs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6EA27A3E">
    <w:pPr>
      <w:pStyle w:val="3"/>
      <w:tabs>
        <w:tab w:val="left" w:pos="1758"/>
        <w:tab w:val="clear" w:pos="4153"/>
        <w:tab w:val="clear" w:pos="8306"/>
      </w:tabs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noPunctuationKerning w:val="1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useAltKinsokuLineBreak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OGQwYWQ1YTE0ZDA0NjgxYzlhMjZlMDExNTFmMWI3MmEifQ=="/>
  </w:docVars>
  <w:rsids>
    <w:rsidRoot w:val="00B03CCD"/>
    <w:rsid w:val="00175358"/>
    <w:rsid w:val="001878A6"/>
    <w:rsid w:val="00380FA2"/>
    <w:rsid w:val="004C3205"/>
    <w:rsid w:val="00550ABE"/>
    <w:rsid w:val="005C35E7"/>
    <w:rsid w:val="005D55A3"/>
    <w:rsid w:val="007B419D"/>
    <w:rsid w:val="009B67B8"/>
    <w:rsid w:val="00AB4974"/>
    <w:rsid w:val="00B03CCD"/>
    <w:rsid w:val="00C23D90"/>
    <w:rsid w:val="00E6071A"/>
    <w:rsid w:val="00FE7556"/>
    <w:rsid w:val="01474EBF"/>
    <w:rsid w:val="01F3521E"/>
    <w:rsid w:val="03E3214F"/>
    <w:rsid w:val="04446191"/>
    <w:rsid w:val="044C50BA"/>
    <w:rsid w:val="06A2550B"/>
    <w:rsid w:val="06F80EE2"/>
    <w:rsid w:val="07001CCA"/>
    <w:rsid w:val="075678DB"/>
    <w:rsid w:val="08051BCA"/>
    <w:rsid w:val="08887FC5"/>
    <w:rsid w:val="08BA052C"/>
    <w:rsid w:val="08DB07BA"/>
    <w:rsid w:val="098305D0"/>
    <w:rsid w:val="09B72B6E"/>
    <w:rsid w:val="0A3851D8"/>
    <w:rsid w:val="0A5C4B69"/>
    <w:rsid w:val="0AEC3BC7"/>
    <w:rsid w:val="0B9335CE"/>
    <w:rsid w:val="0C7927C4"/>
    <w:rsid w:val="0C9B098C"/>
    <w:rsid w:val="0D11728C"/>
    <w:rsid w:val="0D673E11"/>
    <w:rsid w:val="0DB50EFE"/>
    <w:rsid w:val="0DDA54E4"/>
    <w:rsid w:val="0E3A5F83"/>
    <w:rsid w:val="0F836721"/>
    <w:rsid w:val="103645A3"/>
    <w:rsid w:val="107B59E5"/>
    <w:rsid w:val="11003CB0"/>
    <w:rsid w:val="111445C7"/>
    <w:rsid w:val="1158083A"/>
    <w:rsid w:val="11F03528"/>
    <w:rsid w:val="12C921C4"/>
    <w:rsid w:val="13850DCB"/>
    <w:rsid w:val="13871C70"/>
    <w:rsid w:val="13A71CB4"/>
    <w:rsid w:val="13AF1D43"/>
    <w:rsid w:val="13CE1647"/>
    <w:rsid w:val="141A11EA"/>
    <w:rsid w:val="14200702"/>
    <w:rsid w:val="148E377E"/>
    <w:rsid w:val="1580711B"/>
    <w:rsid w:val="189B0D0B"/>
    <w:rsid w:val="194A1770"/>
    <w:rsid w:val="19917D9C"/>
    <w:rsid w:val="19B906A4"/>
    <w:rsid w:val="1A1F744B"/>
    <w:rsid w:val="1A4854EC"/>
    <w:rsid w:val="1B6F15B6"/>
    <w:rsid w:val="1BAA2EDC"/>
    <w:rsid w:val="1CE157EE"/>
    <w:rsid w:val="1D014A01"/>
    <w:rsid w:val="1D022362"/>
    <w:rsid w:val="1DD26311"/>
    <w:rsid w:val="1EF67CA4"/>
    <w:rsid w:val="1FCD26AF"/>
    <w:rsid w:val="20642787"/>
    <w:rsid w:val="21556F04"/>
    <w:rsid w:val="22403BD3"/>
    <w:rsid w:val="24B92327"/>
    <w:rsid w:val="2533755C"/>
    <w:rsid w:val="26396DF4"/>
    <w:rsid w:val="27167136"/>
    <w:rsid w:val="27B23302"/>
    <w:rsid w:val="29310A5F"/>
    <w:rsid w:val="29C37A35"/>
    <w:rsid w:val="29C95E09"/>
    <w:rsid w:val="2A076083"/>
    <w:rsid w:val="2A73162E"/>
    <w:rsid w:val="2B167953"/>
    <w:rsid w:val="2B200583"/>
    <w:rsid w:val="2B8209DE"/>
    <w:rsid w:val="2BF87C2D"/>
    <w:rsid w:val="2C161D32"/>
    <w:rsid w:val="2C2D3EC7"/>
    <w:rsid w:val="2C6762A3"/>
    <w:rsid w:val="2D8D2A49"/>
    <w:rsid w:val="2FE029D7"/>
    <w:rsid w:val="2FF06E00"/>
    <w:rsid w:val="315D199F"/>
    <w:rsid w:val="315F0B22"/>
    <w:rsid w:val="31D84415"/>
    <w:rsid w:val="32285F6F"/>
    <w:rsid w:val="32770556"/>
    <w:rsid w:val="329C0913"/>
    <w:rsid w:val="3337290D"/>
    <w:rsid w:val="352930DB"/>
    <w:rsid w:val="35573069"/>
    <w:rsid w:val="358C217E"/>
    <w:rsid w:val="359F188C"/>
    <w:rsid w:val="362D2433"/>
    <w:rsid w:val="36C9128A"/>
    <w:rsid w:val="37841E99"/>
    <w:rsid w:val="37BF1123"/>
    <w:rsid w:val="37F26E25"/>
    <w:rsid w:val="38BE4696"/>
    <w:rsid w:val="39166507"/>
    <w:rsid w:val="39B82A39"/>
    <w:rsid w:val="39F33306"/>
    <w:rsid w:val="3B1705E5"/>
    <w:rsid w:val="3B18334B"/>
    <w:rsid w:val="3B36794F"/>
    <w:rsid w:val="3B544954"/>
    <w:rsid w:val="3BF014AD"/>
    <w:rsid w:val="3C6A5B02"/>
    <w:rsid w:val="3D2757A1"/>
    <w:rsid w:val="3D3D4FC4"/>
    <w:rsid w:val="3DDF3AB1"/>
    <w:rsid w:val="3DE60B7E"/>
    <w:rsid w:val="3E1D0952"/>
    <w:rsid w:val="3E247234"/>
    <w:rsid w:val="3E42660A"/>
    <w:rsid w:val="3E7555B1"/>
    <w:rsid w:val="3F0527E5"/>
    <w:rsid w:val="3F16459E"/>
    <w:rsid w:val="3F3617F2"/>
    <w:rsid w:val="3FDE15A7"/>
    <w:rsid w:val="4004000C"/>
    <w:rsid w:val="40FD5440"/>
    <w:rsid w:val="411B6CE5"/>
    <w:rsid w:val="412070D7"/>
    <w:rsid w:val="41314E40"/>
    <w:rsid w:val="4142353C"/>
    <w:rsid w:val="415C674B"/>
    <w:rsid w:val="426C1EA8"/>
    <w:rsid w:val="42E86A87"/>
    <w:rsid w:val="43136432"/>
    <w:rsid w:val="43770A38"/>
    <w:rsid w:val="443A3B12"/>
    <w:rsid w:val="44A854C2"/>
    <w:rsid w:val="44DD597D"/>
    <w:rsid w:val="465B470D"/>
    <w:rsid w:val="469D6AD4"/>
    <w:rsid w:val="47674801"/>
    <w:rsid w:val="48225EF7"/>
    <w:rsid w:val="495C4A24"/>
    <w:rsid w:val="4AD70EE7"/>
    <w:rsid w:val="4B7951CB"/>
    <w:rsid w:val="4B7C315C"/>
    <w:rsid w:val="4BAB7F90"/>
    <w:rsid w:val="4DAC4ACA"/>
    <w:rsid w:val="4F186D58"/>
    <w:rsid w:val="50EC262C"/>
    <w:rsid w:val="522F6E0C"/>
    <w:rsid w:val="52463BA1"/>
    <w:rsid w:val="53C0244D"/>
    <w:rsid w:val="53DD4D4E"/>
    <w:rsid w:val="53E578CE"/>
    <w:rsid w:val="543B029D"/>
    <w:rsid w:val="545D0246"/>
    <w:rsid w:val="554E5773"/>
    <w:rsid w:val="555A3CBC"/>
    <w:rsid w:val="56530F5D"/>
    <w:rsid w:val="5842572D"/>
    <w:rsid w:val="5AE75037"/>
    <w:rsid w:val="5B58571C"/>
    <w:rsid w:val="5B8376C2"/>
    <w:rsid w:val="5B96133A"/>
    <w:rsid w:val="5C1336B7"/>
    <w:rsid w:val="5C263CE4"/>
    <w:rsid w:val="5C5D2777"/>
    <w:rsid w:val="5D290C69"/>
    <w:rsid w:val="5D537F41"/>
    <w:rsid w:val="5EFA176D"/>
    <w:rsid w:val="5F0247F9"/>
    <w:rsid w:val="5F2D4A41"/>
    <w:rsid w:val="601C34ED"/>
    <w:rsid w:val="60A958A9"/>
    <w:rsid w:val="60D22ADB"/>
    <w:rsid w:val="61025A59"/>
    <w:rsid w:val="613D5BBC"/>
    <w:rsid w:val="61536C39"/>
    <w:rsid w:val="62944DD7"/>
    <w:rsid w:val="634D1435"/>
    <w:rsid w:val="63C25DC5"/>
    <w:rsid w:val="63C62057"/>
    <w:rsid w:val="63C73832"/>
    <w:rsid w:val="64FB113D"/>
    <w:rsid w:val="656152C6"/>
    <w:rsid w:val="6587477F"/>
    <w:rsid w:val="658C3A08"/>
    <w:rsid w:val="65C031CA"/>
    <w:rsid w:val="65CE6852"/>
    <w:rsid w:val="66267C04"/>
    <w:rsid w:val="663F505A"/>
    <w:rsid w:val="665C1999"/>
    <w:rsid w:val="667F2393"/>
    <w:rsid w:val="66EE5541"/>
    <w:rsid w:val="692172FD"/>
    <w:rsid w:val="6A3829EE"/>
    <w:rsid w:val="6B474EF5"/>
    <w:rsid w:val="6C560CAE"/>
    <w:rsid w:val="6D0615E4"/>
    <w:rsid w:val="6D903FF5"/>
    <w:rsid w:val="6DA955B8"/>
    <w:rsid w:val="6DE346AB"/>
    <w:rsid w:val="6F7F6A2D"/>
    <w:rsid w:val="6FB442D1"/>
    <w:rsid w:val="6FFB2E76"/>
    <w:rsid w:val="71C34D91"/>
    <w:rsid w:val="71ED38AA"/>
    <w:rsid w:val="720229AA"/>
    <w:rsid w:val="72DB435C"/>
    <w:rsid w:val="750837F0"/>
    <w:rsid w:val="764F62AB"/>
    <w:rsid w:val="765C45EC"/>
    <w:rsid w:val="768A7619"/>
    <w:rsid w:val="76E14979"/>
    <w:rsid w:val="77EA362A"/>
    <w:rsid w:val="7875383E"/>
    <w:rsid w:val="796D60A4"/>
    <w:rsid w:val="79A031D5"/>
    <w:rsid w:val="7A1525F7"/>
    <w:rsid w:val="7A3E6CB6"/>
    <w:rsid w:val="7A680D2D"/>
    <w:rsid w:val="7B420052"/>
    <w:rsid w:val="7BD06A28"/>
    <w:rsid w:val="7C1E4CD7"/>
    <w:rsid w:val="7C3A7C0B"/>
    <w:rsid w:val="7C5248E4"/>
    <w:rsid w:val="7C566698"/>
    <w:rsid w:val="7FA960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99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qFormat="1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qFormat="1"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iPriority="99" w:name="Normal Table"/>
    <w:lsdException w:unhideWhenUsed="0" w:uiPriority="0" w:semiHidden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nhideWhenUsed="0" w:uiPriority="0" w:semiHidden="0" w:name="Balloon Text"/>
    <w:lsdException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99"/>
    <w:pPr>
      <w:spacing w:after="160" w:line="278" w:lineRule="auto"/>
    </w:pPr>
    <w:rPr>
      <w:rFonts w:hint="eastAsia" w:ascii="宋体" w:hAnsi="宋体" w:eastAsia="宋体" w:cs="Times New Roman"/>
      <w:sz w:val="24"/>
      <w:szCs w:val="24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</w:pPr>
    <w:rPr>
      <w:sz w:val="18"/>
      <w:szCs w:val="18"/>
    </w:rPr>
  </w:style>
  <w:style w:type="paragraph" w:styleId="3">
    <w:name w:val="header"/>
    <w:basedOn w:val="1"/>
    <w:qFormat/>
    <w:uiPriority w:val="0"/>
    <w:pP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4">
    <w:name w:val="HTML Preformatted"/>
    <w:basedOn w:val="1"/>
    <w:qFormat/>
    <w:uiPriority w:val="0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</w:style>
  <w:style w:type="paragraph" w:styleId="5">
    <w:name w:val="Normal (Web)"/>
    <w:basedOn w:val="1"/>
    <w:unhideWhenUsed/>
    <w:qFormat/>
    <w:uiPriority w:val="0"/>
    <w:pPr>
      <w:spacing w:before="100" w:beforeAutospacing="1" w:after="100" w:afterAutospacing="1"/>
    </w:pPr>
  </w:style>
  <w:style w:type="character" w:styleId="8">
    <w:name w:val="Strong"/>
    <w:qFormat/>
    <w:uiPriority w:val="0"/>
    <w:rPr>
      <w:b/>
    </w:rPr>
  </w:style>
  <w:style w:type="paragraph" w:customStyle="1" w:styleId="9">
    <w:name w:val="列出段落1"/>
    <w:basedOn w:val="1"/>
    <w:qFormat/>
    <w:uiPriority w:val="99"/>
    <w:pPr>
      <w:ind w:firstLine="420" w:firstLineChars="200"/>
    </w:pPr>
    <w:rPr>
      <w:rFonts w:hint="default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footer" Target="footer3.xml"/><Relationship Id="rId8" Type="http://schemas.openxmlformats.org/officeDocument/2006/relationships/header" Target="header2.xml"/><Relationship Id="rId7" Type="http://schemas.openxmlformats.org/officeDocument/2006/relationships/footer" Target="footer2.xml"/><Relationship Id="rId6" Type="http://schemas.openxmlformats.org/officeDocument/2006/relationships/header" Target="header1.xml"/><Relationship Id="rId5" Type="http://schemas.openxmlformats.org/officeDocument/2006/relationships/footer" Target="footer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2" Type="http://schemas.openxmlformats.org/officeDocument/2006/relationships/fontTable" Target="fontTable.xml"/><Relationship Id="rId11" Type="http://schemas.openxmlformats.org/officeDocument/2006/relationships/customXml" Target="../customXml/item1.xml"/><Relationship Id="rId10" Type="http://schemas.openxmlformats.org/officeDocument/2006/relationships/theme" Target="theme/theme1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24</Pages>
  <Words>5327</Words>
  <Characters>8607</Characters>
  <Lines>2044</Lines>
  <Paragraphs>2024</Paragraphs>
  <TotalTime>39</TotalTime>
  <ScaleCrop>false</ScaleCrop>
  <LinksUpToDate>false</LinksUpToDate>
  <CharactersWithSpaces>9188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2024-07-11T02:00:00Z</dcterms:created>
  <dc:creator>Administrator</dc:creator>
  <cp:lastModifiedBy>方春</cp:lastModifiedBy>
  <dcterms:modified xsi:type="dcterms:W3CDTF">2025-10-15T09:04:57Z</dcterms:modified>
  <cp:revision>4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BB46EABDBB2749749395447164B066B3_12</vt:lpwstr>
  </property>
  <property fmtid="{D5CDD505-2E9C-101B-9397-08002B2CF9AE}" pid="4" name="KSOTemplateDocerSaveRecord">
    <vt:lpwstr>eyJoZGlkIjoiMjAyNWJiYmJhM2U5NTQ3ODE1NzY1YjBmZTcxYjNhYzYiLCJ1c2VySWQiOiIxNDQxNjE1NDU4In0=</vt:lpwstr>
  </property>
</Properties>
</file>