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62B7">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bookmarkStart w:id="0" w:name="_GoBack"/>
      <w:bookmarkEnd w:id="0"/>
      <w:r>
        <w:rPr>
          <w:rFonts w:ascii="方正小标宋_GBK" w:hAnsi="方正小标宋_GBK" w:eastAsia="方正小标宋_GBK" w:cs="方正小标宋_GBK"/>
          <w:sz w:val="36"/>
          <w:szCs w:val="36"/>
        </w:rPr>
        <w:t>重庆市石柱土家族自治县</w:t>
      </w:r>
      <w:r>
        <w:rPr>
          <w:rFonts w:hint="eastAsia" w:ascii="方正小标宋_GBK" w:hAnsi="方正小标宋_GBK" w:eastAsia="方正小标宋_GBK" w:cs="方正小标宋_GBK"/>
          <w:sz w:val="36"/>
          <w:szCs w:val="36"/>
          <w:lang w:val="en-US" w:eastAsia="zh-CN"/>
        </w:rPr>
        <w:t>中益乡</w:t>
      </w:r>
      <w:r>
        <w:rPr>
          <w:rFonts w:ascii="方正小标宋_GBK" w:hAnsi="方正小标宋_GBK" w:eastAsia="方正小标宋_GBK" w:cs="方正小标宋_GBK"/>
          <w:sz w:val="36"/>
          <w:szCs w:val="36"/>
        </w:rPr>
        <w:t>小学校</w:t>
      </w:r>
    </w:p>
    <w:p w14:paraId="5E725D8A">
      <w:pPr>
        <w:pStyle w:val="5"/>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1F4A30FD">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一、单位基本情况</w:t>
      </w:r>
    </w:p>
    <w:p w14:paraId="13AE5254">
      <w:pPr>
        <w:pStyle w:val="5"/>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08370073">
      <w:pPr>
        <w:pStyle w:val="5"/>
        <w:shd w:val="clear" w:color="auto" w:fill="FFFFFF"/>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1.</w:t>
      </w:r>
      <w:r>
        <w:rPr>
          <w:rFonts w:hint="default" w:ascii="方正仿宋_GBK" w:hAnsi="方正仿宋_GBK" w:eastAsia="方正仿宋_GBK" w:cs="方正仿宋_GBK"/>
          <w:sz w:val="32"/>
          <w:szCs w:val="32"/>
          <w:shd w:val="clear" w:color="auto" w:fill="FFFFFF"/>
        </w:rPr>
        <w:t>实施小学义务教育，促进基础教育发展。</w:t>
      </w:r>
    </w:p>
    <w:p w14:paraId="3CF9F7B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w:t>
      </w:r>
      <w:r>
        <w:rPr>
          <w:rFonts w:hint="default" w:ascii="方正仿宋_GBK" w:hAnsi="方正仿宋_GBK" w:eastAsia="方正仿宋_GBK" w:cs="方正仿宋_GBK"/>
          <w:sz w:val="32"/>
          <w:szCs w:val="32"/>
          <w:shd w:val="clear" w:color="auto" w:fill="FFFFFF"/>
        </w:rPr>
        <w:t>开展小学义务教育的相关社会服务。</w:t>
      </w:r>
    </w:p>
    <w:p w14:paraId="6B736F2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79910A8">
      <w:pPr>
        <w:pStyle w:val="10"/>
        <w:widowControl w:val="0"/>
        <w:autoSpaceDE w:val="0"/>
        <w:spacing w:before="0" w:beforeAutospacing="0" w:after="0" w:afterAutospacing="0" w:line="594" w:lineRule="exact"/>
        <w:ind w:firstLine="640" w:firstLineChars="200"/>
        <w:jc w:val="both"/>
        <w:rPr>
          <w:rFonts w:hint="eastAsia" w:ascii="Times New Roman" w:hAnsi="Times New Roman" w:eastAsia="方正仿宋_GBK"/>
          <w:color w:val="auto"/>
          <w:sz w:val="32"/>
          <w:szCs w:val="32"/>
        </w:rPr>
      </w:pPr>
      <w:r>
        <w:rPr>
          <w:rFonts w:ascii="Times New Roman" w:hAnsi="Times New Roman" w:eastAsia="方正仿宋_GBK" w:cs="方正仿宋_GBK"/>
          <w:sz w:val="32"/>
          <w:szCs w:val="32"/>
          <w:shd w:val="clear" w:color="auto" w:fill="FFFFFF"/>
        </w:rPr>
        <w:t>本部门由1个财政拨款事业单位组成，根据石委编委发〔202</w:t>
      </w:r>
      <w:r>
        <w:rPr>
          <w:rFonts w:hint="default" w:ascii="Times New Roman" w:hAnsi="Times New Roman" w:eastAsia="方正仿宋_GBK" w:cs="方正仿宋_GBK"/>
          <w:sz w:val="32"/>
          <w:szCs w:val="32"/>
          <w:shd w:val="clear" w:color="auto" w:fill="FFFFFF"/>
        </w:rPr>
        <w:t>5</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25</w:t>
      </w:r>
      <w:r>
        <w:rPr>
          <w:rFonts w:ascii="Times New Roman" w:hAnsi="Times New Roman" w:eastAsia="方正仿宋_GBK" w:cs="方正仿宋_GBK"/>
          <w:sz w:val="32"/>
          <w:szCs w:val="32"/>
          <w:shd w:val="clear" w:color="auto" w:fill="FFFFFF"/>
        </w:rPr>
        <w:t>号文件，我校核定编制教职工数</w:t>
      </w:r>
      <w:r>
        <w:rPr>
          <w:rFonts w:hint="default"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color w:val="auto"/>
          <w:sz w:val="32"/>
          <w:szCs w:val="32"/>
        </w:rPr>
        <w:t>（小学</w:t>
      </w:r>
      <w:r>
        <w:rPr>
          <w:rFonts w:hint="eastAsia" w:ascii="Times New Roman" w:hAnsi="Times New Roman" w:eastAsia="方正仿宋_GBK" w:cs="方正仿宋_GBK"/>
          <w:color w:val="auto"/>
          <w:sz w:val="32"/>
          <w:szCs w:val="32"/>
          <w:lang w:val="en-US" w:eastAsia="zh-CN"/>
        </w:rPr>
        <w:t>15</w:t>
      </w:r>
      <w:r>
        <w:rPr>
          <w:rFonts w:hint="eastAsia" w:ascii="Times New Roman" w:hAnsi="Times New Roman" w:eastAsia="方正仿宋_GBK" w:cs="方正仿宋_GBK"/>
          <w:color w:val="auto"/>
          <w:sz w:val="32"/>
          <w:szCs w:val="32"/>
        </w:rPr>
        <w:t>人，幼儿园2人）。根据石编委核定校级领导1正1副，内设机构职数1个，其中：教务处1人。</w:t>
      </w:r>
    </w:p>
    <w:p w14:paraId="5615017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70110214">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从预算单位构成看，石柱土家族自治县中益小学校是石柱土家族自治县教育委员会部门预算编制范围的下属单位，为二级预算单位。</w:t>
      </w:r>
    </w:p>
    <w:p w14:paraId="2ADC934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196B0E1">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694.81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收、支与2023年度相比，减少33.16万元，下降4.6%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方正仿宋_GBK"/>
          <w:color w:val="auto"/>
          <w:sz w:val="32"/>
          <w:szCs w:val="32"/>
          <w:lang w:val="en-US" w:eastAsia="zh-CN"/>
        </w:rPr>
        <w:t>学生人数减少，公用经费减少，教师人数减少，人员经费减少。</w:t>
      </w:r>
    </w:p>
    <w:p w14:paraId="63ECF872">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lang w:val="en-US"/>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694.81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与2023年度相比，减少33.16万元，下降4.6%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方正仿宋_GBK"/>
          <w:color w:val="auto"/>
          <w:sz w:val="32"/>
          <w:szCs w:val="32"/>
          <w:lang w:val="en-US" w:eastAsia="zh-CN"/>
        </w:rPr>
        <w:t>学生人数减少，公用经费减少，教师人数减少，人员经费减少。</w:t>
      </w:r>
    </w:p>
    <w:p w14:paraId="0B771630">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662.16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95.3%</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26.80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5.85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071C53D">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lang w:val="en-US"/>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692.96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与2023年度相比，减少35.01万元，下降4.8%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方正仿宋_GBK"/>
          <w:color w:val="auto"/>
          <w:sz w:val="32"/>
          <w:szCs w:val="32"/>
          <w:lang w:val="en-US" w:eastAsia="zh-CN"/>
        </w:rPr>
        <w:t>学生人数减少，公用经费减少，教师人数减少，人员经费减少。</w:t>
      </w:r>
    </w:p>
    <w:p w14:paraId="649464D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588.78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104.18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770B71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课后服务费结余未发放。</w:t>
      </w:r>
    </w:p>
    <w:p w14:paraId="6A056CC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D9E9CF2">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662.16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财政拨款收、支总计各减少14.93万元，下降2.2%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方正仿宋_GBK"/>
          <w:color w:val="auto"/>
          <w:sz w:val="32"/>
          <w:szCs w:val="32"/>
          <w:lang w:val="en-US" w:eastAsia="zh-CN"/>
        </w:rPr>
        <w:t>学生人数减少，公用经费减少，教师人数减少，人员经费减少。</w:t>
      </w:r>
    </w:p>
    <w:p w14:paraId="3240AAD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31022EF">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662.16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与2023年度相比，减少14.93万元，下降2.2%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方正仿宋_GBK"/>
          <w:color w:val="auto"/>
          <w:sz w:val="32"/>
          <w:szCs w:val="32"/>
          <w:lang w:val="en-US" w:eastAsia="zh-CN"/>
        </w:rPr>
        <w:t>学生人数减少，公用经费减少，教师人数减少，人员经费减少。</w:t>
      </w:r>
      <w:r>
        <w:rPr>
          <w:rFonts w:hint="default" w:ascii="Times New Roman" w:hAnsi="Times New Roman" w:eastAsia="方正仿宋_GBK"/>
          <w:sz w:val="32"/>
          <w:szCs w:val="32"/>
          <w:shd w:val="clear" w:color="auto" w:fill="FFFFFF"/>
        </w:rPr>
        <w:t>较年初预算数增加52.99万元，增长8.7%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当年项目及人员经费增加导致。此外，年初财政拨款结转和结余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47AA416">
      <w:pPr>
        <w:pStyle w:val="5"/>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662.16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与2023年度相比，减少14.93万元，下降2.2%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Times New Roman" w:hAnsi="Times New Roman" w:eastAsia="方正仿宋_GBK" w:cs="方正仿宋_GBK"/>
          <w:color w:val="auto"/>
          <w:sz w:val="32"/>
          <w:szCs w:val="32"/>
          <w:lang w:val="en-US" w:eastAsia="zh-CN"/>
        </w:rPr>
        <w:t>学生人数减少，公用经费减少，教师人数减少，人员经费减少。</w:t>
      </w:r>
      <w:r>
        <w:rPr>
          <w:rFonts w:hint="default" w:ascii="Times New Roman" w:hAnsi="Times New Roman" w:eastAsia="方正仿宋_GBK"/>
          <w:sz w:val="32"/>
          <w:szCs w:val="32"/>
          <w:shd w:val="clear" w:color="auto" w:fill="FFFFFF"/>
        </w:rPr>
        <w:t>较年初预算数增加52.99万元，增长8.7%</w:t>
      </w:r>
      <w:r>
        <w:rPr>
          <w:rFonts w:ascii="方正仿宋_GBK" w:hAnsi="方正仿宋_GBK" w:eastAsia="方正仿宋_GBK" w:cs="方正仿宋_GBK"/>
          <w:sz w:val="32"/>
          <w:szCs w:val="32"/>
          <w:shd w:val="clear" w:color="auto" w:fill="FFFFFF"/>
        </w:rPr>
        <w:t>。主要原因是当年项目及人员经费增加导致。</w:t>
      </w:r>
    </w:p>
    <w:p w14:paraId="326258C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4335AC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500.95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较年初预算数增加27.69万元，增长5.9%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主要原因是薪级工资增加，岗位晋升人员工资变动，绩效工资增加</w:t>
      </w:r>
      <w:r>
        <w:rPr>
          <w:rFonts w:ascii="Times New Roman" w:hAnsi="Times New Roman" w:eastAsia="方正仿宋_GBK"/>
          <w:sz w:val="32"/>
          <w:szCs w:val="32"/>
          <w:shd w:val="clear" w:color="auto" w:fill="FFFFFF"/>
        </w:rPr>
        <w:t>。</w:t>
      </w:r>
    </w:p>
    <w:p w14:paraId="6C6AC9B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103.56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较年初预算数增加25.33万元，增长32.4%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主要原因是补缴2</w:t>
      </w:r>
      <w:r>
        <w:rPr>
          <w:rFonts w:hint="default" w:ascii="Times New Roman" w:hAnsi="Times New Roman" w:eastAsia="方正仿宋_GBK" w:cs="方正仿宋_GBK"/>
          <w:sz w:val="32"/>
          <w:szCs w:val="32"/>
          <w:shd w:val="clear" w:color="auto" w:fill="FFFFFF"/>
        </w:rPr>
        <w:t>024年养老、职业年金差额及</w:t>
      </w:r>
      <w:r>
        <w:rPr>
          <w:rFonts w:ascii="Times New Roman" w:hAnsi="Times New Roman" w:eastAsia="方正仿宋_GBK" w:cs="方正仿宋_GBK"/>
          <w:sz w:val="32"/>
          <w:szCs w:val="32"/>
          <w:shd w:val="clear" w:color="auto" w:fill="FFFFFF"/>
        </w:rPr>
        <w:t>薪级工资增加，岗位晋升人员工资变动，绩效工资增加</w:t>
      </w:r>
      <w:r>
        <w:rPr>
          <w:rFonts w:ascii="Times New Roman" w:hAnsi="Times New Roman" w:eastAsia="方正仿宋_GBK"/>
          <w:sz w:val="32"/>
          <w:szCs w:val="32"/>
          <w:shd w:val="clear" w:color="auto" w:fill="FFFFFF"/>
        </w:rPr>
        <w:t>。</w:t>
      </w:r>
    </w:p>
    <w:p w14:paraId="4A29A04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29.92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较年初预算数减少0.03万元，下降0.1%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教师减少。</w:t>
      </w:r>
    </w:p>
    <w:p w14:paraId="6E48A258">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27.73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未调整基数。</w:t>
      </w:r>
    </w:p>
    <w:p w14:paraId="3703AC7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主要原因是财政管理所有资金纳入财政管理，实行“一收一支”政策，故无结转结余。</w:t>
      </w:r>
    </w:p>
    <w:p w14:paraId="275A5E2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F72958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561.98</w:t>
      </w:r>
      <w:r>
        <w:rPr>
          <w:rFonts w:ascii="方正仿宋_GBK" w:hAnsi="方正仿宋_GBK" w:eastAsia="方正仿宋_GBK" w:cs="方正仿宋_GBK"/>
          <w:sz w:val="32"/>
          <w:szCs w:val="32"/>
          <w:shd w:val="clear" w:color="auto" w:fill="FFFFFF"/>
        </w:rPr>
        <w:t>万元。</w:t>
      </w:r>
    </w:p>
    <w:p w14:paraId="65022CB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87EC63F">
      <w:pPr>
        <w:pStyle w:val="5"/>
        <w:snapToGrid w:val="0"/>
        <w:spacing w:before="0" w:beforeAutospacing="0" w:after="0" w:afterAutospacing="0" w:line="596" w:lineRule="exact"/>
        <w:ind w:firstLine="640" w:firstLineChars="200"/>
        <w:jc w:val="both"/>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531.02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与2023年度相比，减少11.26万元，下降2.1%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教师人数减少。</w:t>
      </w:r>
      <w:r>
        <w:rPr>
          <w:rFonts w:ascii="方正仿宋_GBK" w:hAnsi="方正仿宋_GBK" w:eastAsia="方正仿宋_GBK" w:cs="方正仿宋_GBK"/>
          <w:sz w:val="32"/>
          <w:szCs w:val="32"/>
          <w:shd w:val="clear" w:color="auto" w:fill="FFFFFF"/>
        </w:rPr>
        <w:t>人员经费用途主要包括基本工资、绩效工资、津贴补贴、社会保障缴费、公积金、医疗</w:t>
      </w:r>
      <w:r>
        <w:rPr>
          <w:rFonts w:hint="eastAsia" w:ascii="方正仿宋_GBK" w:hAnsi="方正仿宋_GBK" w:eastAsia="方正仿宋_GBK" w:cs="方正仿宋_GBK"/>
          <w:sz w:val="32"/>
          <w:szCs w:val="32"/>
          <w:shd w:val="clear" w:color="auto" w:fill="FFFFFF"/>
          <w:lang w:eastAsia="zh-CN"/>
        </w:rPr>
        <w:t>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30.96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与2023年度相比，增加23.81万元，增长333.0%</w:t>
      </w:r>
      <w:r>
        <w:rPr>
          <w:rFonts w:ascii="方正仿宋_GBK" w:hAnsi="方正仿宋_GBK" w:eastAsia="方正仿宋_GBK" w:cs="方正仿宋_GBK"/>
          <w:sz w:val="32"/>
          <w:szCs w:val="32"/>
          <w:shd w:val="clear" w:color="auto" w:fill="FFFFFF"/>
        </w:rPr>
        <w:t>，主要原因是2</w:t>
      </w:r>
      <w:r>
        <w:rPr>
          <w:rFonts w:hint="default" w:ascii="方正仿宋_GBK" w:hAnsi="方正仿宋_GBK" w:eastAsia="方正仿宋_GBK" w:cs="方正仿宋_GBK"/>
          <w:sz w:val="32"/>
          <w:szCs w:val="32"/>
          <w:shd w:val="clear" w:color="auto" w:fill="FFFFFF"/>
        </w:rPr>
        <w:t>023年在项目支出</w:t>
      </w:r>
      <w:r>
        <w:rPr>
          <w:rFonts w:hint="eastAsia" w:ascii="方正仿宋_GBK" w:hAnsi="方正仿宋_GBK" w:eastAsia="方正仿宋_GBK" w:cs="方正仿宋_GBK"/>
          <w:sz w:val="32"/>
          <w:szCs w:val="32"/>
          <w:shd w:val="clear" w:color="auto" w:fill="FFFFFF"/>
          <w:lang w:eastAsia="zh-CN"/>
        </w:rPr>
        <w:t>中</w:t>
      </w:r>
      <w:r>
        <w:rPr>
          <w:rFonts w:hint="default" w:ascii="方正仿宋_GBK" w:hAnsi="方正仿宋_GBK" w:eastAsia="方正仿宋_GBK" w:cs="方正仿宋_GBK"/>
          <w:sz w:val="32"/>
          <w:szCs w:val="32"/>
          <w:shd w:val="clear" w:color="auto" w:fill="FFFFFF"/>
        </w:rPr>
        <w:t>统计，</w:t>
      </w:r>
      <w:r>
        <w:rPr>
          <w:rFonts w:ascii="方正仿宋_GBK" w:hAnsi="方正仿宋_GBK" w:eastAsia="方正仿宋_GBK" w:cs="方正仿宋_GBK"/>
          <w:sz w:val="32"/>
          <w:szCs w:val="32"/>
          <w:shd w:val="clear" w:color="auto" w:fill="FFFFFF"/>
        </w:rPr>
        <w:t>2</w:t>
      </w:r>
      <w:r>
        <w:rPr>
          <w:rFonts w:hint="default" w:ascii="方正仿宋_GBK" w:hAnsi="方正仿宋_GBK" w:eastAsia="方正仿宋_GBK" w:cs="方正仿宋_GBK"/>
          <w:sz w:val="32"/>
          <w:szCs w:val="32"/>
          <w:shd w:val="clear" w:color="auto" w:fill="FFFFFF"/>
        </w:rPr>
        <w:t>024年纳入</w:t>
      </w:r>
      <w:r>
        <w:rPr>
          <w:rFonts w:ascii="方正仿宋_GBK" w:hAnsi="方正仿宋_GBK" w:eastAsia="方正仿宋_GBK" w:cs="方正仿宋_GBK"/>
          <w:sz w:val="32"/>
          <w:szCs w:val="32"/>
          <w:shd w:val="clear" w:color="auto" w:fill="FFFFFF"/>
        </w:rPr>
        <w:t>公用经费</w:t>
      </w:r>
      <w:r>
        <w:rPr>
          <w:rFonts w:hint="default" w:ascii="方正仿宋_GBK" w:hAnsi="方正仿宋_GBK" w:eastAsia="方正仿宋_GBK" w:cs="方正仿宋_GBK"/>
          <w:sz w:val="32"/>
          <w:szCs w:val="32"/>
          <w:shd w:val="clear" w:color="auto" w:fill="FFFFFF"/>
        </w:rPr>
        <w:t>支出统计导致。</w:t>
      </w:r>
      <w:r>
        <w:rPr>
          <w:rFonts w:ascii="方正仿宋_GBK" w:hAnsi="方正仿宋_GBK" w:eastAsia="方正仿宋_GBK" w:cs="方正仿宋_GBK"/>
          <w:sz w:val="32"/>
          <w:szCs w:val="32"/>
          <w:shd w:val="clear" w:color="auto" w:fill="FFFFFF"/>
        </w:rPr>
        <w:t>公用经费用途主要包括办公费、印刷费、水电费、差旅费、培训费、</w:t>
      </w:r>
      <w:r>
        <w:rPr>
          <w:rFonts w:hint="default" w:ascii="方正仿宋_GBK" w:hAnsi="方正仿宋_GBK" w:eastAsia="方正仿宋_GBK" w:cs="方正仿宋_GBK"/>
          <w:sz w:val="32"/>
          <w:szCs w:val="32"/>
          <w:shd w:val="clear" w:color="auto" w:fill="FFFFFF"/>
        </w:rPr>
        <w:t xml:space="preserve">  维修（护）费、</w:t>
      </w:r>
      <w:r>
        <w:rPr>
          <w:rFonts w:ascii="方正仿宋_GBK" w:hAnsi="方正仿宋_GBK" w:eastAsia="方正仿宋_GBK" w:cs="方正仿宋_GBK"/>
          <w:sz w:val="32"/>
          <w:szCs w:val="32"/>
          <w:shd w:val="clear" w:color="auto" w:fill="FFFFFF"/>
        </w:rPr>
        <w:t>工会经费。</w:t>
      </w:r>
    </w:p>
    <w:p w14:paraId="4B927B97">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29AAEF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本单位202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年度无政府性基金预算财政拨款收支。</w:t>
      </w:r>
    </w:p>
    <w:p w14:paraId="0BE465A0">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F7A321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本单位202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年度无国有资本经营预算财政拨款支出。</w:t>
      </w:r>
    </w:p>
    <w:p w14:paraId="5D0C6BB0">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6316CC0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99679D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年度未发生“三公”经费支出。</w:t>
      </w:r>
    </w:p>
    <w:p w14:paraId="02A5B35D">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E84EEC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2024年度未发生因公出国（境）费用支出。</w:t>
      </w:r>
    </w:p>
    <w:p w14:paraId="166B560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2024年度未发生公务车购置费支出。</w:t>
      </w:r>
    </w:p>
    <w:p w14:paraId="7BFDD48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2024年度未发生公务车运行维护费支出。</w:t>
      </w:r>
    </w:p>
    <w:p w14:paraId="75C00EA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2024年度未发生公务接待费支出。</w:t>
      </w:r>
    </w:p>
    <w:p w14:paraId="248DC386">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0E2D3C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51B9FD7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0DEB4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1221ED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，主要原因是本单位未组织及预算会议费。本年度培训费支出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与2023年度相比，减少1.56万元，下降88.6%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教师人数减少，培训减少。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与2023年度相比，减少3.30万元，下降94.3%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教师人数减少，学校工作专人负责。</w:t>
      </w:r>
    </w:p>
    <w:p w14:paraId="4F0AA47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D4A785D">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按照部门决算列报口径，我单位不在机关运行经费统计范围之内。</w:t>
      </w:r>
    </w:p>
    <w:p w14:paraId="1421035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9596A6F">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CA46B4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EFF8CC5">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0.89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0.89</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0.89</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0.89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办公电脑。</w:t>
      </w:r>
    </w:p>
    <w:p w14:paraId="088C4F5E">
      <w:pPr>
        <w:pStyle w:val="5"/>
        <w:snapToGrid w:val="0"/>
        <w:spacing w:before="0" w:beforeAutospacing="0" w:after="0" w:afterAutospacing="0" w:line="600" w:lineRule="exact"/>
        <w:ind w:firstLine="643" w:firstLineChars="200"/>
        <w:jc w:val="both"/>
        <w:rPr>
          <w:rFonts w:ascii="黑体" w:hAnsi="黑体" w:eastAsia="黑体" w:cs="黑体"/>
          <w:b/>
          <w:sz w:val="32"/>
          <w:szCs w:val="32"/>
          <w:shd w:val="clear" w:color="auto" w:fill="FFFFFF"/>
        </w:rPr>
      </w:pPr>
      <w:r>
        <w:rPr>
          <w:rStyle w:val="8"/>
          <w:rFonts w:ascii="黑体" w:hAnsi="黑体" w:eastAsia="黑体" w:cs="黑体"/>
          <w:sz w:val="32"/>
          <w:szCs w:val="32"/>
          <w:shd w:val="clear" w:color="auto" w:fill="FFFFFF"/>
        </w:rPr>
        <w:t>五、预算绩效管理情况说明</w:t>
      </w:r>
    </w:p>
    <w:p w14:paraId="139D54C9">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735BAD3">
      <w:pPr>
        <w:pStyle w:val="5"/>
        <w:widowControl w:val="0"/>
        <w:shd w:val="clear" w:color="auto" w:fill="FFFFFF"/>
        <w:spacing w:beforeAutospacing="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根据预算绩效管理要求，我校对1个项目开展了绩效自评，其中，以填报目标自评表形式开展自评1项，涉及资金</w:t>
      </w:r>
      <w:r>
        <w:rPr>
          <w:rFonts w:hint="default" w:ascii="Times New Roman" w:hAnsi="Times New Roman" w:eastAsia="方正仿宋_GBK" w:cs="方正仿宋_GBK"/>
          <w:sz w:val="32"/>
          <w:szCs w:val="32"/>
          <w:shd w:val="clear" w:color="auto" w:fill="FFFFFF"/>
        </w:rPr>
        <w:t>2.</w:t>
      </w:r>
      <w:r>
        <w:rPr>
          <w:rFonts w:hint="eastAsia" w:ascii="Times New Roman" w:hAnsi="Times New Roman" w:eastAsia="方正仿宋_GBK" w:cs="方正仿宋_GBK"/>
          <w:sz w:val="32"/>
          <w:szCs w:val="32"/>
          <w:shd w:val="clear" w:color="auto" w:fill="FFFFFF"/>
          <w:lang w:val="en-US" w:eastAsia="zh-CN"/>
        </w:rPr>
        <w:t>27</w:t>
      </w:r>
      <w:r>
        <w:rPr>
          <w:rFonts w:ascii="Times New Roman" w:hAnsi="Times New Roman" w:eastAsia="方正仿宋_GBK" w:cs="方正仿宋_GBK"/>
          <w:sz w:val="32"/>
          <w:szCs w:val="32"/>
          <w:shd w:val="clear" w:color="auto" w:fill="FFFFFF"/>
        </w:rPr>
        <w:t>万元；从评价情况来看，较好地完成了全年目标任务。一是较好地实施了小学义务教育，促进基础教育发展；二是改善了学生的营养水</w:t>
      </w:r>
      <w:r>
        <w:rPr>
          <w:rFonts w:hint="eastAsia" w:ascii="Times New Roman" w:hAnsi="Times New Roman" w:eastAsia="方正仿宋_GBK" w:cs="方正仿宋_GBK"/>
          <w:sz w:val="32"/>
          <w:szCs w:val="32"/>
          <w:shd w:val="clear" w:color="auto" w:fill="FFFFFF"/>
          <w:lang w:eastAsia="zh-CN"/>
        </w:rPr>
        <w:t>平和</w:t>
      </w:r>
      <w:r>
        <w:rPr>
          <w:rFonts w:ascii="Times New Roman" w:hAnsi="Times New Roman" w:eastAsia="方正仿宋_GBK" w:cs="方正仿宋_GBK"/>
          <w:sz w:val="32"/>
          <w:szCs w:val="32"/>
          <w:shd w:val="clear" w:color="auto" w:fill="FFFFFF"/>
        </w:rPr>
        <w:t>办学条件，增强了学生的体质，得到了社会的好评。</w:t>
      </w:r>
    </w:p>
    <w:p w14:paraId="42B5CCB2">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01EA30F">
      <w:pPr>
        <w:pStyle w:val="5"/>
        <w:widowControl w:val="0"/>
        <w:shd w:val="clear" w:color="auto" w:fill="FFFFFF"/>
        <w:spacing w:beforeAutospacing="0" w:afterAutospacing="0" w:line="594" w:lineRule="exact"/>
        <w:ind w:firstLine="643" w:firstLineChars="200"/>
        <w:jc w:val="both"/>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宋体"/>
          <w:sz w:val="32"/>
          <w:szCs w:val="32"/>
          <w:shd w:val="clear" w:color="auto" w:fill="FFFFFF"/>
        </w:rPr>
        <w:t>1.绩效目标自评表。</w:t>
      </w:r>
    </w:p>
    <w:p w14:paraId="66F044BC">
      <w:pPr>
        <w:pStyle w:val="12"/>
        <w:widowControl w:val="0"/>
        <w:shd w:val="clear" w:color="auto" w:fill="FFFFFF"/>
        <w:autoSpaceDE w:val="0"/>
        <w:spacing w:beforeAutospacing="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义务教育营养改善计划项目绩效目标自评综述：根据年初设定的绩效目标，项目总体完成情况是较好</w:t>
      </w:r>
      <w:r>
        <w:rPr>
          <w:rFonts w:hint="eastAsia" w:ascii="Times New Roman" w:hAnsi="Times New Roman" w:eastAsia="方正仿宋_GBK" w:cs="方正仿宋_GBK"/>
          <w:sz w:val="32"/>
          <w:szCs w:val="32"/>
          <w:shd w:val="clear" w:color="auto" w:fill="FFFFFF"/>
          <w:lang w:eastAsia="zh-CN"/>
        </w:rPr>
        <w:t>地</w:t>
      </w:r>
      <w:r>
        <w:rPr>
          <w:rFonts w:ascii="Times New Roman" w:hAnsi="Times New Roman" w:eastAsia="方正仿宋_GBK" w:cs="方正仿宋_GBK"/>
          <w:sz w:val="32"/>
          <w:szCs w:val="32"/>
          <w:shd w:val="clear" w:color="auto" w:fill="FFFFFF"/>
        </w:rPr>
        <w:t>完成了目标任务。项目全年预算数为</w:t>
      </w:r>
      <w:r>
        <w:rPr>
          <w:rFonts w:hint="default" w:ascii="Times New Roman" w:hAnsi="Times New Roman" w:eastAsia="方正仿宋_GBK" w:cs="方正仿宋_GBK"/>
          <w:sz w:val="32"/>
          <w:szCs w:val="32"/>
          <w:shd w:val="clear" w:color="auto" w:fill="FFFFFF"/>
        </w:rPr>
        <w:t>2.</w:t>
      </w:r>
      <w:r>
        <w:rPr>
          <w:rFonts w:hint="eastAsia" w:ascii="Times New Roman" w:hAnsi="Times New Roman" w:eastAsia="方正仿宋_GBK" w:cs="方正仿宋_GBK"/>
          <w:sz w:val="32"/>
          <w:szCs w:val="32"/>
          <w:shd w:val="clear" w:color="auto" w:fill="FFFFFF"/>
          <w:lang w:val="en-US" w:eastAsia="zh-CN"/>
        </w:rPr>
        <w:t>27</w:t>
      </w:r>
      <w:r>
        <w:rPr>
          <w:rFonts w:ascii="Times New Roman" w:hAnsi="Times New Roman" w:eastAsia="方正仿宋_GBK" w:cs="方正仿宋_GBK"/>
          <w:sz w:val="32"/>
          <w:szCs w:val="32"/>
          <w:shd w:val="clear" w:color="auto" w:fill="FFFFFF"/>
        </w:rPr>
        <w:t>万元，执行数为</w:t>
      </w:r>
      <w:r>
        <w:rPr>
          <w:rFonts w:hint="default" w:ascii="Times New Roman" w:hAnsi="Times New Roman" w:eastAsia="方正仿宋_GBK" w:cs="方正仿宋_GBK"/>
          <w:sz w:val="32"/>
          <w:szCs w:val="32"/>
          <w:shd w:val="clear" w:color="auto" w:fill="FFFFFF"/>
        </w:rPr>
        <w:t>2.</w:t>
      </w:r>
      <w:r>
        <w:rPr>
          <w:rFonts w:hint="eastAsia" w:ascii="Times New Roman" w:hAnsi="Times New Roman" w:eastAsia="方正仿宋_GBK" w:cs="方正仿宋_GBK"/>
          <w:sz w:val="32"/>
          <w:szCs w:val="32"/>
          <w:shd w:val="clear" w:color="auto" w:fill="FFFFFF"/>
          <w:lang w:val="en-US" w:eastAsia="zh-CN"/>
        </w:rPr>
        <w:t>27</w:t>
      </w:r>
      <w:r>
        <w:rPr>
          <w:rFonts w:ascii="Times New Roman" w:hAnsi="Times New Roman" w:eastAsia="方正仿宋_GBK" w:cs="方正仿宋_GBK"/>
          <w:sz w:val="32"/>
          <w:szCs w:val="32"/>
          <w:shd w:val="clear" w:color="auto" w:fill="FFFFFF"/>
        </w:rPr>
        <w:t>万元，完成预算的100%。主要产出和效果：一是全年享受营养改造计划人数达</w:t>
      </w:r>
      <w:r>
        <w:rPr>
          <w:rFonts w:hint="eastAsia" w:ascii="Times New Roman" w:hAnsi="Times New Roman" w:eastAsia="方正仿宋_GBK" w:cs="方正仿宋_GBK"/>
          <w:sz w:val="32"/>
          <w:szCs w:val="32"/>
          <w:shd w:val="clear" w:color="auto" w:fill="FFFFFF"/>
          <w:lang w:val="en-US" w:eastAsia="zh-CN"/>
        </w:rPr>
        <w:t>54</w:t>
      </w:r>
      <w:r>
        <w:rPr>
          <w:rFonts w:ascii="Times New Roman" w:hAnsi="Times New Roman" w:eastAsia="方正仿宋_GBK" w:cs="方正仿宋_GBK"/>
          <w:sz w:val="32"/>
          <w:szCs w:val="32"/>
          <w:shd w:val="clear" w:color="auto" w:fill="FFFFFF"/>
        </w:rPr>
        <w:t>人，二是完成率为100%。三是覆盖率100%，四是群众满意度为98%。发现的问题及原因，一是学生的饮食习惯特别差，偏食、挑食，二是午餐的供应模式单一，很难发展提高营养午餐的质量，也无法满足学生个性化的要求。下一步改进措施，一是加强对学生营养知识的教育以及科学饮食的指导；二是探索各种营养午餐的供应模式。</w:t>
      </w:r>
    </w:p>
    <w:tbl>
      <w:tblPr>
        <w:tblStyle w:val="6"/>
        <w:tblW w:w="9774" w:type="dxa"/>
        <w:jc w:val="center"/>
        <w:tblLayout w:type="fixed"/>
        <w:tblCellMar>
          <w:top w:w="0" w:type="dxa"/>
          <w:left w:w="108" w:type="dxa"/>
          <w:bottom w:w="0" w:type="dxa"/>
          <w:right w:w="108" w:type="dxa"/>
        </w:tblCellMar>
      </w:tblPr>
      <w:tblGrid>
        <w:gridCol w:w="613"/>
        <w:gridCol w:w="1540"/>
        <w:gridCol w:w="1295"/>
        <w:gridCol w:w="406"/>
        <w:gridCol w:w="1530"/>
        <w:gridCol w:w="1274"/>
        <w:gridCol w:w="1273"/>
        <w:gridCol w:w="1843"/>
      </w:tblGrid>
      <w:tr w14:paraId="1347B58C">
        <w:tblPrEx>
          <w:tblCellMar>
            <w:top w:w="0" w:type="dxa"/>
            <w:left w:w="108" w:type="dxa"/>
            <w:bottom w:w="0" w:type="dxa"/>
            <w:right w:w="108" w:type="dxa"/>
          </w:tblCellMar>
        </w:tblPrEx>
        <w:trPr>
          <w:trHeight w:val="585" w:hRule="atLeast"/>
          <w:jc w:val="center"/>
        </w:trPr>
        <w:tc>
          <w:tcPr>
            <w:tcW w:w="9774" w:type="dxa"/>
            <w:gridSpan w:val="8"/>
            <w:vAlign w:val="center"/>
          </w:tcPr>
          <w:p w14:paraId="49288C61">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202</w:t>
            </w:r>
            <w:r>
              <w:rPr>
                <w:rFonts w:hint="default" w:ascii="Times New Roman" w:hAnsi="Times New Roman" w:eastAsia="方正仿宋_GBK" w:cs="方正仿宋_GBK"/>
                <w:color w:val="000000"/>
                <w:sz w:val="28"/>
                <w:szCs w:val="28"/>
                <w:lang w:bidi="ar"/>
              </w:rPr>
              <w:t>4</w:t>
            </w:r>
            <w:r>
              <w:rPr>
                <w:rFonts w:ascii="Times New Roman" w:hAnsi="Times New Roman" w:eastAsia="方正仿宋_GBK" w:cs="方正仿宋_GBK"/>
                <w:color w:val="000000"/>
                <w:sz w:val="28"/>
                <w:szCs w:val="28"/>
                <w:lang w:bidi="ar"/>
              </w:rPr>
              <w:t>年度项目绩效目标自评表</w:t>
            </w:r>
          </w:p>
        </w:tc>
      </w:tr>
      <w:tr w14:paraId="56FB3CE7">
        <w:tblPrEx>
          <w:tblCellMar>
            <w:top w:w="0" w:type="dxa"/>
            <w:left w:w="108" w:type="dxa"/>
            <w:bottom w:w="0" w:type="dxa"/>
            <w:right w:w="108" w:type="dxa"/>
          </w:tblCellMar>
        </w:tblPrEx>
        <w:trPr>
          <w:trHeight w:val="1799"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14:paraId="70289F0D">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专项名称</w:t>
            </w:r>
          </w:p>
        </w:tc>
        <w:tc>
          <w:tcPr>
            <w:tcW w:w="4771" w:type="dxa"/>
            <w:gridSpan w:val="4"/>
            <w:tcBorders>
              <w:top w:val="single" w:color="auto" w:sz="4" w:space="0"/>
              <w:left w:val="nil"/>
              <w:bottom w:val="single" w:color="auto" w:sz="4" w:space="0"/>
              <w:right w:val="single" w:color="000000" w:sz="4" w:space="0"/>
            </w:tcBorders>
            <w:vAlign w:val="center"/>
          </w:tcPr>
          <w:p w14:paraId="44D45AB6">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202</w:t>
            </w:r>
            <w:r>
              <w:rPr>
                <w:rFonts w:hint="default" w:ascii="Times New Roman" w:hAnsi="Times New Roman" w:eastAsia="方正仿宋_GBK" w:cs="方正仿宋_GBK"/>
                <w:color w:val="000000"/>
                <w:sz w:val="28"/>
                <w:szCs w:val="28"/>
                <w:lang w:bidi="ar"/>
              </w:rPr>
              <w:t>4</w:t>
            </w:r>
            <w:r>
              <w:rPr>
                <w:rFonts w:ascii="Times New Roman" w:hAnsi="Times New Roman" w:eastAsia="方正仿宋_GBK" w:cs="方正仿宋_GBK"/>
                <w:color w:val="000000"/>
                <w:sz w:val="28"/>
                <w:szCs w:val="28"/>
                <w:lang w:bidi="ar"/>
              </w:rPr>
              <w:t>年义务教育营养改善计划</w:t>
            </w:r>
          </w:p>
        </w:tc>
        <w:tc>
          <w:tcPr>
            <w:tcW w:w="1274" w:type="dxa"/>
            <w:tcBorders>
              <w:top w:val="single" w:color="auto" w:sz="4" w:space="0"/>
              <w:left w:val="nil"/>
              <w:bottom w:val="single" w:color="auto" w:sz="4" w:space="0"/>
              <w:right w:val="single" w:color="auto" w:sz="4" w:space="0"/>
            </w:tcBorders>
            <w:vAlign w:val="center"/>
          </w:tcPr>
          <w:p w14:paraId="1D119AF8">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联系人</w:t>
            </w:r>
            <w:r>
              <w:rPr>
                <w:rFonts w:ascii="Times New Roman" w:hAnsi="Times New Roman" w:eastAsia="方正仿宋_GBK" w:cs="方正仿宋_GBK"/>
                <w:color w:val="000000"/>
                <w:sz w:val="28"/>
                <w:szCs w:val="28"/>
                <w:lang w:bidi="ar"/>
              </w:rPr>
              <w:br w:type="textWrapping"/>
            </w:r>
            <w:r>
              <w:rPr>
                <w:rFonts w:ascii="Times New Roman" w:hAnsi="Times New Roman" w:eastAsia="方正仿宋_GBK" w:cs="方正仿宋_GBK"/>
                <w:color w:val="000000"/>
                <w:sz w:val="28"/>
                <w:szCs w:val="28"/>
                <w:lang w:bidi="ar"/>
              </w:rPr>
              <w:t>及电话</w:t>
            </w:r>
          </w:p>
        </w:tc>
        <w:tc>
          <w:tcPr>
            <w:tcW w:w="3116" w:type="dxa"/>
            <w:gridSpan w:val="2"/>
            <w:tcBorders>
              <w:top w:val="single" w:color="auto" w:sz="4" w:space="0"/>
              <w:left w:val="nil"/>
              <w:bottom w:val="single" w:color="auto" w:sz="4" w:space="0"/>
              <w:right w:val="single" w:color="000000" w:sz="4" w:space="0"/>
            </w:tcBorders>
            <w:vAlign w:val="center"/>
          </w:tcPr>
          <w:p w14:paraId="2C8C2805">
            <w:pPr>
              <w:spacing w:line="440" w:lineRule="exact"/>
              <w:jc w:val="center"/>
              <w:rPr>
                <w:rFonts w:hint="default" w:ascii="Times New Roman" w:hAnsi="Times New Roman" w:eastAsia="方正仿宋_GBK" w:cs="方正仿宋_GBK"/>
                <w:sz w:val="28"/>
                <w:szCs w:val="28"/>
                <w:lang w:val="en-US" w:eastAsia="zh-CN" w:bidi="ar"/>
              </w:rPr>
            </w:pPr>
            <w:r>
              <w:rPr>
                <w:rFonts w:hint="eastAsia" w:ascii="Times New Roman" w:hAnsi="Times New Roman" w:eastAsia="方正仿宋_GBK" w:cs="方正仿宋_GBK"/>
                <w:color w:val="000000"/>
                <w:sz w:val="28"/>
                <w:szCs w:val="28"/>
                <w:lang w:val="en-US" w:eastAsia="zh-CN" w:bidi="ar"/>
              </w:rPr>
              <w:t>黄鹏15736633311</w:t>
            </w:r>
          </w:p>
        </w:tc>
      </w:tr>
      <w:tr w14:paraId="2701C3DB">
        <w:tblPrEx>
          <w:tblCellMar>
            <w:top w:w="0" w:type="dxa"/>
            <w:left w:w="108" w:type="dxa"/>
            <w:bottom w:w="0" w:type="dxa"/>
            <w:right w:w="108" w:type="dxa"/>
          </w:tblCellMar>
        </w:tblPrEx>
        <w:trPr>
          <w:trHeight w:val="1648" w:hRule="atLeast"/>
          <w:jc w:val="center"/>
        </w:trPr>
        <w:tc>
          <w:tcPr>
            <w:tcW w:w="613" w:type="dxa"/>
            <w:tcBorders>
              <w:top w:val="nil"/>
              <w:left w:val="single" w:color="auto" w:sz="4" w:space="0"/>
              <w:bottom w:val="single" w:color="auto" w:sz="4" w:space="0"/>
              <w:right w:val="single" w:color="auto" w:sz="4" w:space="0"/>
            </w:tcBorders>
            <w:vAlign w:val="center"/>
          </w:tcPr>
          <w:p w14:paraId="6BBD5623">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主管部门</w:t>
            </w:r>
          </w:p>
        </w:tc>
        <w:tc>
          <w:tcPr>
            <w:tcW w:w="4771" w:type="dxa"/>
            <w:gridSpan w:val="4"/>
            <w:tcBorders>
              <w:top w:val="single" w:color="auto" w:sz="4" w:space="0"/>
              <w:left w:val="nil"/>
              <w:bottom w:val="single" w:color="auto" w:sz="4" w:space="0"/>
              <w:right w:val="single" w:color="000000" w:sz="4" w:space="0"/>
            </w:tcBorders>
            <w:vAlign w:val="center"/>
          </w:tcPr>
          <w:p w14:paraId="33EF646E">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r>
              <w:rPr>
                <w:rFonts w:hint="eastAsia" w:ascii="Times New Roman" w:hAnsi="Times New Roman" w:eastAsia="方正仿宋_GBK" w:cs="方正仿宋_GBK"/>
                <w:color w:val="000000"/>
                <w:sz w:val="28"/>
                <w:szCs w:val="28"/>
                <w:lang w:eastAsia="zh-CN" w:bidi="ar"/>
              </w:rPr>
              <w:t>石柱土家族自治县</w:t>
            </w:r>
            <w:r>
              <w:rPr>
                <w:rFonts w:ascii="Times New Roman" w:hAnsi="Times New Roman" w:eastAsia="方正仿宋_GBK" w:cs="方正仿宋_GBK"/>
                <w:color w:val="000000"/>
                <w:sz w:val="28"/>
                <w:szCs w:val="28"/>
                <w:lang w:bidi="ar"/>
              </w:rPr>
              <w:t>教委</w:t>
            </w:r>
          </w:p>
        </w:tc>
        <w:tc>
          <w:tcPr>
            <w:tcW w:w="1274" w:type="dxa"/>
            <w:tcBorders>
              <w:top w:val="nil"/>
              <w:left w:val="nil"/>
              <w:bottom w:val="single" w:color="auto" w:sz="4" w:space="0"/>
              <w:right w:val="single" w:color="auto" w:sz="4" w:space="0"/>
            </w:tcBorders>
            <w:vAlign w:val="center"/>
          </w:tcPr>
          <w:p w14:paraId="3301810B">
            <w:pPr>
              <w:spacing w:line="440" w:lineRule="exact"/>
              <w:jc w:val="center"/>
              <w:rPr>
                <w:rFonts w:hint="default" w:ascii="Times New Roman" w:hAnsi="Times New Roman" w:eastAsia="方正仿宋_GBK" w:cs="方正仿宋_GBK"/>
                <w:color w:val="000000"/>
                <w:sz w:val="28"/>
                <w:szCs w:val="28"/>
                <w:lang w:bidi="ar"/>
              </w:rPr>
            </w:pPr>
            <w:r>
              <w:rPr>
                <w:rFonts w:ascii="Times New Roman" w:hAnsi="Times New Roman" w:eastAsia="方正仿宋_GBK" w:cs="方正仿宋_GBK"/>
                <w:color w:val="000000"/>
                <w:sz w:val="28"/>
                <w:szCs w:val="28"/>
                <w:lang w:bidi="ar"/>
              </w:rPr>
              <w:t>预算</w:t>
            </w:r>
          </w:p>
          <w:p w14:paraId="67363B7E">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单位</w:t>
            </w:r>
          </w:p>
        </w:tc>
        <w:tc>
          <w:tcPr>
            <w:tcW w:w="3116" w:type="dxa"/>
            <w:gridSpan w:val="2"/>
            <w:tcBorders>
              <w:top w:val="single" w:color="auto" w:sz="4" w:space="0"/>
              <w:left w:val="nil"/>
              <w:bottom w:val="single" w:color="auto" w:sz="4" w:space="0"/>
              <w:right w:val="single" w:color="000000" w:sz="4" w:space="0"/>
            </w:tcBorders>
            <w:vAlign w:val="center"/>
          </w:tcPr>
          <w:p w14:paraId="3E95B531">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0280</w:t>
            </w:r>
            <w:r>
              <w:rPr>
                <w:rFonts w:hint="eastAsia" w:ascii="Times New Roman" w:hAnsi="Times New Roman" w:eastAsia="方正仿宋_GBK" w:cs="方正仿宋_GBK"/>
                <w:color w:val="000000"/>
                <w:sz w:val="28"/>
                <w:szCs w:val="28"/>
                <w:lang w:val="en-US" w:eastAsia="zh-CN" w:bidi="ar"/>
              </w:rPr>
              <w:t>65</w:t>
            </w:r>
            <w:r>
              <w:rPr>
                <w:rFonts w:ascii="Times New Roman" w:hAnsi="Times New Roman" w:eastAsia="方正仿宋_GBK" w:cs="方正仿宋_GBK"/>
                <w:color w:val="000000"/>
                <w:sz w:val="28"/>
                <w:szCs w:val="28"/>
                <w:lang w:bidi="ar"/>
              </w:rPr>
              <w:t>-</w:t>
            </w:r>
            <w:r>
              <w:rPr>
                <w:rFonts w:hint="eastAsia" w:ascii="Times New Roman" w:hAnsi="Times New Roman" w:eastAsia="方正仿宋_GBK" w:cs="方正仿宋_GBK"/>
                <w:color w:val="000000"/>
                <w:sz w:val="28"/>
                <w:szCs w:val="28"/>
                <w:lang w:val="en-US" w:eastAsia="zh-CN" w:bidi="ar"/>
              </w:rPr>
              <w:t>中益</w:t>
            </w:r>
            <w:r>
              <w:rPr>
                <w:rFonts w:ascii="Times New Roman" w:hAnsi="Times New Roman" w:eastAsia="方正仿宋_GBK" w:cs="方正仿宋_GBK"/>
                <w:color w:val="000000"/>
                <w:sz w:val="28"/>
                <w:szCs w:val="28"/>
                <w:lang w:bidi="ar"/>
              </w:rPr>
              <w:t>小学校　</w:t>
            </w:r>
          </w:p>
        </w:tc>
      </w:tr>
      <w:tr w14:paraId="29649D8B">
        <w:tblPrEx>
          <w:tblCellMar>
            <w:top w:w="0" w:type="dxa"/>
            <w:left w:w="108" w:type="dxa"/>
            <w:bottom w:w="0" w:type="dxa"/>
            <w:right w:w="108" w:type="dxa"/>
          </w:tblCellMar>
        </w:tblPrEx>
        <w:trPr>
          <w:trHeight w:val="705" w:hRule="atLeast"/>
          <w:jc w:val="center"/>
        </w:trPr>
        <w:tc>
          <w:tcPr>
            <w:tcW w:w="613" w:type="dxa"/>
            <w:vMerge w:val="restart"/>
            <w:tcBorders>
              <w:top w:val="nil"/>
              <w:left w:val="single" w:color="auto" w:sz="4" w:space="0"/>
              <w:bottom w:val="single" w:color="auto" w:sz="4" w:space="0"/>
              <w:right w:val="single" w:color="auto" w:sz="4" w:space="0"/>
            </w:tcBorders>
            <w:vAlign w:val="center"/>
          </w:tcPr>
          <w:p w14:paraId="1335C971">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项目资金（万元）</w:t>
            </w:r>
          </w:p>
        </w:tc>
        <w:tc>
          <w:tcPr>
            <w:tcW w:w="1540" w:type="dxa"/>
            <w:tcBorders>
              <w:top w:val="nil"/>
              <w:left w:val="nil"/>
              <w:bottom w:val="single" w:color="auto" w:sz="4" w:space="0"/>
              <w:right w:val="single" w:color="auto" w:sz="4" w:space="0"/>
            </w:tcBorders>
            <w:vAlign w:val="center"/>
          </w:tcPr>
          <w:p w14:paraId="24A159F8">
            <w:pPr>
              <w:spacing w:line="440" w:lineRule="exact"/>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p>
        </w:tc>
        <w:tc>
          <w:tcPr>
            <w:tcW w:w="1701" w:type="dxa"/>
            <w:gridSpan w:val="2"/>
            <w:tcBorders>
              <w:top w:val="nil"/>
              <w:left w:val="nil"/>
              <w:bottom w:val="single" w:color="auto" w:sz="4" w:space="0"/>
              <w:right w:val="single" w:color="auto" w:sz="4" w:space="0"/>
            </w:tcBorders>
            <w:vAlign w:val="center"/>
          </w:tcPr>
          <w:p w14:paraId="73AABD98">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年初预算数</w:t>
            </w:r>
          </w:p>
        </w:tc>
        <w:tc>
          <w:tcPr>
            <w:tcW w:w="1530" w:type="dxa"/>
            <w:tcBorders>
              <w:top w:val="nil"/>
              <w:left w:val="nil"/>
              <w:bottom w:val="single" w:color="auto" w:sz="4" w:space="0"/>
              <w:right w:val="single" w:color="auto" w:sz="4" w:space="0"/>
            </w:tcBorders>
            <w:vAlign w:val="center"/>
          </w:tcPr>
          <w:p w14:paraId="64672666">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全年预算数</w:t>
            </w:r>
          </w:p>
        </w:tc>
        <w:tc>
          <w:tcPr>
            <w:tcW w:w="1274" w:type="dxa"/>
            <w:tcBorders>
              <w:top w:val="nil"/>
              <w:left w:val="nil"/>
              <w:bottom w:val="single" w:color="auto" w:sz="4" w:space="0"/>
              <w:right w:val="single" w:color="auto" w:sz="4" w:space="0"/>
            </w:tcBorders>
            <w:vAlign w:val="center"/>
          </w:tcPr>
          <w:p w14:paraId="296DD6CD">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全年执行数</w:t>
            </w:r>
          </w:p>
        </w:tc>
        <w:tc>
          <w:tcPr>
            <w:tcW w:w="1273" w:type="dxa"/>
            <w:tcBorders>
              <w:top w:val="nil"/>
              <w:left w:val="nil"/>
              <w:bottom w:val="single" w:color="auto" w:sz="4" w:space="0"/>
              <w:right w:val="single" w:color="auto" w:sz="4" w:space="0"/>
            </w:tcBorders>
            <w:vAlign w:val="center"/>
          </w:tcPr>
          <w:p w14:paraId="320A13C7">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资金执行率</w:t>
            </w:r>
            <w:r>
              <w:rPr>
                <w:rFonts w:ascii="Times New Roman" w:hAnsi="Times New Roman" w:eastAsia="方正仿宋_GBK" w:cs="方正仿宋_GBK"/>
                <w:color w:val="000000"/>
                <w:sz w:val="28"/>
                <w:szCs w:val="28"/>
                <w:lang w:bidi="ar"/>
              </w:rPr>
              <w:br w:type="textWrapping"/>
            </w:r>
            <w:r>
              <w:rPr>
                <w:rFonts w:ascii="Times New Roman" w:hAnsi="Times New Roman" w:eastAsia="方正仿宋_GBK" w:cs="方正仿宋_GBK"/>
                <w:color w:val="000000"/>
                <w:sz w:val="28"/>
                <w:szCs w:val="28"/>
                <w:lang w:bidi="ar"/>
              </w:rPr>
              <w:t>（%</w:t>
            </w:r>
            <w:r>
              <w:rPr>
                <w:rFonts w:hint="eastAsia" w:ascii="Times New Roman" w:hAnsi="Times New Roman" w:eastAsia="方正仿宋_GBK" w:cs="方正仿宋_GBK"/>
                <w:color w:val="000000"/>
                <w:sz w:val="28"/>
                <w:szCs w:val="28"/>
                <w:lang w:eastAsia="zh-CN" w:bidi="ar"/>
              </w:rPr>
              <w:t>）</w:t>
            </w:r>
          </w:p>
        </w:tc>
        <w:tc>
          <w:tcPr>
            <w:tcW w:w="1843" w:type="dxa"/>
            <w:tcBorders>
              <w:top w:val="nil"/>
              <w:left w:val="nil"/>
              <w:bottom w:val="single" w:color="auto" w:sz="4" w:space="0"/>
              <w:right w:val="single" w:color="auto" w:sz="4" w:space="0"/>
            </w:tcBorders>
            <w:vAlign w:val="center"/>
          </w:tcPr>
          <w:p w14:paraId="355B047F">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执行率未达100%原因、下一步措施</w:t>
            </w:r>
          </w:p>
        </w:tc>
      </w:tr>
      <w:tr w14:paraId="4E50DEA8">
        <w:tblPrEx>
          <w:tblCellMar>
            <w:top w:w="0" w:type="dxa"/>
            <w:left w:w="108" w:type="dxa"/>
            <w:bottom w:w="0" w:type="dxa"/>
            <w:right w:w="108" w:type="dxa"/>
          </w:tblCellMar>
        </w:tblPrEx>
        <w:trPr>
          <w:trHeight w:val="645" w:hRule="atLeast"/>
          <w:jc w:val="center"/>
        </w:trPr>
        <w:tc>
          <w:tcPr>
            <w:tcW w:w="613" w:type="dxa"/>
            <w:vMerge w:val="continue"/>
            <w:tcBorders>
              <w:top w:val="nil"/>
              <w:left w:val="single" w:color="auto" w:sz="4" w:space="0"/>
              <w:bottom w:val="single" w:color="auto" w:sz="4" w:space="0"/>
              <w:right w:val="single" w:color="auto" w:sz="4" w:space="0"/>
            </w:tcBorders>
            <w:vAlign w:val="center"/>
          </w:tcPr>
          <w:p w14:paraId="4B0FAFAF">
            <w:pPr>
              <w:spacing w:line="440" w:lineRule="exact"/>
              <w:rPr>
                <w:rFonts w:hint="default" w:ascii="Times New Roman" w:hAnsi="Times New Roman"/>
                <w:sz w:val="28"/>
                <w:szCs w:val="28"/>
                <w:lang w:bidi="ar"/>
              </w:rPr>
            </w:pPr>
          </w:p>
        </w:tc>
        <w:tc>
          <w:tcPr>
            <w:tcW w:w="1540" w:type="dxa"/>
            <w:tcBorders>
              <w:top w:val="nil"/>
              <w:left w:val="nil"/>
              <w:bottom w:val="single" w:color="auto" w:sz="4" w:space="0"/>
              <w:right w:val="single" w:color="auto" w:sz="4" w:space="0"/>
            </w:tcBorders>
            <w:vAlign w:val="center"/>
          </w:tcPr>
          <w:p w14:paraId="702DED03">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年度总金额</w:t>
            </w:r>
          </w:p>
        </w:tc>
        <w:tc>
          <w:tcPr>
            <w:tcW w:w="1701" w:type="dxa"/>
            <w:gridSpan w:val="2"/>
            <w:tcBorders>
              <w:top w:val="nil"/>
              <w:left w:val="nil"/>
              <w:bottom w:val="single" w:color="auto" w:sz="4" w:space="0"/>
              <w:right w:val="single" w:color="auto" w:sz="4" w:space="0"/>
            </w:tcBorders>
            <w:vAlign w:val="center"/>
          </w:tcPr>
          <w:p w14:paraId="1D49D865">
            <w:pPr>
              <w:spacing w:line="440" w:lineRule="exact"/>
              <w:ind w:firstLine="140" w:firstLineChars="50"/>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　</w:t>
            </w:r>
            <w:r>
              <w:rPr>
                <w:rFonts w:hint="default" w:ascii="Times New Roman" w:hAnsi="Times New Roman" w:eastAsia="方正仿宋_GBK" w:cs="方正仿宋_GBK"/>
                <w:sz w:val="28"/>
                <w:szCs w:val="28"/>
                <w:lang w:bidi="ar"/>
              </w:rPr>
              <w:t>2</w:t>
            </w:r>
            <w:r>
              <w:rPr>
                <w:rFonts w:ascii="Times New Roman" w:hAnsi="Times New Roman" w:eastAsia="方正仿宋_GBK" w:cs="方正仿宋_GBK"/>
                <w:sz w:val="28"/>
                <w:szCs w:val="28"/>
                <w:lang w:bidi="ar"/>
              </w:rPr>
              <w:t>.</w:t>
            </w:r>
            <w:r>
              <w:rPr>
                <w:rFonts w:hint="eastAsia" w:ascii="Times New Roman" w:hAnsi="Times New Roman" w:eastAsia="方正仿宋_GBK" w:cs="方正仿宋_GBK"/>
                <w:sz w:val="28"/>
                <w:szCs w:val="28"/>
                <w:lang w:val="en-US" w:eastAsia="zh-CN" w:bidi="ar"/>
              </w:rPr>
              <w:t>27</w:t>
            </w:r>
            <w:r>
              <w:rPr>
                <w:rFonts w:ascii="Times New Roman" w:hAnsi="Times New Roman" w:eastAsia="方正仿宋_GBK" w:cs="方正仿宋_GBK"/>
                <w:sz w:val="28"/>
                <w:szCs w:val="28"/>
                <w:lang w:bidi="ar"/>
              </w:rPr>
              <w:t>万元</w:t>
            </w:r>
          </w:p>
        </w:tc>
        <w:tc>
          <w:tcPr>
            <w:tcW w:w="1530" w:type="dxa"/>
            <w:tcBorders>
              <w:top w:val="nil"/>
              <w:left w:val="nil"/>
              <w:bottom w:val="single" w:color="auto" w:sz="4" w:space="0"/>
              <w:right w:val="single" w:color="auto" w:sz="4" w:space="0"/>
            </w:tcBorders>
            <w:vAlign w:val="center"/>
          </w:tcPr>
          <w:p w14:paraId="44F9E9E4">
            <w:pPr>
              <w:spacing w:line="440" w:lineRule="exact"/>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　</w:t>
            </w:r>
            <w:r>
              <w:rPr>
                <w:rFonts w:hint="default" w:ascii="Times New Roman" w:hAnsi="Times New Roman" w:eastAsia="方正仿宋_GBK" w:cs="方正仿宋_GBK"/>
                <w:sz w:val="28"/>
                <w:szCs w:val="28"/>
                <w:lang w:bidi="ar"/>
              </w:rPr>
              <w:t>2</w:t>
            </w:r>
            <w:r>
              <w:rPr>
                <w:rFonts w:ascii="Times New Roman" w:hAnsi="Times New Roman" w:eastAsia="方正仿宋_GBK" w:cs="方正仿宋_GBK"/>
                <w:sz w:val="28"/>
                <w:szCs w:val="28"/>
                <w:lang w:bidi="ar"/>
              </w:rPr>
              <w:t>.</w:t>
            </w:r>
            <w:r>
              <w:rPr>
                <w:rFonts w:hint="eastAsia" w:ascii="Times New Roman" w:hAnsi="Times New Roman" w:eastAsia="方正仿宋_GBK" w:cs="方正仿宋_GBK"/>
                <w:sz w:val="28"/>
                <w:szCs w:val="28"/>
                <w:lang w:val="en-US" w:eastAsia="zh-CN" w:bidi="ar"/>
              </w:rPr>
              <w:t>27</w:t>
            </w:r>
            <w:r>
              <w:rPr>
                <w:rFonts w:ascii="Times New Roman" w:hAnsi="Times New Roman" w:eastAsia="方正仿宋_GBK" w:cs="方正仿宋_GBK"/>
                <w:sz w:val="28"/>
                <w:szCs w:val="28"/>
                <w:lang w:bidi="ar"/>
              </w:rPr>
              <w:t>万元</w:t>
            </w:r>
          </w:p>
        </w:tc>
        <w:tc>
          <w:tcPr>
            <w:tcW w:w="1274" w:type="dxa"/>
            <w:tcBorders>
              <w:top w:val="nil"/>
              <w:left w:val="nil"/>
              <w:bottom w:val="single" w:color="auto" w:sz="4" w:space="0"/>
              <w:right w:val="single" w:color="auto" w:sz="4" w:space="0"/>
            </w:tcBorders>
            <w:vAlign w:val="center"/>
          </w:tcPr>
          <w:p w14:paraId="3E65C305">
            <w:pPr>
              <w:spacing w:line="440" w:lineRule="exact"/>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　</w:t>
            </w:r>
            <w:r>
              <w:rPr>
                <w:rFonts w:hint="default" w:ascii="Times New Roman" w:hAnsi="Times New Roman" w:eastAsia="方正仿宋_GBK" w:cs="方正仿宋_GBK"/>
                <w:sz w:val="28"/>
                <w:szCs w:val="28"/>
                <w:lang w:bidi="ar"/>
              </w:rPr>
              <w:t>2</w:t>
            </w:r>
            <w:r>
              <w:rPr>
                <w:rFonts w:ascii="Times New Roman" w:hAnsi="Times New Roman" w:eastAsia="方正仿宋_GBK" w:cs="方正仿宋_GBK"/>
                <w:sz w:val="28"/>
                <w:szCs w:val="28"/>
                <w:lang w:bidi="ar"/>
              </w:rPr>
              <w:t>.</w:t>
            </w:r>
            <w:r>
              <w:rPr>
                <w:rFonts w:hint="eastAsia" w:ascii="Times New Roman" w:hAnsi="Times New Roman" w:eastAsia="方正仿宋_GBK" w:cs="方正仿宋_GBK"/>
                <w:sz w:val="28"/>
                <w:szCs w:val="28"/>
                <w:lang w:val="en-US" w:eastAsia="zh-CN" w:bidi="ar"/>
              </w:rPr>
              <w:t>27</w:t>
            </w:r>
            <w:r>
              <w:rPr>
                <w:rFonts w:ascii="Times New Roman" w:hAnsi="Times New Roman" w:eastAsia="方正仿宋_GBK" w:cs="方正仿宋_GBK"/>
                <w:sz w:val="28"/>
                <w:szCs w:val="28"/>
                <w:lang w:bidi="ar"/>
              </w:rPr>
              <w:t>万元</w:t>
            </w:r>
          </w:p>
        </w:tc>
        <w:tc>
          <w:tcPr>
            <w:tcW w:w="1273" w:type="dxa"/>
            <w:tcBorders>
              <w:top w:val="nil"/>
              <w:left w:val="nil"/>
              <w:bottom w:val="single" w:color="auto" w:sz="4" w:space="0"/>
              <w:right w:val="single" w:color="auto" w:sz="4" w:space="0"/>
            </w:tcBorders>
            <w:vAlign w:val="center"/>
          </w:tcPr>
          <w:p w14:paraId="3A6E2A57">
            <w:pPr>
              <w:spacing w:line="440" w:lineRule="exact"/>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r>
              <w:rPr>
                <w:rFonts w:ascii="Times New Roman" w:hAnsi="Times New Roman" w:eastAsia="方正仿宋_GBK" w:cs="方正仿宋_GBK"/>
                <w:sz w:val="28"/>
                <w:szCs w:val="28"/>
                <w:lang w:bidi="ar"/>
              </w:rPr>
              <w:t>100%</w:t>
            </w:r>
          </w:p>
        </w:tc>
        <w:tc>
          <w:tcPr>
            <w:tcW w:w="1843" w:type="dxa"/>
            <w:tcBorders>
              <w:top w:val="nil"/>
              <w:left w:val="nil"/>
              <w:bottom w:val="single" w:color="auto" w:sz="4" w:space="0"/>
              <w:right w:val="single" w:color="auto" w:sz="4" w:space="0"/>
            </w:tcBorders>
            <w:vAlign w:val="center"/>
          </w:tcPr>
          <w:p w14:paraId="4926C1EC">
            <w:pPr>
              <w:spacing w:line="440" w:lineRule="exact"/>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p>
        </w:tc>
      </w:tr>
      <w:tr w14:paraId="67CF9DE6">
        <w:tblPrEx>
          <w:tblCellMar>
            <w:top w:w="0" w:type="dxa"/>
            <w:left w:w="108" w:type="dxa"/>
            <w:bottom w:w="0" w:type="dxa"/>
            <w:right w:w="108" w:type="dxa"/>
          </w:tblCellMar>
        </w:tblPrEx>
        <w:trPr>
          <w:trHeight w:val="645" w:hRule="atLeast"/>
          <w:jc w:val="center"/>
        </w:trPr>
        <w:tc>
          <w:tcPr>
            <w:tcW w:w="613" w:type="dxa"/>
            <w:vMerge w:val="continue"/>
            <w:tcBorders>
              <w:top w:val="nil"/>
              <w:left w:val="single" w:color="auto" w:sz="4" w:space="0"/>
              <w:bottom w:val="single" w:color="auto" w:sz="4" w:space="0"/>
              <w:right w:val="single" w:color="auto" w:sz="4" w:space="0"/>
            </w:tcBorders>
            <w:vAlign w:val="center"/>
          </w:tcPr>
          <w:p w14:paraId="62BF2749">
            <w:pPr>
              <w:spacing w:line="440" w:lineRule="exact"/>
              <w:rPr>
                <w:rFonts w:hint="default" w:ascii="Times New Roman" w:hAnsi="Times New Roman"/>
                <w:sz w:val="28"/>
                <w:szCs w:val="28"/>
                <w:lang w:bidi="ar"/>
              </w:rPr>
            </w:pPr>
          </w:p>
        </w:tc>
        <w:tc>
          <w:tcPr>
            <w:tcW w:w="1540" w:type="dxa"/>
            <w:tcBorders>
              <w:top w:val="nil"/>
              <w:left w:val="nil"/>
              <w:bottom w:val="single" w:color="auto" w:sz="4" w:space="0"/>
              <w:right w:val="single" w:color="auto" w:sz="4" w:space="0"/>
            </w:tcBorders>
            <w:vAlign w:val="center"/>
          </w:tcPr>
          <w:p w14:paraId="22BA87C3">
            <w:pPr>
              <w:spacing w:line="440" w:lineRule="exact"/>
              <w:jc w:val="right"/>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其中：市级支出</w:t>
            </w:r>
          </w:p>
        </w:tc>
        <w:tc>
          <w:tcPr>
            <w:tcW w:w="1701" w:type="dxa"/>
            <w:gridSpan w:val="2"/>
            <w:tcBorders>
              <w:top w:val="nil"/>
              <w:left w:val="nil"/>
              <w:bottom w:val="single" w:color="auto" w:sz="4" w:space="0"/>
              <w:right w:val="single" w:color="auto" w:sz="4" w:space="0"/>
            </w:tcBorders>
            <w:vAlign w:val="center"/>
          </w:tcPr>
          <w:p w14:paraId="120A98D6">
            <w:pPr>
              <w:spacing w:line="440" w:lineRule="exact"/>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　　</w:t>
            </w:r>
            <w:r>
              <w:rPr>
                <w:rFonts w:hint="default" w:ascii="Times New Roman" w:hAnsi="Times New Roman" w:eastAsia="方正仿宋_GBK" w:cs="方正仿宋_GBK"/>
                <w:sz w:val="28"/>
                <w:szCs w:val="28"/>
                <w:lang w:bidi="ar"/>
              </w:rPr>
              <w:t>2</w:t>
            </w:r>
            <w:r>
              <w:rPr>
                <w:rFonts w:ascii="Times New Roman" w:hAnsi="Times New Roman" w:eastAsia="方正仿宋_GBK" w:cs="方正仿宋_GBK"/>
                <w:sz w:val="28"/>
                <w:szCs w:val="28"/>
                <w:lang w:bidi="ar"/>
              </w:rPr>
              <w:t>.</w:t>
            </w:r>
            <w:r>
              <w:rPr>
                <w:rFonts w:hint="eastAsia" w:ascii="Times New Roman" w:hAnsi="Times New Roman" w:eastAsia="方正仿宋_GBK" w:cs="方正仿宋_GBK"/>
                <w:sz w:val="28"/>
                <w:szCs w:val="28"/>
                <w:lang w:val="en-US" w:eastAsia="zh-CN" w:bidi="ar"/>
              </w:rPr>
              <w:t>27</w:t>
            </w:r>
            <w:r>
              <w:rPr>
                <w:rFonts w:ascii="Times New Roman" w:hAnsi="Times New Roman" w:eastAsia="方正仿宋_GBK" w:cs="方正仿宋_GBK"/>
                <w:sz w:val="28"/>
                <w:szCs w:val="28"/>
                <w:lang w:bidi="ar"/>
              </w:rPr>
              <w:t>万元</w:t>
            </w:r>
          </w:p>
        </w:tc>
        <w:tc>
          <w:tcPr>
            <w:tcW w:w="1530" w:type="dxa"/>
            <w:tcBorders>
              <w:top w:val="nil"/>
              <w:left w:val="nil"/>
              <w:bottom w:val="single" w:color="auto" w:sz="4" w:space="0"/>
              <w:right w:val="single" w:color="auto" w:sz="4" w:space="0"/>
            </w:tcBorders>
            <w:vAlign w:val="center"/>
          </w:tcPr>
          <w:p w14:paraId="36AA0F95">
            <w:pPr>
              <w:spacing w:line="440" w:lineRule="exact"/>
              <w:rPr>
                <w:rFonts w:hint="default" w:ascii="Times New Roman" w:hAnsi="Times New Roman" w:eastAsia="方正仿宋_GBK" w:cs="方正仿宋_GBK"/>
                <w:sz w:val="28"/>
                <w:szCs w:val="28"/>
                <w:lang w:bidi="ar"/>
              </w:rPr>
            </w:pPr>
            <w:r>
              <w:rPr>
                <w:rFonts w:hint="default" w:ascii="Times New Roman" w:hAnsi="Times New Roman" w:eastAsia="方正仿宋_GBK" w:cs="方正仿宋_GBK"/>
                <w:sz w:val="28"/>
                <w:szCs w:val="28"/>
                <w:lang w:bidi="ar"/>
              </w:rPr>
              <w:t>2</w:t>
            </w:r>
            <w:r>
              <w:rPr>
                <w:rFonts w:ascii="Times New Roman" w:hAnsi="Times New Roman" w:eastAsia="方正仿宋_GBK" w:cs="方正仿宋_GBK"/>
                <w:sz w:val="28"/>
                <w:szCs w:val="28"/>
                <w:lang w:bidi="ar"/>
              </w:rPr>
              <w:t>.</w:t>
            </w:r>
            <w:r>
              <w:rPr>
                <w:rFonts w:hint="eastAsia" w:ascii="Times New Roman" w:hAnsi="Times New Roman" w:eastAsia="方正仿宋_GBK" w:cs="方正仿宋_GBK"/>
                <w:sz w:val="28"/>
                <w:szCs w:val="28"/>
                <w:lang w:val="en-US" w:eastAsia="zh-CN" w:bidi="ar"/>
              </w:rPr>
              <w:t>27</w:t>
            </w:r>
            <w:r>
              <w:rPr>
                <w:rFonts w:ascii="Times New Roman" w:hAnsi="Times New Roman" w:eastAsia="方正仿宋_GBK" w:cs="方正仿宋_GBK"/>
                <w:sz w:val="28"/>
                <w:szCs w:val="28"/>
                <w:lang w:bidi="ar"/>
              </w:rPr>
              <w:t>万元</w:t>
            </w:r>
          </w:p>
        </w:tc>
        <w:tc>
          <w:tcPr>
            <w:tcW w:w="1274" w:type="dxa"/>
            <w:tcBorders>
              <w:top w:val="nil"/>
              <w:left w:val="nil"/>
              <w:bottom w:val="single" w:color="auto" w:sz="4" w:space="0"/>
              <w:right w:val="single" w:color="auto" w:sz="4" w:space="0"/>
            </w:tcBorders>
            <w:vAlign w:val="center"/>
          </w:tcPr>
          <w:p w14:paraId="7B51C499">
            <w:pPr>
              <w:spacing w:line="440" w:lineRule="exact"/>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　</w:t>
            </w:r>
            <w:r>
              <w:rPr>
                <w:rFonts w:hint="default" w:ascii="Times New Roman" w:hAnsi="Times New Roman" w:eastAsia="方正仿宋_GBK" w:cs="方正仿宋_GBK"/>
                <w:sz w:val="28"/>
                <w:szCs w:val="28"/>
                <w:lang w:bidi="ar"/>
              </w:rPr>
              <w:t>2</w:t>
            </w:r>
            <w:r>
              <w:rPr>
                <w:rFonts w:ascii="Times New Roman" w:hAnsi="Times New Roman" w:eastAsia="方正仿宋_GBK" w:cs="方正仿宋_GBK"/>
                <w:sz w:val="28"/>
                <w:szCs w:val="28"/>
                <w:lang w:bidi="ar"/>
              </w:rPr>
              <w:t>.</w:t>
            </w:r>
            <w:r>
              <w:rPr>
                <w:rFonts w:hint="eastAsia" w:ascii="Times New Roman" w:hAnsi="Times New Roman" w:eastAsia="方正仿宋_GBK" w:cs="方正仿宋_GBK"/>
                <w:sz w:val="28"/>
                <w:szCs w:val="28"/>
                <w:lang w:val="en-US" w:eastAsia="zh-CN" w:bidi="ar"/>
              </w:rPr>
              <w:t>27</w:t>
            </w:r>
            <w:r>
              <w:rPr>
                <w:rFonts w:ascii="Times New Roman" w:hAnsi="Times New Roman" w:eastAsia="方正仿宋_GBK" w:cs="方正仿宋_GBK"/>
                <w:sz w:val="28"/>
                <w:szCs w:val="28"/>
                <w:lang w:bidi="ar"/>
              </w:rPr>
              <w:t>万元</w:t>
            </w:r>
          </w:p>
        </w:tc>
        <w:tc>
          <w:tcPr>
            <w:tcW w:w="3116" w:type="dxa"/>
            <w:gridSpan w:val="2"/>
            <w:tcBorders>
              <w:top w:val="single" w:color="auto" w:sz="4" w:space="0"/>
              <w:left w:val="nil"/>
              <w:bottom w:val="single" w:color="auto" w:sz="4" w:space="0"/>
              <w:right w:val="single" w:color="000000" w:sz="4" w:space="0"/>
            </w:tcBorders>
            <w:vAlign w:val="center"/>
          </w:tcPr>
          <w:p w14:paraId="2BD079AA">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w:t>
            </w:r>
          </w:p>
        </w:tc>
      </w:tr>
      <w:tr w14:paraId="2D1277EA">
        <w:tblPrEx>
          <w:tblCellMar>
            <w:top w:w="0" w:type="dxa"/>
            <w:left w:w="108" w:type="dxa"/>
            <w:bottom w:w="0" w:type="dxa"/>
            <w:right w:w="108" w:type="dxa"/>
          </w:tblCellMar>
        </w:tblPrEx>
        <w:trPr>
          <w:trHeight w:val="645" w:hRule="atLeast"/>
          <w:jc w:val="center"/>
        </w:trPr>
        <w:tc>
          <w:tcPr>
            <w:tcW w:w="613" w:type="dxa"/>
            <w:vMerge w:val="continue"/>
            <w:tcBorders>
              <w:top w:val="nil"/>
              <w:left w:val="single" w:color="auto" w:sz="4" w:space="0"/>
              <w:bottom w:val="single" w:color="auto" w:sz="4" w:space="0"/>
              <w:right w:val="single" w:color="auto" w:sz="4" w:space="0"/>
            </w:tcBorders>
            <w:vAlign w:val="center"/>
          </w:tcPr>
          <w:p w14:paraId="1C93DE4D">
            <w:pPr>
              <w:spacing w:line="440" w:lineRule="exact"/>
              <w:rPr>
                <w:rFonts w:hint="default" w:ascii="Times New Roman" w:hAnsi="Times New Roman"/>
                <w:sz w:val="28"/>
                <w:szCs w:val="28"/>
                <w:lang w:bidi="ar"/>
              </w:rPr>
            </w:pPr>
          </w:p>
        </w:tc>
        <w:tc>
          <w:tcPr>
            <w:tcW w:w="1540" w:type="dxa"/>
            <w:tcBorders>
              <w:top w:val="nil"/>
              <w:left w:val="nil"/>
              <w:bottom w:val="single" w:color="auto" w:sz="4" w:space="0"/>
              <w:right w:val="single" w:color="auto" w:sz="4" w:space="0"/>
            </w:tcBorders>
            <w:vAlign w:val="center"/>
          </w:tcPr>
          <w:p w14:paraId="2033554A">
            <w:pPr>
              <w:spacing w:line="440" w:lineRule="exact"/>
              <w:jc w:val="right"/>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补助区县</w:t>
            </w:r>
          </w:p>
        </w:tc>
        <w:tc>
          <w:tcPr>
            <w:tcW w:w="1701" w:type="dxa"/>
            <w:gridSpan w:val="2"/>
            <w:tcBorders>
              <w:top w:val="nil"/>
              <w:left w:val="nil"/>
              <w:bottom w:val="single" w:color="auto" w:sz="4" w:space="0"/>
              <w:right w:val="single" w:color="auto" w:sz="4" w:space="0"/>
            </w:tcBorders>
            <w:vAlign w:val="center"/>
          </w:tcPr>
          <w:p w14:paraId="3EE296F0">
            <w:pPr>
              <w:spacing w:line="440" w:lineRule="exact"/>
              <w:rPr>
                <w:rFonts w:hint="default" w:ascii="Times New Roman" w:hAnsi="Times New Roman" w:eastAsia="方正仿宋_GBK" w:cs="方正仿宋_GBK"/>
                <w:color w:val="FF0000"/>
                <w:sz w:val="28"/>
                <w:szCs w:val="28"/>
                <w:lang w:bidi="ar"/>
              </w:rPr>
            </w:pPr>
            <w:r>
              <w:rPr>
                <w:rFonts w:ascii="Times New Roman" w:hAnsi="Times New Roman" w:eastAsia="方正仿宋_GBK" w:cs="方正仿宋_GBK"/>
                <w:color w:val="FF0000"/>
                <w:sz w:val="28"/>
                <w:szCs w:val="28"/>
                <w:lang w:bidi="ar"/>
              </w:rPr>
              <w:t>　</w:t>
            </w:r>
          </w:p>
        </w:tc>
        <w:tc>
          <w:tcPr>
            <w:tcW w:w="1530" w:type="dxa"/>
            <w:tcBorders>
              <w:top w:val="nil"/>
              <w:left w:val="nil"/>
              <w:bottom w:val="single" w:color="auto" w:sz="4" w:space="0"/>
              <w:right w:val="single" w:color="auto" w:sz="4" w:space="0"/>
            </w:tcBorders>
            <w:vAlign w:val="center"/>
          </w:tcPr>
          <w:p w14:paraId="3CFB8E8D">
            <w:pPr>
              <w:spacing w:line="440" w:lineRule="exact"/>
              <w:rPr>
                <w:rFonts w:hint="default" w:ascii="Times New Roman" w:hAnsi="Times New Roman" w:eastAsia="方正仿宋_GBK" w:cs="方正仿宋_GBK"/>
                <w:color w:val="FF0000"/>
                <w:sz w:val="28"/>
                <w:szCs w:val="28"/>
                <w:lang w:bidi="ar"/>
              </w:rPr>
            </w:pPr>
            <w:r>
              <w:rPr>
                <w:rFonts w:ascii="Times New Roman" w:hAnsi="Times New Roman" w:eastAsia="方正仿宋_GBK" w:cs="方正仿宋_GBK"/>
                <w:color w:val="FF0000"/>
                <w:sz w:val="28"/>
                <w:szCs w:val="28"/>
                <w:lang w:bidi="ar"/>
              </w:rPr>
              <w:t>　</w:t>
            </w:r>
          </w:p>
        </w:tc>
        <w:tc>
          <w:tcPr>
            <w:tcW w:w="1274" w:type="dxa"/>
            <w:tcBorders>
              <w:top w:val="nil"/>
              <w:left w:val="nil"/>
              <w:bottom w:val="single" w:color="auto" w:sz="4" w:space="0"/>
              <w:right w:val="single" w:color="auto" w:sz="4" w:space="0"/>
            </w:tcBorders>
            <w:vAlign w:val="center"/>
          </w:tcPr>
          <w:p w14:paraId="7141636B">
            <w:pPr>
              <w:spacing w:line="440" w:lineRule="exact"/>
              <w:rPr>
                <w:rFonts w:hint="default" w:ascii="Times New Roman" w:hAnsi="Times New Roman" w:eastAsia="方正仿宋_GBK" w:cs="方正仿宋_GBK"/>
                <w:color w:val="FF0000"/>
                <w:sz w:val="28"/>
                <w:szCs w:val="28"/>
                <w:lang w:bidi="ar"/>
              </w:rPr>
            </w:pPr>
            <w:r>
              <w:rPr>
                <w:rFonts w:ascii="Times New Roman" w:hAnsi="Times New Roman" w:eastAsia="方正仿宋_GBK" w:cs="方正仿宋_GBK"/>
                <w:color w:val="FF0000"/>
                <w:sz w:val="28"/>
                <w:szCs w:val="28"/>
                <w:lang w:bidi="ar"/>
              </w:rPr>
              <w:t>　</w:t>
            </w:r>
          </w:p>
        </w:tc>
        <w:tc>
          <w:tcPr>
            <w:tcW w:w="3116" w:type="dxa"/>
            <w:gridSpan w:val="2"/>
            <w:tcBorders>
              <w:top w:val="single" w:color="auto" w:sz="4" w:space="0"/>
              <w:left w:val="nil"/>
              <w:bottom w:val="single" w:color="auto" w:sz="4" w:space="0"/>
              <w:right w:val="single" w:color="000000" w:sz="4" w:space="0"/>
            </w:tcBorders>
            <w:vAlign w:val="center"/>
          </w:tcPr>
          <w:p w14:paraId="2BE921DD">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w:t>
            </w:r>
          </w:p>
        </w:tc>
      </w:tr>
      <w:tr w14:paraId="5B2D3774">
        <w:tblPrEx>
          <w:tblCellMar>
            <w:top w:w="0" w:type="dxa"/>
            <w:left w:w="108" w:type="dxa"/>
            <w:bottom w:w="0" w:type="dxa"/>
            <w:right w:w="108" w:type="dxa"/>
          </w:tblCellMar>
        </w:tblPrEx>
        <w:trPr>
          <w:trHeight w:val="645" w:hRule="atLeast"/>
          <w:jc w:val="center"/>
        </w:trPr>
        <w:tc>
          <w:tcPr>
            <w:tcW w:w="613" w:type="dxa"/>
            <w:vMerge w:val="restart"/>
            <w:tcBorders>
              <w:top w:val="nil"/>
              <w:left w:val="single" w:color="auto" w:sz="4" w:space="0"/>
              <w:bottom w:val="single" w:color="auto" w:sz="4" w:space="0"/>
              <w:right w:val="single" w:color="auto" w:sz="4" w:space="0"/>
            </w:tcBorders>
            <w:vAlign w:val="center"/>
          </w:tcPr>
          <w:p w14:paraId="70804D38">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年度总体目标</w:t>
            </w:r>
          </w:p>
        </w:tc>
        <w:tc>
          <w:tcPr>
            <w:tcW w:w="4771" w:type="dxa"/>
            <w:gridSpan w:val="4"/>
            <w:tcBorders>
              <w:top w:val="single" w:color="auto" w:sz="4" w:space="0"/>
              <w:left w:val="nil"/>
              <w:bottom w:val="single" w:color="auto" w:sz="4" w:space="0"/>
              <w:right w:val="single" w:color="auto" w:sz="4" w:space="0"/>
            </w:tcBorders>
            <w:vAlign w:val="center"/>
          </w:tcPr>
          <w:p w14:paraId="4F7D057C">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年初设定目标</w:t>
            </w:r>
          </w:p>
        </w:tc>
        <w:tc>
          <w:tcPr>
            <w:tcW w:w="4390" w:type="dxa"/>
            <w:gridSpan w:val="3"/>
            <w:tcBorders>
              <w:top w:val="single" w:color="auto" w:sz="4" w:space="0"/>
              <w:left w:val="nil"/>
              <w:bottom w:val="single" w:color="auto" w:sz="4" w:space="0"/>
              <w:right w:val="single" w:color="000000" w:sz="4" w:space="0"/>
            </w:tcBorders>
            <w:vAlign w:val="center"/>
          </w:tcPr>
          <w:p w14:paraId="478E5BB4">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全年目标实际完成情况</w:t>
            </w:r>
          </w:p>
        </w:tc>
      </w:tr>
      <w:tr w14:paraId="6725C6E8">
        <w:tblPrEx>
          <w:tblCellMar>
            <w:top w:w="0" w:type="dxa"/>
            <w:left w:w="108" w:type="dxa"/>
            <w:bottom w:w="0" w:type="dxa"/>
            <w:right w:w="108" w:type="dxa"/>
          </w:tblCellMar>
        </w:tblPrEx>
        <w:trPr>
          <w:trHeight w:val="2084" w:hRule="atLeast"/>
          <w:jc w:val="center"/>
        </w:trPr>
        <w:tc>
          <w:tcPr>
            <w:tcW w:w="613" w:type="dxa"/>
            <w:vMerge w:val="continue"/>
            <w:tcBorders>
              <w:top w:val="nil"/>
              <w:left w:val="single" w:color="auto" w:sz="4" w:space="0"/>
              <w:bottom w:val="single" w:color="auto" w:sz="4" w:space="0"/>
              <w:right w:val="single" w:color="auto" w:sz="4" w:space="0"/>
            </w:tcBorders>
            <w:vAlign w:val="center"/>
          </w:tcPr>
          <w:p w14:paraId="56F23C87">
            <w:pPr>
              <w:spacing w:line="440" w:lineRule="exact"/>
              <w:rPr>
                <w:rFonts w:hint="default" w:ascii="Times New Roman" w:hAnsi="Times New Roman"/>
                <w:sz w:val="28"/>
                <w:szCs w:val="28"/>
                <w:lang w:bidi="ar"/>
              </w:rPr>
            </w:pPr>
          </w:p>
        </w:tc>
        <w:tc>
          <w:tcPr>
            <w:tcW w:w="4771" w:type="dxa"/>
            <w:gridSpan w:val="4"/>
            <w:tcBorders>
              <w:top w:val="single" w:color="auto" w:sz="4" w:space="0"/>
              <w:left w:val="nil"/>
              <w:bottom w:val="single" w:color="auto" w:sz="4" w:space="0"/>
              <w:right w:val="nil"/>
            </w:tcBorders>
            <w:vAlign w:val="center"/>
          </w:tcPr>
          <w:p w14:paraId="788B55CB">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切实改善农村学生营养，不断提高农村学生健康水平，全面落实好义务教育阶段对学生进行营养改善计划补助的国家政策。</w:t>
            </w:r>
          </w:p>
        </w:tc>
        <w:tc>
          <w:tcPr>
            <w:tcW w:w="4390" w:type="dxa"/>
            <w:gridSpan w:val="3"/>
            <w:tcBorders>
              <w:top w:val="single" w:color="auto" w:sz="4" w:space="0"/>
              <w:left w:val="single" w:color="auto" w:sz="4" w:space="0"/>
              <w:bottom w:val="single" w:color="auto" w:sz="4" w:space="0"/>
              <w:right w:val="single" w:color="auto" w:sz="4" w:space="0"/>
            </w:tcBorders>
            <w:vAlign w:val="center"/>
          </w:tcPr>
          <w:p w14:paraId="64C19873">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全年享受营养改善计划人数达</w:t>
            </w:r>
            <w:r>
              <w:rPr>
                <w:rFonts w:hint="default" w:ascii="Times New Roman" w:hAnsi="Times New Roman" w:eastAsia="方正仿宋_GBK" w:cs="方正仿宋_GBK"/>
                <w:color w:val="000000"/>
                <w:sz w:val="28"/>
                <w:szCs w:val="28"/>
                <w:lang w:bidi="ar"/>
              </w:rPr>
              <w:t>43</w:t>
            </w:r>
            <w:r>
              <w:rPr>
                <w:rFonts w:ascii="Times New Roman" w:hAnsi="Times New Roman" w:eastAsia="方正仿宋_GBK" w:cs="方正仿宋_GBK"/>
                <w:color w:val="000000"/>
                <w:sz w:val="28"/>
                <w:szCs w:val="28"/>
                <w:lang w:bidi="ar"/>
              </w:rPr>
              <w:t>人，完成率达100%，群众满意度达98%，覆盖率达100%</w:t>
            </w:r>
          </w:p>
        </w:tc>
      </w:tr>
      <w:tr w14:paraId="719199BB">
        <w:tblPrEx>
          <w:tblCellMar>
            <w:top w:w="0" w:type="dxa"/>
            <w:left w:w="108" w:type="dxa"/>
            <w:bottom w:w="0" w:type="dxa"/>
            <w:right w:w="108" w:type="dxa"/>
          </w:tblCellMar>
        </w:tblPrEx>
        <w:trPr>
          <w:trHeight w:val="645" w:hRule="atLeast"/>
          <w:jc w:val="center"/>
        </w:trPr>
        <w:tc>
          <w:tcPr>
            <w:tcW w:w="613" w:type="dxa"/>
            <w:vMerge w:val="restart"/>
            <w:tcBorders>
              <w:top w:val="single" w:color="F0F0F0" w:sz="24" w:space="0"/>
              <w:left w:val="single" w:color="auto" w:sz="4" w:space="0"/>
              <w:bottom w:val="single" w:color="auto" w:sz="4" w:space="0"/>
              <w:right w:val="single" w:color="auto" w:sz="4" w:space="0"/>
            </w:tcBorders>
            <w:vAlign w:val="center"/>
          </w:tcPr>
          <w:p w14:paraId="6E9C5FE6">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绩效指标</w:t>
            </w:r>
          </w:p>
        </w:tc>
        <w:tc>
          <w:tcPr>
            <w:tcW w:w="1540" w:type="dxa"/>
            <w:tcBorders>
              <w:top w:val="nil"/>
              <w:left w:val="nil"/>
              <w:bottom w:val="single" w:color="auto" w:sz="4" w:space="0"/>
              <w:right w:val="single" w:color="auto" w:sz="4" w:space="0"/>
            </w:tcBorders>
            <w:vAlign w:val="center"/>
          </w:tcPr>
          <w:p w14:paraId="4269CEEF">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指标名称</w:t>
            </w:r>
          </w:p>
        </w:tc>
        <w:tc>
          <w:tcPr>
            <w:tcW w:w="1295" w:type="dxa"/>
            <w:tcBorders>
              <w:top w:val="nil"/>
              <w:left w:val="nil"/>
              <w:bottom w:val="single" w:color="auto" w:sz="4" w:space="0"/>
              <w:right w:val="single" w:color="auto" w:sz="4" w:space="0"/>
            </w:tcBorders>
            <w:noWrap/>
            <w:vAlign w:val="center"/>
          </w:tcPr>
          <w:p w14:paraId="393459D7">
            <w:pPr>
              <w:spacing w:line="440" w:lineRule="exact"/>
              <w:jc w:val="center"/>
              <w:rPr>
                <w:rFonts w:hint="default" w:ascii="Times New Roman" w:hAnsi="Times New Roman" w:eastAsia="方正仿宋_GBK" w:cs="方正仿宋_GBK"/>
                <w:color w:val="000000"/>
                <w:sz w:val="28"/>
                <w:szCs w:val="28"/>
                <w:lang w:bidi="ar"/>
              </w:rPr>
            </w:pPr>
            <w:r>
              <w:rPr>
                <w:rFonts w:ascii="Times New Roman" w:hAnsi="Times New Roman" w:eastAsia="方正仿宋_GBK" w:cs="方正仿宋_GBK"/>
                <w:color w:val="000000"/>
                <w:sz w:val="28"/>
                <w:szCs w:val="28"/>
                <w:lang w:bidi="ar"/>
              </w:rPr>
              <w:t>计量</w:t>
            </w:r>
          </w:p>
          <w:p w14:paraId="39A56F05">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单位</w:t>
            </w:r>
          </w:p>
        </w:tc>
        <w:tc>
          <w:tcPr>
            <w:tcW w:w="1936" w:type="dxa"/>
            <w:gridSpan w:val="2"/>
            <w:tcBorders>
              <w:top w:val="nil"/>
              <w:left w:val="nil"/>
              <w:bottom w:val="single" w:color="auto" w:sz="4" w:space="0"/>
              <w:right w:val="single" w:color="auto" w:sz="4" w:space="0"/>
            </w:tcBorders>
            <w:vAlign w:val="center"/>
          </w:tcPr>
          <w:p w14:paraId="4C7A2D79">
            <w:pPr>
              <w:spacing w:line="440" w:lineRule="exact"/>
              <w:jc w:val="center"/>
              <w:rPr>
                <w:rFonts w:hint="default" w:ascii="Times New Roman" w:hAnsi="Times New Roman" w:eastAsia="方正仿宋_GBK" w:cs="方正仿宋_GBK"/>
                <w:color w:val="000000"/>
                <w:sz w:val="28"/>
                <w:szCs w:val="28"/>
                <w:lang w:bidi="ar"/>
              </w:rPr>
            </w:pPr>
            <w:r>
              <w:rPr>
                <w:rFonts w:ascii="Times New Roman" w:hAnsi="Times New Roman" w:eastAsia="方正仿宋_GBK" w:cs="方正仿宋_GBK"/>
                <w:color w:val="000000"/>
                <w:sz w:val="28"/>
                <w:szCs w:val="28"/>
                <w:lang w:bidi="ar"/>
              </w:rPr>
              <w:t>年度</w:t>
            </w:r>
          </w:p>
          <w:p w14:paraId="4DC8369E">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指标值</w:t>
            </w:r>
          </w:p>
        </w:tc>
        <w:tc>
          <w:tcPr>
            <w:tcW w:w="1274" w:type="dxa"/>
            <w:tcBorders>
              <w:top w:val="nil"/>
              <w:left w:val="nil"/>
              <w:bottom w:val="single" w:color="auto" w:sz="4" w:space="0"/>
              <w:right w:val="single" w:color="auto" w:sz="4" w:space="0"/>
            </w:tcBorders>
            <w:vAlign w:val="center"/>
          </w:tcPr>
          <w:p w14:paraId="7D146125">
            <w:pPr>
              <w:spacing w:line="440" w:lineRule="exact"/>
              <w:jc w:val="center"/>
              <w:rPr>
                <w:rFonts w:hint="default" w:ascii="Times New Roman" w:hAnsi="Times New Roman" w:eastAsia="方正仿宋_GBK" w:cs="方正仿宋_GBK"/>
                <w:color w:val="000000"/>
                <w:sz w:val="28"/>
                <w:szCs w:val="28"/>
                <w:lang w:bidi="ar"/>
              </w:rPr>
            </w:pPr>
            <w:r>
              <w:rPr>
                <w:rFonts w:ascii="Times New Roman" w:hAnsi="Times New Roman" w:eastAsia="方正仿宋_GBK" w:cs="方正仿宋_GBK"/>
                <w:color w:val="000000"/>
                <w:sz w:val="28"/>
                <w:szCs w:val="28"/>
                <w:lang w:bidi="ar"/>
              </w:rPr>
              <w:t>全年</w:t>
            </w:r>
          </w:p>
          <w:p w14:paraId="26839E6F">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完成值</w:t>
            </w:r>
          </w:p>
        </w:tc>
        <w:tc>
          <w:tcPr>
            <w:tcW w:w="3116" w:type="dxa"/>
            <w:gridSpan w:val="2"/>
            <w:tcBorders>
              <w:top w:val="single" w:color="auto" w:sz="4" w:space="0"/>
              <w:left w:val="nil"/>
              <w:bottom w:val="single" w:color="auto" w:sz="4" w:space="0"/>
              <w:right w:val="single" w:color="000000" w:sz="4" w:space="0"/>
            </w:tcBorders>
            <w:vAlign w:val="center"/>
          </w:tcPr>
          <w:p w14:paraId="72F06E21">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未完成绩效目标或偏离较多的原因</w:t>
            </w:r>
            <w:r>
              <w:rPr>
                <w:rFonts w:hint="eastAsia" w:ascii="Times New Roman" w:hAnsi="Times New Roman" w:eastAsia="方正仿宋_GBK" w:cs="方正仿宋_GBK"/>
                <w:color w:val="000000"/>
                <w:sz w:val="28"/>
                <w:szCs w:val="28"/>
                <w:lang w:eastAsia="zh-CN" w:bidi="ar"/>
              </w:rPr>
              <w:t>，</w:t>
            </w:r>
            <w:r>
              <w:rPr>
                <w:rFonts w:ascii="Times New Roman" w:hAnsi="Times New Roman" w:eastAsia="方正仿宋_GBK" w:cs="方正仿宋_GBK"/>
                <w:color w:val="000000"/>
                <w:sz w:val="28"/>
                <w:szCs w:val="28"/>
                <w:lang w:bidi="ar"/>
              </w:rPr>
              <w:t>下一步改进措施</w:t>
            </w:r>
          </w:p>
        </w:tc>
      </w:tr>
      <w:tr w14:paraId="39418C0B">
        <w:tblPrEx>
          <w:tblCellMar>
            <w:top w:w="0" w:type="dxa"/>
            <w:left w:w="108" w:type="dxa"/>
            <w:bottom w:w="0" w:type="dxa"/>
            <w:right w:w="108" w:type="dxa"/>
          </w:tblCellMar>
        </w:tblPrEx>
        <w:trPr>
          <w:trHeight w:val="480" w:hRule="atLeast"/>
          <w:jc w:val="center"/>
        </w:trPr>
        <w:tc>
          <w:tcPr>
            <w:tcW w:w="613" w:type="dxa"/>
            <w:vMerge w:val="continue"/>
            <w:tcBorders>
              <w:top w:val="single" w:color="F0F0F0" w:sz="24" w:space="0"/>
              <w:left w:val="single" w:color="auto" w:sz="4" w:space="0"/>
              <w:bottom w:val="single" w:color="auto" w:sz="4" w:space="0"/>
              <w:right w:val="single" w:color="auto" w:sz="4" w:space="0"/>
            </w:tcBorders>
            <w:vAlign w:val="center"/>
          </w:tcPr>
          <w:p w14:paraId="0C83BE0B">
            <w:pPr>
              <w:spacing w:line="440" w:lineRule="exact"/>
              <w:rPr>
                <w:rFonts w:hint="default" w:ascii="Times New Roman" w:hAnsi="Times New Roman"/>
                <w:sz w:val="28"/>
                <w:szCs w:val="28"/>
                <w:lang w:bidi="ar"/>
              </w:rPr>
            </w:pPr>
          </w:p>
        </w:tc>
        <w:tc>
          <w:tcPr>
            <w:tcW w:w="1540" w:type="dxa"/>
            <w:tcBorders>
              <w:top w:val="nil"/>
              <w:left w:val="nil"/>
              <w:bottom w:val="single" w:color="auto" w:sz="4" w:space="0"/>
              <w:right w:val="single" w:color="auto" w:sz="4" w:space="0"/>
            </w:tcBorders>
            <w:vAlign w:val="center"/>
          </w:tcPr>
          <w:p w14:paraId="6F6E3CF5">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受益人数</w:t>
            </w:r>
          </w:p>
        </w:tc>
        <w:tc>
          <w:tcPr>
            <w:tcW w:w="1295" w:type="dxa"/>
            <w:tcBorders>
              <w:top w:val="nil"/>
              <w:left w:val="nil"/>
              <w:bottom w:val="single" w:color="auto" w:sz="4" w:space="0"/>
              <w:right w:val="single" w:color="auto" w:sz="4" w:space="0"/>
            </w:tcBorders>
            <w:noWrap/>
            <w:vAlign w:val="center"/>
          </w:tcPr>
          <w:p w14:paraId="25FE979C">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　人</w:t>
            </w:r>
          </w:p>
        </w:tc>
        <w:tc>
          <w:tcPr>
            <w:tcW w:w="1936" w:type="dxa"/>
            <w:gridSpan w:val="2"/>
            <w:tcBorders>
              <w:top w:val="nil"/>
              <w:left w:val="nil"/>
              <w:bottom w:val="single" w:color="auto" w:sz="4" w:space="0"/>
              <w:right w:val="single" w:color="auto" w:sz="4" w:space="0"/>
            </w:tcBorders>
            <w:vAlign w:val="center"/>
          </w:tcPr>
          <w:p w14:paraId="7D4C9E2A">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≧30　</w:t>
            </w:r>
          </w:p>
        </w:tc>
        <w:tc>
          <w:tcPr>
            <w:tcW w:w="1274" w:type="dxa"/>
            <w:tcBorders>
              <w:top w:val="nil"/>
              <w:left w:val="nil"/>
              <w:bottom w:val="single" w:color="auto" w:sz="4" w:space="0"/>
              <w:right w:val="single" w:color="auto" w:sz="4" w:space="0"/>
            </w:tcBorders>
            <w:vAlign w:val="center"/>
          </w:tcPr>
          <w:p w14:paraId="5AC4B4FB">
            <w:pPr>
              <w:spacing w:line="440" w:lineRule="exact"/>
              <w:jc w:val="center"/>
              <w:rPr>
                <w:rFonts w:hint="default" w:ascii="Times New Roman" w:hAnsi="Times New Roman" w:eastAsia="方正仿宋_GBK" w:cs="方正仿宋_GBK"/>
                <w:sz w:val="28"/>
                <w:szCs w:val="28"/>
                <w:lang w:val="en-US" w:eastAsia="zh-CN" w:bidi="ar"/>
              </w:rPr>
            </w:pPr>
            <w:r>
              <w:rPr>
                <w:rFonts w:hint="eastAsia" w:ascii="Times New Roman" w:hAnsi="Times New Roman" w:eastAsia="方正仿宋_GBK" w:cs="方正仿宋_GBK"/>
                <w:sz w:val="28"/>
                <w:szCs w:val="28"/>
                <w:lang w:val="en-US" w:eastAsia="zh-CN" w:bidi="ar"/>
              </w:rPr>
              <w:t>54</w:t>
            </w:r>
          </w:p>
        </w:tc>
        <w:tc>
          <w:tcPr>
            <w:tcW w:w="3116" w:type="dxa"/>
            <w:gridSpan w:val="2"/>
            <w:tcBorders>
              <w:top w:val="single" w:color="auto" w:sz="4" w:space="0"/>
              <w:left w:val="nil"/>
              <w:bottom w:val="single" w:color="auto" w:sz="4" w:space="0"/>
              <w:right w:val="single" w:color="000000" w:sz="4" w:space="0"/>
            </w:tcBorders>
            <w:vAlign w:val="center"/>
          </w:tcPr>
          <w:p w14:paraId="6F1ACAA9">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p>
        </w:tc>
      </w:tr>
      <w:tr w14:paraId="418927CC">
        <w:tblPrEx>
          <w:tblCellMar>
            <w:top w:w="0" w:type="dxa"/>
            <w:left w:w="108" w:type="dxa"/>
            <w:bottom w:w="0" w:type="dxa"/>
            <w:right w:w="108" w:type="dxa"/>
          </w:tblCellMar>
        </w:tblPrEx>
        <w:trPr>
          <w:trHeight w:val="825" w:hRule="atLeast"/>
          <w:jc w:val="center"/>
        </w:trPr>
        <w:tc>
          <w:tcPr>
            <w:tcW w:w="613" w:type="dxa"/>
            <w:vMerge w:val="continue"/>
            <w:tcBorders>
              <w:top w:val="single" w:color="F0F0F0" w:sz="24" w:space="0"/>
              <w:left w:val="single" w:color="auto" w:sz="4" w:space="0"/>
              <w:bottom w:val="single" w:color="auto" w:sz="4" w:space="0"/>
              <w:right w:val="single" w:color="auto" w:sz="4" w:space="0"/>
            </w:tcBorders>
            <w:vAlign w:val="center"/>
          </w:tcPr>
          <w:p w14:paraId="7B46E31B">
            <w:pPr>
              <w:spacing w:line="440" w:lineRule="exact"/>
              <w:rPr>
                <w:rFonts w:hint="default" w:ascii="Times New Roman" w:hAnsi="Times New Roman"/>
                <w:sz w:val="28"/>
                <w:szCs w:val="28"/>
                <w:lang w:bidi="ar"/>
              </w:rPr>
            </w:pPr>
          </w:p>
        </w:tc>
        <w:tc>
          <w:tcPr>
            <w:tcW w:w="1540" w:type="dxa"/>
            <w:tcBorders>
              <w:top w:val="nil"/>
              <w:left w:val="nil"/>
              <w:bottom w:val="single" w:color="auto" w:sz="4" w:space="0"/>
              <w:right w:val="single" w:color="auto" w:sz="4" w:space="0"/>
            </w:tcBorders>
            <w:vAlign w:val="center"/>
          </w:tcPr>
          <w:p w14:paraId="035C2BE7">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完成时间　</w:t>
            </w:r>
          </w:p>
        </w:tc>
        <w:tc>
          <w:tcPr>
            <w:tcW w:w="1295" w:type="dxa"/>
            <w:tcBorders>
              <w:top w:val="nil"/>
              <w:left w:val="nil"/>
              <w:bottom w:val="single" w:color="auto" w:sz="4" w:space="0"/>
              <w:right w:val="single" w:color="auto" w:sz="4" w:space="0"/>
            </w:tcBorders>
            <w:noWrap/>
            <w:vAlign w:val="center"/>
          </w:tcPr>
          <w:p w14:paraId="79A42596">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　年月</w:t>
            </w:r>
          </w:p>
        </w:tc>
        <w:tc>
          <w:tcPr>
            <w:tcW w:w="1936" w:type="dxa"/>
            <w:gridSpan w:val="2"/>
            <w:tcBorders>
              <w:top w:val="nil"/>
              <w:left w:val="nil"/>
              <w:bottom w:val="single" w:color="auto" w:sz="4" w:space="0"/>
              <w:right w:val="single" w:color="auto" w:sz="4" w:space="0"/>
            </w:tcBorders>
            <w:vAlign w:val="center"/>
          </w:tcPr>
          <w:p w14:paraId="35040528">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　≦202</w:t>
            </w:r>
            <w:r>
              <w:rPr>
                <w:rFonts w:hint="default" w:ascii="Times New Roman" w:hAnsi="Times New Roman" w:eastAsia="方正仿宋_GBK" w:cs="方正仿宋_GBK"/>
                <w:sz w:val="28"/>
                <w:szCs w:val="28"/>
                <w:lang w:bidi="ar"/>
              </w:rPr>
              <w:t>4</w:t>
            </w:r>
            <w:r>
              <w:rPr>
                <w:rFonts w:ascii="Times New Roman" w:hAnsi="Times New Roman" w:eastAsia="方正仿宋_GBK" w:cs="方正仿宋_GBK"/>
                <w:sz w:val="28"/>
                <w:szCs w:val="28"/>
                <w:lang w:bidi="ar"/>
              </w:rPr>
              <w:t>年12月</w:t>
            </w:r>
          </w:p>
        </w:tc>
        <w:tc>
          <w:tcPr>
            <w:tcW w:w="1274" w:type="dxa"/>
            <w:tcBorders>
              <w:top w:val="nil"/>
              <w:left w:val="nil"/>
              <w:bottom w:val="single" w:color="auto" w:sz="4" w:space="0"/>
              <w:right w:val="single" w:color="auto" w:sz="4" w:space="0"/>
            </w:tcBorders>
            <w:vAlign w:val="center"/>
          </w:tcPr>
          <w:p w14:paraId="12491492">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202</w:t>
            </w:r>
            <w:r>
              <w:rPr>
                <w:rFonts w:hint="default" w:ascii="Times New Roman" w:hAnsi="Times New Roman" w:eastAsia="方正仿宋_GBK" w:cs="方正仿宋_GBK"/>
                <w:sz w:val="28"/>
                <w:szCs w:val="28"/>
                <w:lang w:bidi="ar"/>
              </w:rPr>
              <w:t>4</w:t>
            </w:r>
            <w:r>
              <w:rPr>
                <w:rFonts w:ascii="Times New Roman" w:hAnsi="Times New Roman" w:eastAsia="方正仿宋_GBK" w:cs="方正仿宋_GBK"/>
                <w:sz w:val="28"/>
                <w:szCs w:val="28"/>
                <w:lang w:bidi="ar"/>
              </w:rPr>
              <w:t>年1</w:t>
            </w:r>
            <w:r>
              <w:rPr>
                <w:rFonts w:hint="default" w:ascii="Times New Roman" w:hAnsi="Times New Roman" w:eastAsia="方正仿宋_GBK" w:cs="方正仿宋_GBK"/>
                <w:sz w:val="28"/>
                <w:szCs w:val="28"/>
                <w:lang w:bidi="ar"/>
              </w:rPr>
              <w:t>2</w:t>
            </w:r>
            <w:r>
              <w:rPr>
                <w:rFonts w:ascii="Times New Roman" w:hAnsi="Times New Roman" w:eastAsia="方正仿宋_GBK" w:cs="方正仿宋_GBK"/>
                <w:sz w:val="28"/>
                <w:szCs w:val="28"/>
                <w:lang w:bidi="ar"/>
              </w:rPr>
              <w:t>月　</w:t>
            </w:r>
          </w:p>
        </w:tc>
        <w:tc>
          <w:tcPr>
            <w:tcW w:w="3116" w:type="dxa"/>
            <w:gridSpan w:val="2"/>
            <w:tcBorders>
              <w:top w:val="single" w:color="auto" w:sz="4" w:space="0"/>
              <w:left w:val="nil"/>
              <w:bottom w:val="single" w:color="auto" w:sz="4" w:space="0"/>
              <w:right w:val="single" w:color="000000" w:sz="4" w:space="0"/>
            </w:tcBorders>
            <w:vAlign w:val="center"/>
          </w:tcPr>
          <w:p w14:paraId="7422C1C8">
            <w:pPr>
              <w:spacing w:line="440" w:lineRule="exact"/>
              <w:jc w:val="center"/>
              <w:rPr>
                <w:rFonts w:hint="default" w:ascii="Times New Roman" w:hAnsi="Times New Roman" w:eastAsia="方正仿宋_GBK" w:cs="方正仿宋_GBK"/>
                <w:sz w:val="28"/>
                <w:szCs w:val="28"/>
                <w:lang w:bidi="ar"/>
              </w:rPr>
            </w:pPr>
          </w:p>
        </w:tc>
      </w:tr>
      <w:tr w14:paraId="6547AABD">
        <w:tblPrEx>
          <w:tblCellMar>
            <w:top w:w="0" w:type="dxa"/>
            <w:left w:w="108" w:type="dxa"/>
            <w:bottom w:w="0" w:type="dxa"/>
            <w:right w:w="108" w:type="dxa"/>
          </w:tblCellMar>
        </w:tblPrEx>
        <w:trPr>
          <w:trHeight w:val="480" w:hRule="atLeast"/>
          <w:jc w:val="center"/>
        </w:trPr>
        <w:tc>
          <w:tcPr>
            <w:tcW w:w="613" w:type="dxa"/>
            <w:vMerge w:val="continue"/>
            <w:tcBorders>
              <w:top w:val="single" w:color="F0F0F0" w:sz="24" w:space="0"/>
              <w:left w:val="single" w:color="auto" w:sz="4" w:space="0"/>
              <w:bottom w:val="single" w:color="auto" w:sz="4" w:space="0"/>
              <w:right w:val="single" w:color="auto" w:sz="4" w:space="0"/>
            </w:tcBorders>
            <w:vAlign w:val="center"/>
          </w:tcPr>
          <w:p w14:paraId="12E401AD">
            <w:pPr>
              <w:spacing w:line="440" w:lineRule="exact"/>
              <w:rPr>
                <w:rFonts w:hint="default" w:ascii="Times New Roman" w:hAnsi="Times New Roman"/>
                <w:sz w:val="28"/>
                <w:szCs w:val="28"/>
                <w:lang w:bidi="ar"/>
              </w:rPr>
            </w:pPr>
          </w:p>
        </w:tc>
        <w:tc>
          <w:tcPr>
            <w:tcW w:w="1540" w:type="dxa"/>
            <w:tcBorders>
              <w:top w:val="nil"/>
              <w:left w:val="nil"/>
              <w:bottom w:val="single" w:color="auto" w:sz="4" w:space="0"/>
              <w:right w:val="single" w:color="auto" w:sz="4" w:space="0"/>
            </w:tcBorders>
            <w:vAlign w:val="center"/>
          </w:tcPr>
          <w:p w14:paraId="38388A90">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生均成本</w:t>
            </w:r>
          </w:p>
        </w:tc>
        <w:tc>
          <w:tcPr>
            <w:tcW w:w="1295" w:type="dxa"/>
            <w:tcBorders>
              <w:top w:val="nil"/>
              <w:left w:val="nil"/>
              <w:bottom w:val="single" w:color="auto" w:sz="4" w:space="0"/>
              <w:right w:val="single" w:color="auto" w:sz="4" w:space="0"/>
            </w:tcBorders>
            <w:noWrap/>
            <w:vAlign w:val="center"/>
          </w:tcPr>
          <w:p w14:paraId="48CBEEF9">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元　</w:t>
            </w:r>
          </w:p>
        </w:tc>
        <w:tc>
          <w:tcPr>
            <w:tcW w:w="1936" w:type="dxa"/>
            <w:gridSpan w:val="2"/>
            <w:tcBorders>
              <w:top w:val="nil"/>
              <w:left w:val="nil"/>
              <w:bottom w:val="single" w:color="auto" w:sz="4" w:space="0"/>
              <w:right w:val="single" w:color="auto" w:sz="4" w:space="0"/>
            </w:tcBorders>
            <w:vAlign w:val="center"/>
          </w:tcPr>
          <w:p w14:paraId="614937C2">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=50</w:t>
            </w:r>
          </w:p>
        </w:tc>
        <w:tc>
          <w:tcPr>
            <w:tcW w:w="1274" w:type="dxa"/>
            <w:tcBorders>
              <w:top w:val="nil"/>
              <w:left w:val="nil"/>
              <w:bottom w:val="single" w:color="auto" w:sz="4" w:space="0"/>
              <w:right w:val="single" w:color="auto" w:sz="4" w:space="0"/>
            </w:tcBorders>
            <w:vAlign w:val="center"/>
          </w:tcPr>
          <w:p w14:paraId="1F2F07DF">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500</w:t>
            </w:r>
          </w:p>
        </w:tc>
        <w:tc>
          <w:tcPr>
            <w:tcW w:w="3116" w:type="dxa"/>
            <w:gridSpan w:val="2"/>
            <w:tcBorders>
              <w:top w:val="single" w:color="auto" w:sz="4" w:space="0"/>
              <w:left w:val="nil"/>
              <w:bottom w:val="single" w:color="auto" w:sz="4" w:space="0"/>
              <w:right w:val="single" w:color="000000" w:sz="4" w:space="0"/>
            </w:tcBorders>
            <w:vAlign w:val="center"/>
          </w:tcPr>
          <w:p w14:paraId="7890A949">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p>
        </w:tc>
      </w:tr>
      <w:tr w14:paraId="6FBED50E">
        <w:tblPrEx>
          <w:tblCellMar>
            <w:top w:w="0" w:type="dxa"/>
            <w:left w:w="108" w:type="dxa"/>
            <w:bottom w:w="0" w:type="dxa"/>
            <w:right w:w="108" w:type="dxa"/>
          </w:tblCellMar>
        </w:tblPrEx>
        <w:trPr>
          <w:trHeight w:val="480" w:hRule="atLeast"/>
          <w:jc w:val="center"/>
        </w:trPr>
        <w:tc>
          <w:tcPr>
            <w:tcW w:w="613" w:type="dxa"/>
            <w:vMerge w:val="continue"/>
            <w:tcBorders>
              <w:top w:val="single" w:color="F0F0F0" w:sz="24" w:space="0"/>
              <w:left w:val="single" w:color="auto" w:sz="4" w:space="0"/>
              <w:bottom w:val="single" w:color="auto" w:sz="4" w:space="0"/>
              <w:right w:val="single" w:color="auto" w:sz="4" w:space="0"/>
            </w:tcBorders>
            <w:vAlign w:val="center"/>
          </w:tcPr>
          <w:p w14:paraId="7CC45F78">
            <w:pPr>
              <w:spacing w:line="440" w:lineRule="exact"/>
              <w:rPr>
                <w:rFonts w:hint="default" w:ascii="Times New Roman" w:hAnsi="Times New Roman"/>
                <w:sz w:val="28"/>
                <w:szCs w:val="28"/>
                <w:lang w:bidi="ar"/>
              </w:rPr>
            </w:pPr>
          </w:p>
        </w:tc>
        <w:tc>
          <w:tcPr>
            <w:tcW w:w="1540" w:type="dxa"/>
            <w:tcBorders>
              <w:top w:val="nil"/>
              <w:left w:val="nil"/>
              <w:bottom w:val="single" w:color="auto" w:sz="4" w:space="0"/>
              <w:right w:val="single" w:color="auto" w:sz="4" w:space="0"/>
            </w:tcBorders>
            <w:vAlign w:val="center"/>
          </w:tcPr>
          <w:p w14:paraId="0859A6C9">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覆盖率</w:t>
            </w:r>
          </w:p>
        </w:tc>
        <w:tc>
          <w:tcPr>
            <w:tcW w:w="1295" w:type="dxa"/>
            <w:tcBorders>
              <w:top w:val="nil"/>
              <w:left w:val="nil"/>
              <w:bottom w:val="single" w:color="auto" w:sz="4" w:space="0"/>
              <w:right w:val="single" w:color="auto" w:sz="4" w:space="0"/>
            </w:tcBorders>
            <w:noWrap/>
            <w:vAlign w:val="center"/>
          </w:tcPr>
          <w:p w14:paraId="7C133982">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w:t>
            </w:r>
          </w:p>
        </w:tc>
        <w:tc>
          <w:tcPr>
            <w:tcW w:w="1936" w:type="dxa"/>
            <w:gridSpan w:val="2"/>
            <w:tcBorders>
              <w:top w:val="nil"/>
              <w:left w:val="nil"/>
              <w:bottom w:val="single" w:color="auto" w:sz="4" w:space="0"/>
              <w:right w:val="single" w:color="auto" w:sz="4" w:space="0"/>
            </w:tcBorders>
            <w:vAlign w:val="center"/>
          </w:tcPr>
          <w:p w14:paraId="10C3D682">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≧100%</w:t>
            </w:r>
          </w:p>
        </w:tc>
        <w:tc>
          <w:tcPr>
            <w:tcW w:w="1274" w:type="dxa"/>
            <w:tcBorders>
              <w:top w:val="nil"/>
              <w:left w:val="nil"/>
              <w:bottom w:val="single" w:color="auto" w:sz="4" w:space="0"/>
              <w:right w:val="single" w:color="auto" w:sz="4" w:space="0"/>
            </w:tcBorders>
            <w:vAlign w:val="center"/>
          </w:tcPr>
          <w:p w14:paraId="5E4173B7">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100%</w:t>
            </w:r>
          </w:p>
        </w:tc>
        <w:tc>
          <w:tcPr>
            <w:tcW w:w="3116" w:type="dxa"/>
            <w:gridSpan w:val="2"/>
            <w:tcBorders>
              <w:top w:val="single" w:color="auto" w:sz="4" w:space="0"/>
              <w:left w:val="nil"/>
              <w:bottom w:val="single" w:color="auto" w:sz="4" w:space="0"/>
              <w:right w:val="single" w:color="000000" w:sz="4" w:space="0"/>
            </w:tcBorders>
            <w:vAlign w:val="center"/>
          </w:tcPr>
          <w:p w14:paraId="2AB8910A">
            <w:pPr>
              <w:spacing w:line="440" w:lineRule="exact"/>
              <w:rPr>
                <w:rFonts w:hint="default" w:ascii="Times New Roman" w:hAnsi="Times New Roman" w:eastAsia="方正仿宋_GBK"/>
                <w:sz w:val="28"/>
                <w:szCs w:val="28"/>
                <w:lang w:bidi="ar"/>
              </w:rPr>
            </w:pPr>
          </w:p>
        </w:tc>
      </w:tr>
      <w:tr w14:paraId="705FEEB0">
        <w:tblPrEx>
          <w:tblCellMar>
            <w:top w:w="0" w:type="dxa"/>
            <w:left w:w="108" w:type="dxa"/>
            <w:bottom w:w="0" w:type="dxa"/>
            <w:right w:w="108" w:type="dxa"/>
          </w:tblCellMar>
        </w:tblPrEx>
        <w:trPr>
          <w:trHeight w:val="480" w:hRule="atLeast"/>
          <w:jc w:val="center"/>
        </w:trPr>
        <w:tc>
          <w:tcPr>
            <w:tcW w:w="613" w:type="dxa"/>
            <w:vMerge w:val="continue"/>
            <w:tcBorders>
              <w:top w:val="single" w:color="F0F0F0" w:sz="24" w:space="0"/>
              <w:left w:val="single" w:color="auto" w:sz="4" w:space="0"/>
              <w:bottom w:val="single" w:color="auto" w:sz="4" w:space="0"/>
              <w:right w:val="single" w:color="auto" w:sz="4" w:space="0"/>
            </w:tcBorders>
            <w:vAlign w:val="center"/>
          </w:tcPr>
          <w:p w14:paraId="27900BFC">
            <w:pPr>
              <w:spacing w:line="440" w:lineRule="exact"/>
              <w:rPr>
                <w:rFonts w:hint="default" w:ascii="Times New Roman" w:hAnsi="Times New Roman"/>
                <w:sz w:val="28"/>
                <w:szCs w:val="28"/>
                <w:lang w:bidi="ar"/>
              </w:rPr>
            </w:pPr>
          </w:p>
        </w:tc>
        <w:tc>
          <w:tcPr>
            <w:tcW w:w="1540" w:type="dxa"/>
            <w:tcBorders>
              <w:top w:val="nil"/>
              <w:left w:val="nil"/>
              <w:bottom w:val="single" w:color="auto" w:sz="4" w:space="0"/>
              <w:right w:val="single" w:color="auto" w:sz="4" w:space="0"/>
            </w:tcBorders>
            <w:vAlign w:val="center"/>
          </w:tcPr>
          <w:p w14:paraId="59FF611E">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学生家长满意度</w:t>
            </w:r>
          </w:p>
        </w:tc>
        <w:tc>
          <w:tcPr>
            <w:tcW w:w="1295" w:type="dxa"/>
            <w:tcBorders>
              <w:top w:val="nil"/>
              <w:left w:val="nil"/>
              <w:bottom w:val="single" w:color="auto" w:sz="4" w:space="0"/>
              <w:right w:val="single" w:color="auto" w:sz="4" w:space="0"/>
            </w:tcBorders>
            <w:noWrap/>
            <w:vAlign w:val="center"/>
          </w:tcPr>
          <w:p w14:paraId="772CE284">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w:t>
            </w:r>
          </w:p>
        </w:tc>
        <w:tc>
          <w:tcPr>
            <w:tcW w:w="1936" w:type="dxa"/>
            <w:gridSpan w:val="2"/>
            <w:tcBorders>
              <w:top w:val="nil"/>
              <w:left w:val="nil"/>
              <w:bottom w:val="single" w:color="auto" w:sz="4" w:space="0"/>
              <w:right w:val="single" w:color="auto" w:sz="4" w:space="0"/>
            </w:tcBorders>
            <w:vAlign w:val="center"/>
          </w:tcPr>
          <w:p w14:paraId="1EFBD4AC">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≧95%</w:t>
            </w:r>
          </w:p>
        </w:tc>
        <w:tc>
          <w:tcPr>
            <w:tcW w:w="1274" w:type="dxa"/>
            <w:tcBorders>
              <w:top w:val="nil"/>
              <w:left w:val="nil"/>
              <w:bottom w:val="single" w:color="auto" w:sz="4" w:space="0"/>
              <w:right w:val="single" w:color="auto" w:sz="4" w:space="0"/>
            </w:tcBorders>
            <w:vAlign w:val="center"/>
          </w:tcPr>
          <w:p w14:paraId="650D8624">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sz w:val="28"/>
                <w:szCs w:val="28"/>
                <w:lang w:bidi="ar"/>
              </w:rPr>
              <w:t>100%</w:t>
            </w:r>
          </w:p>
        </w:tc>
        <w:tc>
          <w:tcPr>
            <w:tcW w:w="3116" w:type="dxa"/>
            <w:gridSpan w:val="2"/>
            <w:tcBorders>
              <w:top w:val="single" w:color="auto" w:sz="4" w:space="0"/>
              <w:left w:val="nil"/>
              <w:bottom w:val="single" w:color="auto" w:sz="4" w:space="0"/>
              <w:right w:val="single" w:color="000000" w:sz="4" w:space="0"/>
            </w:tcBorders>
            <w:vAlign w:val="center"/>
          </w:tcPr>
          <w:p w14:paraId="63F39AEC">
            <w:pPr>
              <w:spacing w:line="440" w:lineRule="exact"/>
              <w:rPr>
                <w:rFonts w:hint="default" w:ascii="Times New Roman" w:hAnsi="Times New Roman" w:eastAsia="方正仿宋_GBK"/>
                <w:sz w:val="28"/>
                <w:szCs w:val="28"/>
                <w:lang w:bidi="ar"/>
              </w:rPr>
            </w:pPr>
          </w:p>
        </w:tc>
      </w:tr>
      <w:tr w14:paraId="0A82CECD">
        <w:tblPrEx>
          <w:tblCellMar>
            <w:top w:w="0" w:type="dxa"/>
            <w:left w:w="108" w:type="dxa"/>
            <w:bottom w:w="0" w:type="dxa"/>
            <w:right w:w="108" w:type="dxa"/>
          </w:tblCellMar>
        </w:tblPrEx>
        <w:trPr>
          <w:trHeight w:val="480" w:hRule="atLeast"/>
          <w:jc w:val="center"/>
        </w:trPr>
        <w:tc>
          <w:tcPr>
            <w:tcW w:w="613" w:type="dxa"/>
            <w:vMerge w:val="continue"/>
            <w:tcBorders>
              <w:top w:val="single" w:color="F0F0F0" w:sz="24" w:space="0"/>
              <w:left w:val="single" w:color="auto" w:sz="4" w:space="0"/>
              <w:bottom w:val="single" w:color="auto" w:sz="4" w:space="0"/>
              <w:right w:val="single" w:color="auto" w:sz="4" w:space="0"/>
            </w:tcBorders>
            <w:vAlign w:val="center"/>
          </w:tcPr>
          <w:p w14:paraId="75A5185E">
            <w:pPr>
              <w:spacing w:line="440" w:lineRule="exact"/>
              <w:rPr>
                <w:rFonts w:hint="default" w:ascii="Times New Roman" w:hAnsi="Times New Roman"/>
                <w:sz w:val="28"/>
                <w:szCs w:val="28"/>
                <w:lang w:bidi="ar"/>
              </w:rPr>
            </w:pPr>
          </w:p>
        </w:tc>
        <w:tc>
          <w:tcPr>
            <w:tcW w:w="1540" w:type="dxa"/>
            <w:tcBorders>
              <w:top w:val="nil"/>
              <w:left w:val="nil"/>
              <w:bottom w:val="single" w:color="auto" w:sz="4" w:space="0"/>
              <w:right w:val="single" w:color="auto" w:sz="4" w:space="0"/>
            </w:tcBorders>
            <w:vAlign w:val="center"/>
          </w:tcPr>
          <w:p w14:paraId="1A0A079C">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p>
        </w:tc>
        <w:tc>
          <w:tcPr>
            <w:tcW w:w="1295" w:type="dxa"/>
            <w:tcBorders>
              <w:top w:val="nil"/>
              <w:left w:val="nil"/>
              <w:bottom w:val="single" w:color="auto" w:sz="4" w:space="0"/>
              <w:right w:val="single" w:color="auto" w:sz="4" w:space="0"/>
            </w:tcBorders>
            <w:noWrap/>
            <w:vAlign w:val="center"/>
          </w:tcPr>
          <w:p w14:paraId="32DAD9A4">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p>
        </w:tc>
        <w:tc>
          <w:tcPr>
            <w:tcW w:w="1936" w:type="dxa"/>
            <w:gridSpan w:val="2"/>
            <w:tcBorders>
              <w:top w:val="nil"/>
              <w:left w:val="nil"/>
              <w:bottom w:val="single" w:color="auto" w:sz="4" w:space="0"/>
              <w:right w:val="single" w:color="auto" w:sz="4" w:space="0"/>
            </w:tcBorders>
            <w:vAlign w:val="center"/>
          </w:tcPr>
          <w:p w14:paraId="2987E487">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p>
        </w:tc>
        <w:tc>
          <w:tcPr>
            <w:tcW w:w="1274" w:type="dxa"/>
            <w:tcBorders>
              <w:top w:val="nil"/>
              <w:left w:val="nil"/>
              <w:bottom w:val="single" w:color="auto" w:sz="4" w:space="0"/>
              <w:right w:val="single" w:color="auto" w:sz="4" w:space="0"/>
            </w:tcBorders>
            <w:vAlign w:val="center"/>
          </w:tcPr>
          <w:p w14:paraId="7529A7B2">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p>
        </w:tc>
        <w:tc>
          <w:tcPr>
            <w:tcW w:w="3116" w:type="dxa"/>
            <w:gridSpan w:val="2"/>
            <w:tcBorders>
              <w:top w:val="single" w:color="auto" w:sz="4" w:space="0"/>
              <w:left w:val="nil"/>
              <w:bottom w:val="single" w:color="auto" w:sz="4" w:space="0"/>
              <w:right w:val="single" w:color="000000" w:sz="4" w:space="0"/>
            </w:tcBorders>
            <w:vAlign w:val="center"/>
          </w:tcPr>
          <w:p w14:paraId="225AD9A3">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　</w:t>
            </w:r>
          </w:p>
        </w:tc>
      </w:tr>
      <w:tr w14:paraId="584CEA24">
        <w:tblPrEx>
          <w:tblCellMar>
            <w:top w:w="0" w:type="dxa"/>
            <w:left w:w="108" w:type="dxa"/>
            <w:bottom w:w="0" w:type="dxa"/>
            <w:right w:w="108" w:type="dxa"/>
          </w:tblCellMar>
        </w:tblPrEx>
        <w:trPr>
          <w:trHeight w:val="1952" w:hRule="atLeast"/>
          <w:jc w:val="center"/>
        </w:trPr>
        <w:tc>
          <w:tcPr>
            <w:tcW w:w="613" w:type="dxa"/>
            <w:tcBorders>
              <w:top w:val="nil"/>
              <w:left w:val="single" w:color="auto" w:sz="4" w:space="0"/>
              <w:bottom w:val="single" w:color="auto" w:sz="4" w:space="0"/>
              <w:right w:val="single" w:color="auto" w:sz="4" w:space="0"/>
            </w:tcBorders>
            <w:vAlign w:val="center"/>
          </w:tcPr>
          <w:p w14:paraId="22A43E38">
            <w:pPr>
              <w:spacing w:line="440" w:lineRule="exact"/>
              <w:jc w:val="center"/>
              <w:rPr>
                <w:rFonts w:hint="default" w:ascii="Times New Roman" w:hAnsi="Times New Roman" w:eastAsia="方正仿宋_GBK" w:cs="方正仿宋_GBK"/>
                <w:sz w:val="28"/>
                <w:szCs w:val="28"/>
                <w:lang w:bidi="ar"/>
              </w:rPr>
            </w:pPr>
            <w:r>
              <w:rPr>
                <w:rFonts w:ascii="Times New Roman" w:hAnsi="Times New Roman" w:eastAsia="方正仿宋_GBK" w:cs="方正仿宋_GBK"/>
                <w:color w:val="000000"/>
                <w:sz w:val="28"/>
                <w:szCs w:val="28"/>
                <w:lang w:bidi="ar"/>
              </w:rPr>
              <w:t>其他说明</w:t>
            </w:r>
          </w:p>
        </w:tc>
        <w:tc>
          <w:tcPr>
            <w:tcW w:w="9161" w:type="dxa"/>
            <w:gridSpan w:val="7"/>
            <w:tcBorders>
              <w:top w:val="single" w:color="auto" w:sz="4" w:space="0"/>
              <w:left w:val="nil"/>
              <w:bottom w:val="single" w:color="auto" w:sz="4" w:space="0"/>
              <w:right w:val="single" w:color="auto" w:sz="4" w:space="0"/>
            </w:tcBorders>
            <w:vAlign w:val="center"/>
          </w:tcPr>
          <w:p w14:paraId="1776F0B3">
            <w:pPr>
              <w:spacing w:line="440" w:lineRule="exact"/>
              <w:rPr>
                <w:rFonts w:hint="default" w:ascii="Times New Roman" w:hAnsi="Times New Roman" w:eastAsia="方正仿宋_GBK"/>
                <w:sz w:val="28"/>
                <w:szCs w:val="28"/>
                <w:lang w:bidi="ar"/>
              </w:rPr>
            </w:pPr>
          </w:p>
        </w:tc>
      </w:tr>
    </w:tbl>
    <w:p w14:paraId="38F4DDC1">
      <w:pPr>
        <w:pStyle w:val="5"/>
        <w:widowControl w:val="0"/>
        <w:shd w:val="clear" w:color="auto" w:fill="FFFFFF"/>
        <w:spacing w:beforeAutospacing="0" w:afterAutospacing="0" w:line="594" w:lineRule="exact"/>
        <w:ind w:firstLine="643" w:firstLineChars="200"/>
        <w:jc w:val="both"/>
        <w:rPr>
          <w:rFonts w:hint="default" w:ascii="Times New Roman" w:hAnsi="Times New Roman" w:eastAsia="方正仿宋_GBK" w:cs="宋体"/>
          <w:sz w:val="32"/>
          <w:szCs w:val="32"/>
          <w:shd w:val="clear" w:color="auto" w:fill="FFFF00"/>
        </w:rPr>
      </w:pPr>
      <w:r>
        <w:rPr>
          <w:rStyle w:val="8"/>
          <w:rFonts w:ascii="Times New Roman" w:hAnsi="Times New Roman" w:eastAsia="方正仿宋_GBK" w:cs="宋体"/>
          <w:sz w:val="32"/>
          <w:szCs w:val="32"/>
          <w:shd w:val="clear" w:color="auto" w:fill="FFFFFF"/>
        </w:rPr>
        <w:t>2.绩效自评报告或案例。</w:t>
      </w:r>
    </w:p>
    <w:p w14:paraId="293863B1">
      <w:pPr>
        <w:pStyle w:val="5"/>
        <w:widowControl w:val="0"/>
        <w:shd w:val="clear" w:color="auto" w:fill="FFFFFF"/>
        <w:spacing w:beforeAutospacing="0" w:afterAutospacing="0" w:line="594" w:lineRule="exact"/>
        <w:ind w:firstLine="640" w:firstLineChars="200"/>
        <w:jc w:val="both"/>
        <w:rPr>
          <w:rFonts w:hint="default" w:ascii="Times New Roman" w:hAnsi="Times New Roman"/>
          <w:shd w:val="clear" w:color="auto" w:fill="FFFFFF"/>
        </w:rPr>
      </w:pPr>
      <w:r>
        <w:rPr>
          <w:rFonts w:ascii="Times New Roman" w:hAnsi="Times New Roman" w:eastAsia="方正仿宋_GBK"/>
          <w:sz w:val="32"/>
          <w:szCs w:val="32"/>
          <w:shd w:val="clear" w:color="auto" w:fill="FFFFFF"/>
        </w:rPr>
        <w:t>本单位无绩效自评报告或案例。</w:t>
      </w:r>
    </w:p>
    <w:p w14:paraId="40E8A19E">
      <w:pPr>
        <w:pStyle w:val="5"/>
        <w:widowControl w:val="0"/>
        <w:shd w:val="clear" w:color="auto" w:fill="FFFFFF"/>
        <w:spacing w:beforeAutospacing="0" w:afterAutospacing="0" w:line="594" w:lineRule="exact"/>
        <w:ind w:firstLine="643" w:firstLineChars="200"/>
        <w:jc w:val="both"/>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宋体"/>
          <w:sz w:val="32"/>
          <w:szCs w:val="32"/>
          <w:shd w:val="clear" w:color="auto" w:fill="FFFFFF"/>
        </w:rPr>
        <w:t>3.关于绩效自评结果的说明。</w:t>
      </w:r>
    </w:p>
    <w:p w14:paraId="38E26A0F">
      <w:pPr>
        <w:pStyle w:val="5"/>
        <w:widowControl w:val="0"/>
        <w:shd w:val="clear" w:color="auto" w:fill="FFFFFF"/>
        <w:spacing w:beforeAutospacing="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sz w:val="32"/>
          <w:szCs w:val="32"/>
          <w:shd w:val="clear" w:color="auto" w:fill="FFFFFF"/>
        </w:rPr>
        <w:t>该项目总体完成情况是较好</w:t>
      </w:r>
      <w:r>
        <w:rPr>
          <w:rFonts w:hint="eastAsia" w:ascii="Times New Roman" w:hAnsi="Times New Roman" w:eastAsia="方正仿宋_GBK"/>
          <w:sz w:val="32"/>
          <w:szCs w:val="32"/>
          <w:shd w:val="clear" w:color="auto" w:fill="FFFFFF"/>
          <w:lang w:eastAsia="zh-CN"/>
        </w:rPr>
        <w:t>地</w:t>
      </w:r>
      <w:r>
        <w:rPr>
          <w:rFonts w:ascii="Times New Roman" w:hAnsi="Times New Roman" w:eastAsia="方正仿宋_GBK"/>
          <w:sz w:val="32"/>
          <w:szCs w:val="32"/>
          <w:shd w:val="clear" w:color="auto" w:fill="FFFFFF"/>
        </w:rPr>
        <w:t>完成了目标任务。项目全年预算数为</w:t>
      </w:r>
      <w:r>
        <w:rPr>
          <w:rFonts w:hint="default" w:ascii="Times New Roman" w:hAnsi="Times New Roman" w:eastAsia="方正仿宋_GBK"/>
          <w:sz w:val="32"/>
          <w:szCs w:val="32"/>
          <w:shd w:val="clear" w:color="auto" w:fill="FFFFFF"/>
        </w:rPr>
        <w:t>2.</w:t>
      </w:r>
      <w:r>
        <w:rPr>
          <w:rFonts w:hint="eastAsia" w:ascii="Times New Roman" w:hAnsi="Times New Roman" w:eastAsia="方正仿宋_GBK"/>
          <w:sz w:val="32"/>
          <w:szCs w:val="32"/>
          <w:shd w:val="clear" w:color="auto" w:fill="FFFFFF"/>
          <w:lang w:val="en-US" w:eastAsia="zh-CN"/>
        </w:rPr>
        <w:t>27</w:t>
      </w:r>
      <w:r>
        <w:rPr>
          <w:rFonts w:ascii="Times New Roman" w:hAnsi="Times New Roman" w:eastAsia="方正仿宋_GBK"/>
          <w:sz w:val="32"/>
          <w:szCs w:val="32"/>
          <w:shd w:val="clear" w:color="auto" w:fill="FFFFFF"/>
        </w:rPr>
        <w:t>万元，执行数为</w:t>
      </w:r>
      <w:r>
        <w:rPr>
          <w:rFonts w:hint="default" w:ascii="Times New Roman" w:hAnsi="Times New Roman" w:eastAsia="方正仿宋_GBK"/>
          <w:sz w:val="32"/>
          <w:szCs w:val="32"/>
          <w:shd w:val="clear" w:color="auto" w:fill="FFFFFF"/>
        </w:rPr>
        <w:t>2</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27</w:t>
      </w:r>
      <w:r>
        <w:rPr>
          <w:rFonts w:ascii="Times New Roman" w:hAnsi="Times New Roman" w:eastAsia="方正仿宋_GBK"/>
          <w:sz w:val="32"/>
          <w:szCs w:val="32"/>
          <w:shd w:val="clear" w:color="auto" w:fill="FFFFFF"/>
        </w:rPr>
        <w:t>万元，完成预算的100%。主要产出和效果：一是全年受益人数</w:t>
      </w:r>
      <w:r>
        <w:rPr>
          <w:rFonts w:hint="eastAsia" w:ascii="Times New Roman" w:hAnsi="Times New Roman" w:eastAsia="方正仿宋_GBK"/>
          <w:sz w:val="32"/>
          <w:szCs w:val="32"/>
          <w:shd w:val="clear" w:color="auto" w:fill="FFFFFF"/>
          <w:lang w:val="en-US" w:eastAsia="zh-CN"/>
        </w:rPr>
        <w:t>54</w:t>
      </w:r>
      <w:r>
        <w:rPr>
          <w:rFonts w:ascii="Times New Roman" w:hAnsi="Times New Roman" w:eastAsia="方正仿宋_GBK"/>
          <w:sz w:val="32"/>
          <w:szCs w:val="32"/>
          <w:shd w:val="clear" w:color="auto" w:fill="FFFFFF"/>
        </w:rPr>
        <w:t>人，二是完成率为100%。三是覆盖率100%，四是群众满意度为98%。</w:t>
      </w:r>
    </w:p>
    <w:p w14:paraId="6F5F25BD">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1AF543C">
      <w:pPr>
        <w:pStyle w:val="5"/>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市财政局未委托第三方对我单位开展绩效评价。</w:t>
      </w:r>
    </w:p>
    <w:p w14:paraId="7AB2B503">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14:paraId="64828AB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17C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2E42C9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5432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8E7BBB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石柱土家族自治县中益乡小学校</w:t>
            </w:r>
          </w:p>
        </w:tc>
        <w:tc>
          <w:tcPr>
            <w:tcW w:w="4419" w:type="dxa"/>
            <w:tcBorders>
              <w:top w:val="nil"/>
              <w:left w:val="nil"/>
              <w:bottom w:val="nil"/>
              <w:right w:val="nil"/>
            </w:tcBorders>
            <w:shd w:val="clear" w:color="auto" w:fill="auto"/>
            <w:vAlign w:val="bottom"/>
          </w:tcPr>
          <w:p w14:paraId="589F353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133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383B9D6">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3CA206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E7C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AE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C374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D0D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895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961F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2F60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A745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8E5D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4ED85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C3B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186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2EDA9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9D74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CF91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FC637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82E6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A5F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77AD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614F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9E71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6,621,564.47 </w:t>
            </w:r>
          </w:p>
        </w:tc>
        <w:tc>
          <w:tcPr>
            <w:tcW w:w="4950" w:type="dxa"/>
            <w:tcBorders>
              <w:top w:val="nil"/>
              <w:left w:val="nil"/>
              <w:bottom w:val="single" w:color="000000" w:sz="4" w:space="0"/>
              <w:right w:val="single" w:color="000000" w:sz="4" w:space="0"/>
            </w:tcBorders>
            <w:shd w:val="clear" w:color="auto" w:fill="auto"/>
            <w:vAlign w:val="center"/>
          </w:tcPr>
          <w:p w14:paraId="29E831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0C39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BFFE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66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98AF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B54F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1BC3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0762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D042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451A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BB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C3EA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0B5A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810C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DBF7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04221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55F9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E7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B718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566B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3D99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C11FA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CE8D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A52B3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1F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A153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FE99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3734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267,993.48 </w:t>
            </w:r>
          </w:p>
        </w:tc>
        <w:tc>
          <w:tcPr>
            <w:tcW w:w="4950" w:type="dxa"/>
            <w:tcBorders>
              <w:top w:val="nil"/>
              <w:left w:val="nil"/>
              <w:bottom w:val="single" w:color="000000" w:sz="4" w:space="0"/>
              <w:right w:val="single" w:color="000000" w:sz="4" w:space="0"/>
            </w:tcBorders>
            <w:shd w:val="clear" w:color="auto" w:fill="auto"/>
            <w:vAlign w:val="center"/>
          </w:tcPr>
          <w:p w14:paraId="6BFF08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6EAC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77E3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5,317,584.69 </w:t>
            </w:r>
          </w:p>
        </w:tc>
      </w:tr>
      <w:tr w14:paraId="2290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59FE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E496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B775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D943F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44E5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01CF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81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C149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E1CC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71C5B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64BF2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4300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DB6F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2C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C9F4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41940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CAFA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58,500.00 </w:t>
            </w:r>
          </w:p>
        </w:tc>
        <w:tc>
          <w:tcPr>
            <w:tcW w:w="4950" w:type="dxa"/>
            <w:tcBorders>
              <w:top w:val="nil"/>
              <w:left w:val="nil"/>
              <w:bottom w:val="single" w:color="000000" w:sz="4" w:space="0"/>
              <w:right w:val="single" w:color="000000" w:sz="4" w:space="0"/>
            </w:tcBorders>
            <w:shd w:val="clear" w:color="auto" w:fill="auto"/>
            <w:vAlign w:val="center"/>
          </w:tcPr>
          <w:p w14:paraId="436E68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8670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5632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1,035,570.84 </w:t>
            </w:r>
          </w:p>
        </w:tc>
      </w:tr>
      <w:tr w14:paraId="00F6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2373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B0DB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BF1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A55B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B814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C8A1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299,180.42 </w:t>
            </w:r>
          </w:p>
        </w:tc>
      </w:tr>
      <w:tr w14:paraId="0FC2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2154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586E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7D3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D369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FFEF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2332E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F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CC52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B84A1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51F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70213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2D08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8DB0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2D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F8FF1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5FA5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76E4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C98E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1656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7F7C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7D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AB68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7603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7B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664AE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BFFB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469F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D5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6CFA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463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102157E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DFA8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14BC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64F5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52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8679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5E6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2D1B9A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4A787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772AA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222F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97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C5C3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4C1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BA078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997B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92A4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A162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D1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37A8F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8FB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4D042E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7335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F503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1EAA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62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2D2B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0A84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C631A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3134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D266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E31E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9E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96FA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26DF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272B17A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79BF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AE04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1047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277,272.00 </w:t>
            </w:r>
          </w:p>
        </w:tc>
      </w:tr>
      <w:tr w14:paraId="0877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127F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FE2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39A58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6322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D2D4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FA71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FA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8193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766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1077E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986E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4AAA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72B8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41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085C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E2AB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F25A6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2B76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AA07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733C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49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37B8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5CE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774B6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38F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5EDB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7592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6B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15D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660C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A45E2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1886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8636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2EFD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E4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6DA5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99A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5E3CF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D81A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745E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7731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60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3BF6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9BFA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E884A3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5ED2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B8EE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21C9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5B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E23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6774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18582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6,948,057.95 </w:t>
            </w:r>
          </w:p>
        </w:tc>
        <w:tc>
          <w:tcPr>
            <w:tcW w:w="4950" w:type="dxa"/>
            <w:tcBorders>
              <w:top w:val="nil"/>
              <w:left w:val="nil"/>
              <w:bottom w:val="single" w:color="000000" w:sz="4" w:space="0"/>
              <w:right w:val="single" w:color="000000" w:sz="4" w:space="0"/>
            </w:tcBorders>
            <w:shd w:val="clear" w:color="auto" w:fill="auto"/>
            <w:vAlign w:val="center"/>
          </w:tcPr>
          <w:p w14:paraId="2A1B8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1FC1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8C4C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6,929,607.95 </w:t>
            </w:r>
          </w:p>
        </w:tc>
      </w:tr>
      <w:tr w14:paraId="27AA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48F1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AFAD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2BBD6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8DD6F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BB37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FEDA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7E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34AD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336D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70EE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2A7B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9E3C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5696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18,450.00 </w:t>
            </w:r>
          </w:p>
        </w:tc>
      </w:tr>
      <w:tr w14:paraId="7C82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325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1F96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0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6,948,057.95 </w:t>
            </w:r>
          </w:p>
        </w:tc>
        <w:tc>
          <w:tcPr>
            <w:tcW w:w="4950" w:type="dxa"/>
            <w:tcBorders>
              <w:top w:val="nil"/>
              <w:left w:val="nil"/>
              <w:bottom w:val="single" w:color="000000" w:sz="4" w:space="0"/>
              <w:right w:val="single" w:color="000000" w:sz="4" w:space="0"/>
            </w:tcBorders>
            <w:shd w:val="clear" w:color="auto" w:fill="auto"/>
            <w:vAlign w:val="center"/>
          </w:tcPr>
          <w:p w14:paraId="12047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A781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68862F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6,948,057.95</w:t>
            </w:r>
          </w:p>
        </w:tc>
      </w:tr>
    </w:tbl>
    <w:p w14:paraId="7E776FA8">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07B7E2E">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285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20B4EF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59C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D477DD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石柱土家族自治县中益乡小学校</w:t>
            </w:r>
          </w:p>
        </w:tc>
        <w:tc>
          <w:tcPr>
            <w:tcW w:w="2408" w:type="dxa"/>
            <w:tcBorders>
              <w:top w:val="nil"/>
              <w:left w:val="nil"/>
              <w:right w:val="nil"/>
            </w:tcBorders>
            <w:shd w:val="clear" w:color="auto" w:fill="auto"/>
            <w:vAlign w:val="bottom"/>
          </w:tcPr>
          <w:p w14:paraId="641BA39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3FC265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317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FEB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7324D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E07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6DF3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75BC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9964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A6A5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C2B36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ED2E4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393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681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443F6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7173C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C77F9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0ADC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35880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DA487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0784E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9440AFD">
            <w:pPr>
              <w:jc w:val="center"/>
              <w:rPr>
                <w:rFonts w:hint="eastAsia" w:ascii="宋体" w:hAnsi="宋体" w:eastAsia="宋体" w:cs="宋体"/>
                <w:i w:val="0"/>
                <w:iCs w:val="0"/>
                <w:color w:val="000000"/>
                <w:sz w:val="22"/>
                <w:szCs w:val="22"/>
                <w:u w:val="none"/>
              </w:rPr>
            </w:pPr>
          </w:p>
        </w:tc>
      </w:tr>
      <w:tr w14:paraId="7FF3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ADD0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07EB8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8F8C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AE9BE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A5BB1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B5304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F5600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346AB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8119FAC">
            <w:pPr>
              <w:jc w:val="center"/>
              <w:rPr>
                <w:rFonts w:hint="eastAsia" w:ascii="宋体" w:hAnsi="宋体" w:eastAsia="宋体" w:cs="宋体"/>
                <w:i w:val="0"/>
                <w:iCs w:val="0"/>
                <w:color w:val="000000"/>
                <w:sz w:val="22"/>
                <w:szCs w:val="22"/>
                <w:u w:val="none"/>
              </w:rPr>
            </w:pPr>
          </w:p>
        </w:tc>
      </w:tr>
      <w:tr w14:paraId="41D7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56C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09CB81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695F4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7403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2EDE4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332E1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4995A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0C624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141E826">
            <w:pPr>
              <w:jc w:val="center"/>
              <w:rPr>
                <w:rFonts w:hint="eastAsia" w:ascii="宋体" w:hAnsi="宋体" w:eastAsia="宋体" w:cs="宋体"/>
                <w:i w:val="0"/>
                <w:iCs w:val="0"/>
                <w:color w:val="000000"/>
                <w:sz w:val="22"/>
                <w:szCs w:val="22"/>
                <w:u w:val="none"/>
              </w:rPr>
            </w:pPr>
          </w:p>
        </w:tc>
      </w:tr>
      <w:tr w14:paraId="079D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656ED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A3E3F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2BDBB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CE0C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DCA1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DB75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3D22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904C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EE60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B0AA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CA58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920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F5488D6">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1754C5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E2D7F94">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59FE9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A8AE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6,948,057.95 </w:t>
            </w:r>
          </w:p>
        </w:tc>
        <w:tc>
          <w:tcPr>
            <w:tcW w:w="2403" w:type="dxa"/>
            <w:tcBorders>
              <w:top w:val="nil"/>
              <w:left w:val="nil"/>
              <w:bottom w:val="single" w:color="000000" w:sz="4" w:space="0"/>
              <w:right w:val="single" w:color="000000" w:sz="4" w:space="0"/>
            </w:tcBorders>
            <w:shd w:val="clear" w:color="auto" w:fill="auto"/>
            <w:vAlign w:val="center"/>
          </w:tcPr>
          <w:p w14:paraId="1F561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6,621,564.47 </w:t>
            </w:r>
          </w:p>
        </w:tc>
        <w:tc>
          <w:tcPr>
            <w:tcW w:w="2403" w:type="dxa"/>
            <w:tcBorders>
              <w:top w:val="nil"/>
              <w:left w:val="nil"/>
              <w:bottom w:val="single" w:color="000000" w:sz="4" w:space="0"/>
              <w:right w:val="single" w:color="000000" w:sz="4" w:space="0"/>
            </w:tcBorders>
            <w:shd w:val="clear" w:color="auto" w:fill="auto"/>
            <w:vAlign w:val="center"/>
          </w:tcPr>
          <w:p w14:paraId="19345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A44D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267,993.48 </w:t>
            </w:r>
          </w:p>
        </w:tc>
        <w:tc>
          <w:tcPr>
            <w:tcW w:w="2403" w:type="dxa"/>
            <w:tcBorders>
              <w:top w:val="nil"/>
              <w:left w:val="nil"/>
              <w:bottom w:val="single" w:color="000000" w:sz="4" w:space="0"/>
              <w:right w:val="single" w:color="000000" w:sz="4" w:space="0"/>
            </w:tcBorders>
            <w:shd w:val="clear" w:color="auto" w:fill="auto"/>
            <w:vAlign w:val="center"/>
          </w:tcPr>
          <w:p w14:paraId="5101E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7CE6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C18E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58,500.00 </w:t>
            </w:r>
          </w:p>
        </w:tc>
      </w:tr>
      <w:tr w14:paraId="194D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52BFB5">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1938D5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0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5,336,034.69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5,009,541.21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E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9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267,993.48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8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1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2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58,500.00 </w:t>
            </w:r>
          </w:p>
        </w:tc>
      </w:tr>
      <w:tr w14:paraId="17E3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688BB2">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3651FC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5,275,934.69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2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4,949,441.21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F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3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267,993.48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6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0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5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58,500.00 </w:t>
            </w:r>
          </w:p>
        </w:tc>
      </w:tr>
      <w:tr w14:paraId="419A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259373">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314194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8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177,677.80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172,550.00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C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B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F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E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F8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90DA0D">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053B39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0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4,729,291.21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3D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4,729,291.21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A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C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E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9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23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DF43E7">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3C4A04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C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368,965.68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3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8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7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262,865.68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0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9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0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58,500.00 </w:t>
            </w:r>
          </w:p>
        </w:tc>
      </w:tr>
      <w:tr w14:paraId="4C9D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E2E939">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58B432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D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6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C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F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6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A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A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6D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D32DD9">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54FD18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6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E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2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F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3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9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0A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4D4A5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1799B6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1,035,570.84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A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1,035,570.84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8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7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3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A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9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86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E669A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734D3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2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1,035,570.84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E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1,035,570.84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6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4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A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32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3B22CF">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772082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B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6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B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A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E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D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0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68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2510C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C6D2D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E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573,138.57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4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573,138.57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C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6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7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D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4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F3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FE43E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3A1EE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5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3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2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F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5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0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5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35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1238FE">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22584A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0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49,872.00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E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49,872.00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5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3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B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C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E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FE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0A161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7436BD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C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299,180.42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D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299,180.42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8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B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F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C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9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91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48DB6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3C7AE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9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299,180.42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B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299,180.42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0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E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E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7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FE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8BA0B8">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7A3C96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3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219,180.42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8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219,180.42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2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A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39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C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F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C4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D8D1E5">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30DCAF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9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B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0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D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B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3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E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D7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03FD3D">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C522D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9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277,272.00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0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277,272.00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E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8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F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2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0D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7D027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4F63B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B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277,272.00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1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277,272.00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E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9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6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8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E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C8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3BD21E">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901F0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3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277,272.00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D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277,272.00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5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E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8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7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0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6D7913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33F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F111C2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70E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8D9A51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石柱土家族自治县中益乡小学校 </w:t>
            </w:r>
          </w:p>
        </w:tc>
        <w:tc>
          <w:tcPr>
            <w:tcW w:w="2741" w:type="dxa"/>
            <w:tcBorders>
              <w:top w:val="nil"/>
              <w:left w:val="nil"/>
              <w:bottom w:val="nil"/>
              <w:right w:val="nil"/>
            </w:tcBorders>
            <w:shd w:val="clear" w:color="auto" w:fill="auto"/>
            <w:vAlign w:val="bottom"/>
          </w:tcPr>
          <w:p w14:paraId="7B3E51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AB5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27CC10F">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744513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D61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9A7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388E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F2F1E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C23C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FE9CD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EACDE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DFA1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8B9A6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608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4B00E">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E078EA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FAED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60D59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2AAA8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DD2B2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E1E39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CCBC178">
            <w:pPr>
              <w:jc w:val="center"/>
              <w:rPr>
                <w:rFonts w:hint="eastAsia" w:ascii="宋体" w:hAnsi="宋体" w:eastAsia="宋体" w:cs="宋体"/>
                <w:i w:val="0"/>
                <w:iCs w:val="0"/>
                <w:color w:val="000000"/>
                <w:sz w:val="22"/>
                <w:szCs w:val="22"/>
                <w:u w:val="none"/>
              </w:rPr>
            </w:pPr>
          </w:p>
        </w:tc>
      </w:tr>
      <w:tr w14:paraId="3404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8EE4">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784E9D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4E5AC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0D68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9C9F0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9D563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69BC4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ECB6E78">
            <w:pPr>
              <w:jc w:val="center"/>
              <w:rPr>
                <w:rFonts w:hint="eastAsia" w:ascii="宋体" w:hAnsi="宋体" w:eastAsia="宋体" w:cs="宋体"/>
                <w:i w:val="0"/>
                <w:iCs w:val="0"/>
                <w:color w:val="000000"/>
                <w:sz w:val="22"/>
                <w:szCs w:val="22"/>
                <w:u w:val="none"/>
              </w:rPr>
            </w:pPr>
          </w:p>
        </w:tc>
      </w:tr>
      <w:tr w14:paraId="110E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22D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D83818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175AC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D006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427E5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EC64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1A4A1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3E1B222">
            <w:pPr>
              <w:jc w:val="center"/>
              <w:rPr>
                <w:rFonts w:hint="eastAsia" w:ascii="宋体" w:hAnsi="宋体" w:eastAsia="宋体" w:cs="宋体"/>
                <w:i w:val="0"/>
                <w:iCs w:val="0"/>
                <w:color w:val="000000"/>
                <w:sz w:val="22"/>
                <w:szCs w:val="22"/>
                <w:u w:val="none"/>
              </w:rPr>
            </w:pPr>
          </w:p>
        </w:tc>
      </w:tr>
      <w:tr w14:paraId="01E2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FAD76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8301F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4F238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634BE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9583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1F5C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2F35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695B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8590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ED6C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ED7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1D12D8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51C0374">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CFDFDFC">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CA18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C907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6,929,607.95 </w:t>
            </w:r>
          </w:p>
        </w:tc>
        <w:tc>
          <w:tcPr>
            <w:tcW w:w="2737" w:type="dxa"/>
            <w:tcBorders>
              <w:top w:val="nil"/>
              <w:left w:val="nil"/>
              <w:bottom w:val="single" w:color="000000" w:sz="4" w:space="0"/>
              <w:right w:val="single" w:color="000000" w:sz="4" w:space="0"/>
            </w:tcBorders>
            <w:shd w:val="clear" w:color="auto" w:fill="auto"/>
            <w:vAlign w:val="center"/>
          </w:tcPr>
          <w:p w14:paraId="54927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5,887,794.68 </w:t>
            </w:r>
          </w:p>
        </w:tc>
        <w:tc>
          <w:tcPr>
            <w:tcW w:w="2737" w:type="dxa"/>
            <w:tcBorders>
              <w:top w:val="nil"/>
              <w:left w:val="nil"/>
              <w:bottom w:val="single" w:color="000000" w:sz="4" w:space="0"/>
              <w:right w:val="single" w:color="000000" w:sz="4" w:space="0"/>
            </w:tcBorders>
            <w:shd w:val="clear" w:color="auto" w:fill="auto"/>
            <w:vAlign w:val="center"/>
          </w:tcPr>
          <w:p w14:paraId="59FF7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1,041,813.27 </w:t>
            </w:r>
          </w:p>
        </w:tc>
        <w:tc>
          <w:tcPr>
            <w:tcW w:w="2737" w:type="dxa"/>
            <w:tcBorders>
              <w:top w:val="nil"/>
              <w:left w:val="nil"/>
              <w:bottom w:val="single" w:color="000000" w:sz="4" w:space="0"/>
              <w:right w:val="single" w:color="000000" w:sz="4" w:space="0"/>
            </w:tcBorders>
            <w:shd w:val="clear" w:color="auto" w:fill="auto"/>
            <w:vAlign w:val="center"/>
          </w:tcPr>
          <w:p w14:paraId="368DE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F01A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4C10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3F8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8DA031">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18D9A0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E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5,317,584.69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D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4,275,771.42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9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1,041,813.27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7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F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A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CC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C68C38">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76163F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0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5,257,484.69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2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4,275,771.42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E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981,713.27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C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B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A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8B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BA2B28">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0F126F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A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177,677.80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29,127.80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7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148,550.00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B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2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3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EC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A65136">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0F945F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8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4,729,291.21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2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3,936,177.94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A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793,113.27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4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9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07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F5D625">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60F208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4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350,515.68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310,465.68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1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F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C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3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82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9CE6A9">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3FC48A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0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4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8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E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67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44EFDD">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369F79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6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E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7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7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4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2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DC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16E72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8D56B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4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1,035,570.84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7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1,035,570.84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2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B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6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8B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15BDB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9E28F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8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1,035,570.84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C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1,035,570.84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8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C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F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B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D8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0D2FBF">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324C82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15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A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D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B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2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E0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75CC3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34D3C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3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573,138.57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8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573,138.57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A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C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2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2C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5A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31942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A47AF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9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8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5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A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6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C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5B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185FCB">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36E133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A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49,872.00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B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49,872.00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4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9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6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B3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3761C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B0BFE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D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299,180.42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6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299,180.42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0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8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6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1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78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6A2AD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4E426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299,180.42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299,180.42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E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9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8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7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79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717BE5">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19239C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6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219,180.42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E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219,180.42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0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E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7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1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18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8C5A0B">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7812E1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3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7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D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0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B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2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09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ED33A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ED0F8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8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277,272.00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0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277,272.00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8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B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6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63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C9349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AE85C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277,272.00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6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277,272.00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D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1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8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4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2C7E16">
        <w:tblPrEx>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CA13F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68867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2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277,272.00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5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277,272.00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C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8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6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E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9DE6F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057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CB7274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5B4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94127D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石柱土家族自治县中益乡小学校</w:t>
            </w:r>
          </w:p>
        </w:tc>
        <w:tc>
          <w:tcPr>
            <w:tcW w:w="2874" w:type="dxa"/>
            <w:tcBorders>
              <w:top w:val="nil"/>
              <w:left w:val="nil"/>
              <w:bottom w:val="nil"/>
              <w:right w:val="nil"/>
            </w:tcBorders>
            <w:shd w:val="clear" w:color="auto" w:fill="auto"/>
            <w:vAlign w:val="bottom"/>
          </w:tcPr>
          <w:p w14:paraId="2AEBF3B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EB0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B57C018">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369350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8D9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013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D77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4B9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6C0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46C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5F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9EE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4B8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A92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61F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702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BD1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821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B24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B3C1">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6225">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42FD">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75D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EE4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429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9B4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59892">
            <w:pPr>
              <w:jc w:val="center"/>
              <w:rPr>
                <w:rFonts w:hint="eastAsia" w:ascii="宋体" w:hAnsi="宋体" w:eastAsia="宋体" w:cs="宋体"/>
                <w:i w:val="0"/>
                <w:iCs w:val="0"/>
                <w:color w:val="000000"/>
                <w:sz w:val="22"/>
                <w:szCs w:val="22"/>
                <w:u w:val="none"/>
              </w:rPr>
            </w:pPr>
          </w:p>
        </w:tc>
      </w:tr>
      <w:tr w14:paraId="7037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3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4BE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B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8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C18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8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3C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96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6CB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C4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59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B3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6,621,564.47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06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D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C8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1A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59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76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F1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C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65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C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1A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5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6D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F6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99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92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24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0B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6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CC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02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1B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4F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A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2C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BC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46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B8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BC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A3F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62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9E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07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78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F1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81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4C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8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1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EE14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9C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DE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15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5,009,541.21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B5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5,009,541.21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D7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0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97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99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E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3F2A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01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1A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8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F4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CB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F9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6A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A7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FD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E04F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22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CB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0A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D1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6A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1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9C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BD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0E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4F237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45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A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94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1,035,570.84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4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1,035,570.84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84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10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0F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4A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E2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2393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CC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2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3E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299,180.42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41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299,180.42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4F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11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98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4C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1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74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5C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9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D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50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3E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02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67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8E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0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D4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16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C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56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E1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F5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8C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C8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A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2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D3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D3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05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B3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61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1F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59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7B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FF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E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0E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5F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6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26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F2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0C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AC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99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36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6D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1A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38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0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9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7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AD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4F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ED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4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C1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A2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18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D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A8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85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7F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47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2A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06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B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B8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80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66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B9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FD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08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00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47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D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91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D0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9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2A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01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D9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88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D3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B7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3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9D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E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C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F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5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9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8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F5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C1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F1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B8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D3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06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9B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277,272.00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B0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277,272.00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D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9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DA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3E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59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D5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83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D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B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D5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80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4A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4B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C1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8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64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1F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9E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FD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E6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D3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F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FF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24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7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D2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0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4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19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D4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7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09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CB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21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F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B9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E6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D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4F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3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E9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F1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9D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366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9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AC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1F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6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52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85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9E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5D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5C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A5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1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5D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5F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38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18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86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AF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1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6E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23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09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79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79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6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50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D9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64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57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0A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70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5F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C7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6,621,564.47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B1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1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DE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6,621,564.47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85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6,621,564.47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7E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B0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F6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F9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C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10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E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D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2A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50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7C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1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8A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B0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5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22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79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E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47ED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54E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3F82F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3E1D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D4F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D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E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86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1E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5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E9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27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BC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007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BAD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25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8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FD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76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D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53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E2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4A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6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CE4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D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D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44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6,621,564.47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A9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B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2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6,621,564.47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08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6,621,564.47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79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ED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F69D131">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B76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A58F60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951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5CF6CBB">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石柱土家族自治县中益乡小学校</w:t>
            </w:r>
          </w:p>
        </w:tc>
        <w:tc>
          <w:tcPr>
            <w:tcW w:w="1156" w:type="dxa"/>
            <w:tcBorders>
              <w:top w:val="nil"/>
              <w:left w:val="nil"/>
              <w:bottom w:val="nil"/>
              <w:right w:val="nil"/>
            </w:tcBorders>
            <w:shd w:val="clear" w:color="auto" w:fill="auto"/>
            <w:vAlign w:val="bottom"/>
          </w:tcPr>
          <w:p w14:paraId="6AA287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663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1F7947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9BA1C2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57A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E6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0F3B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A455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85C5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730E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69E8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A69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D6F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38003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41A1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A07D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368B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E287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3F78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2DA0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E8E4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C3D1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27BC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C8A8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2C7A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CAC6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8B2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26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332F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55FB3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53B97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E034E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B4410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8E641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7F83B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2C68C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2B45B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2404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3DCCF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8CE48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566C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096A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C28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1D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30A59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E9EB2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03FA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EF01E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90F04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A110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35716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69342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C6177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A7F18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8402D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F19B0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07A21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2C3C0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5DE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711C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CCBA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22F7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9650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8962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F296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3B1C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775E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12D7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18CA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B9CD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8CA2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AC0D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C0B9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205D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6247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3E46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B81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7A43E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72F17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4C801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F777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05C7F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F3E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0DE8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31E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6,621,564.47 </w:t>
            </w:r>
          </w:p>
        </w:tc>
        <w:tc>
          <w:tcPr>
            <w:tcW w:w="1666" w:type="dxa"/>
            <w:tcBorders>
              <w:top w:val="nil"/>
              <w:left w:val="nil"/>
              <w:bottom w:val="single" w:color="000000" w:sz="4" w:space="0"/>
              <w:right w:val="single" w:color="000000" w:sz="4" w:space="0"/>
            </w:tcBorders>
            <w:shd w:val="clear" w:color="auto" w:fill="auto"/>
            <w:vAlign w:val="center"/>
          </w:tcPr>
          <w:p w14:paraId="55D3E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5,619,801.20 </w:t>
            </w:r>
          </w:p>
        </w:tc>
        <w:tc>
          <w:tcPr>
            <w:tcW w:w="1684" w:type="dxa"/>
            <w:tcBorders>
              <w:top w:val="nil"/>
              <w:left w:val="nil"/>
              <w:bottom w:val="single" w:color="000000" w:sz="4" w:space="0"/>
              <w:right w:val="single" w:color="000000" w:sz="4" w:space="0"/>
            </w:tcBorders>
            <w:shd w:val="clear" w:color="auto" w:fill="auto"/>
            <w:vAlign w:val="center"/>
          </w:tcPr>
          <w:p w14:paraId="765D9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1,001,763.27 </w:t>
            </w:r>
          </w:p>
        </w:tc>
        <w:tc>
          <w:tcPr>
            <w:tcW w:w="1750" w:type="dxa"/>
            <w:tcBorders>
              <w:top w:val="nil"/>
              <w:left w:val="nil"/>
              <w:bottom w:val="single" w:color="000000" w:sz="4" w:space="0"/>
              <w:right w:val="single" w:color="000000" w:sz="4" w:space="0"/>
            </w:tcBorders>
            <w:shd w:val="clear" w:color="auto" w:fill="auto"/>
            <w:vAlign w:val="center"/>
          </w:tcPr>
          <w:p w14:paraId="151F9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6,621,564.47 </w:t>
            </w:r>
          </w:p>
        </w:tc>
        <w:tc>
          <w:tcPr>
            <w:tcW w:w="1700" w:type="dxa"/>
            <w:tcBorders>
              <w:top w:val="nil"/>
              <w:left w:val="nil"/>
              <w:bottom w:val="single" w:color="000000" w:sz="4" w:space="0"/>
              <w:right w:val="single" w:color="000000" w:sz="4" w:space="0"/>
            </w:tcBorders>
            <w:shd w:val="clear" w:color="auto" w:fill="auto"/>
            <w:vAlign w:val="center"/>
          </w:tcPr>
          <w:p w14:paraId="64F08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5,619,801.20 </w:t>
            </w:r>
          </w:p>
        </w:tc>
        <w:tc>
          <w:tcPr>
            <w:tcW w:w="1733" w:type="dxa"/>
            <w:tcBorders>
              <w:top w:val="nil"/>
              <w:left w:val="nil"/>
              <w:bottom w:val="single" w:color="000000" w:sz="4" w:space="0"/>
              <w:right w:val="single" w:color="000000" w:sz="4" w:space="0"/>
            </w:tcBorders>
            <w:shd w:val="clear" w:color="auto" w:fill="auto"/>
            <w:vAlign w:val="center"/>
          </w:tcPr>
          <w:p w14:paraId="293CE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1,001,763.27 </w:t>
            </w:r>
          </w:p>
        </w:tc>
        <w:tc>
          <w:tcPr>
            <w:tcW w:w="1583" w:type="dxa"/>
            <w:tcBorders>
              <w:top w:val="nil"/>
              <w:left w:val="nil"/>
              <w:bottom w:val="single" w:color="000000" w:sz="4" w:space="0"/>
              <w:right w:val="single" w:color="000000" w:sz="4" w:space="0"/>
            </w:tcBorders>
            <w:shd w:val="clear" w:color="auto" w:fill="auto"/>
            <w:vAlign w:val="center"/>
          </w:tcPr>
          <w:p w14:paraId="79D6C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979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AEC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AFB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EFD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CB5A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4AAF6D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3F56B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0B3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9C7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C8E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5,009,541.21 </w:t>
            </w:r>
          </w:p>
        </w:tc>
        <w:tc>
          <w:tcPr>
            <w:tcW w:w="1666" w:type="dxa"/>
            <w:tcBorders>
              <w:top w:val="nil"/>
              <w:left w:val="nil"/>
              <w:bottom w:val="single" w:color="000000" w:sz="4" w:space="0"/>
              <w:right w:val="single" w:color="000000" w:sz="4" w:space="0"/>
            </w:tcBorders>
            <w:shd w:val="clear" w:color="auto" w:fill="auto"/>
            <w:vAlign w:val="center"/>
          </w:tcPr>
          <w:p w14:paraId="6B45B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4,007,777.94 </w:t>
            </w:r>
          </w:p>
        </w:tc>
        <w:tc>
          <w:tcPr>
            <w:tcW w:w="1684" w:type="dxa"/>
            <w:tcBorders>
              <w:top w:val="nil"/>
              <w:left w:val="nil"/>
              <w:bottom w:val="single" w:color="000000" w:sz="4" w:space="0"/>
              <w:right w:val="single" w:color="000000" w:sz="4" w:space="0"/>
            </w:tcBorders>
            <w:shd w:val="clear" w:color="auto" w:fill="auto"/>
            <w:vAlign w:val="center"/>
          </w:tcPr>
          <w:p w14:paraId="669EF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1,001,763.27 </w:t>
            </w:r>
          </w:p>
        </w:tc>
        <w:tc>
          <w:tcPr>
            <w:tcW w:w="1750" w:type="dxa"/>
            <w:tcBorders>
              <w:top w:val="nil"/>
              <w:left w:val="nil"/>
              <w:bottom w:val="single" w:color="000000" w:sz="4" w:space="0"/>
              <w:right w:val="single" w:color="000000" w:sz="4" w:space="0"/>
            </w:tcBorders>
            <w:shd w:val="clear" w:color="auto" w:fill="auto"/>
            <w:vAlign w:val="center"/>
          </w:tcPr>
          <w:p w14:paraId="57147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5,009,541.21 </w:t>
            </w:r>
          </w:p>
        </w:tc>
        <w:tc>
          <w:tcPr>
            <w:tcW w:w="1700" w:type="dxa"/>
            <w:tcBorders>
              <w:top w:val="nil"/>
              <w:left w:val="nil"/>
              <w:bottom w:val="single" w:color="000000" w:sz="4" w:space="0"/>
              <w:right w:val="single" w:color="000000" w:sz="4" w:space="0"/>
            </w:tcBorders>
            <w:shd w:val="clear" w:color="auto" w:fill="auto"/>
            <w:vAlign w:val="center"/>
          </w:tcPr>
          <w:p w14:paraId="5A344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4,007,777.94 </w:t>
            </w:r>
          </w:p>
        </w:tc>
        <w:tc>
          <w:tcPr>
            <w:tcW w:w="1733" w:type="dxa"/>
            <w:tcBorders>
              <w:top w:val="nil"/>
              <w:left w:val="nil"/>
              <w:bottom w:val="single" w:color="000000" w:sz="4" w:space="0"/>
              <w:right w:val="single" w:color="000000" w:sz="4" w:space="0"/>
            </w:tcBorders>
            <w:shd w:val="clear" w:color="auto" w:fill="auto"/>
            <w:vAlign w:val="center"/>
          </w:tcPr>
          <w:p w14:paraId="1DD8E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1,001,763.27 </w:t>
            </w:r>
          </w:p>
        </w:tc>
        <w:tc>
          <w:tcPr>
            <w:tcW w:w="1583" w:type="dxa"/>
            <w:tcBorders>
              <w:top w:val="nil"/>
              <w:left w:val="nil"/>
              <w:bottom w:val="single" w:color="000000" w:sz="4" w:space="0"/>
              <w:right w:val="single" w:color="000000" w:sz="4" w:space="0"/>
            </w:tcBorders>
            <w:shd w:val="clear" w:color="auto" w:fill="auto"/>
            <w:vAlign w:val="center"/>
          </w:tcPr>
          <w:p w14:paraId="1CF09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9DC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27D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45E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4C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3177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434066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2C782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009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BB3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2F8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4,949,441.21 </w:t>
            </w:r>
          </w:p>
        </w:tc>
        <w:tc>
          <w:tcPr>
            <w:tcW w:w="1666" w:type="dxa"/>
            <w:tcBorders>
              <w:top w:val="nil"/>
              <w:left w:val="nil"/>
              <w:bottom w:val="single" w:color="000000" w:sz="4" w:space="0"/>
              <w:right w:val="single" w:color="000000" w:sz="4" w:space="0"/>
            </w:tcBorders>
            <w:shd w:val="clear" w:color="auto" w:fill="auto"/>
            <w:vAlign w:val="center"/>
          </w:tcPr>
          <w:p w14:paraId="59FBB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4,007,777.94 </w:t>
            </w:r>
          </w:p>
        </w:tc>
        <w:tc>
          <w:tcPr>
            <w:tcW w:w="1684" w:type="dxa"/>
            <w:tcBorders>
              <w:top w:val="nil"/>
              <w:left w:val="nil"/>
              <w:bottom w:val="single" w:color="000000" w:sz="4" w:space="0"/>
              <w:right w:val="single" w:color="000000" w:sz="4" w:space="0"/>
            </w:tcBorders>
            <w:shd w:val="clear" w:color="auto" w:fill="auto"/>
            <w:vAlign w:val="center"/>
          </w:tcPr>
          <w:p w14:paraId="437E1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941,663.27 </w:t>
            </w:r>
          </w:p>
        </w:tc>
        <w:tc>
          <w:tcPr>
            <w:tcW w:w="1750" w:type="dxa"/>
            <w:tcBorders>
              <w:top w:val="nil"/>
              <w:left w:val="nil"/>
              <w:bottom w:val="single" w:color="000000" w:sz="4" w:space="0"/>
              <w:right w:val="single" w:color="000000" w:sz="4" w:space="0"/>
            </w:tcBorders>
            <w:shd w:val="clear" w:color="auto" w:fill="auto"/>
            <w:vAlign w:val="center"/>
          </w:tcPr>
          <w:p w14:paraId="3CE66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4,949,441.21 </w:t>
            </w:r>
          </w:p>
        </w:tc>
        <w:tc>
          <w:tcPr>
            <w:tcW w:w="1700" w:type="dxa"/>
            <w:tcBorders>
              <w:top w:val="nil"/>
              <w:left w:val="nil"/>
              <w:bottom w:val="single" w:color="000000" w:sz="4" w:space="0"/>
              <w:right w:val="single" w:color="000000" w:sz="4" w:space="0"/>
            </w:tcBorders>
            <w:shd w:val="clear" w:color="auto" w:fill="auto"/>
            <w:vAlign w:val="center"/>
          </w:tcPr>
          <w:p w14:paraId="7D8D8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4,007,777.94 </w:t>
            </w:r>
          </w:p>
        </w:tc>
        <w:tc>
          <w:tcPr>
            <w:tcW w:w="1733" w:type="dxa"/>
            <w:tcBorders>
              <w:top w:val="nil"/>
              <w:left w:val="nil"/>
              <w:bottom w:val="single" w:color="000000" w:sz="4" w:space="0"/>
              <w:right w:val="single" w:color="000000" w:sz="4" w:space="0"/>
            </w:tcBorders>
            <w:shd w:val="clear" w:color="auto" w:fill="auto"/>
            <w:vAlign w:val="center"/>
          </w:tcPr>
          <w:p w14:paraId="391FB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941,663.27 </w:t>
            </w:r>
          </w:p>
        </w:tc>
        <w:tc>
          <w:tcPr>
            <w:tcW w:w="1583" w:type="dxa"/>
            <w:tcBorders>
              <w:top w:val="nil"/>
              <w:left w:val="nil"/>
              <w:bottom w:val="single" w:color="000000" w:sz="4" w:space="0"/>
              <w:right w:val="single" w:color="000000" w:sz="4" w:space="0"/>
            </w:tcBorders>
            <w:shd w:val="clear" w:color="auto" w:fill="auto"/>
            <w:vAlign w:val="center"/>
          </w:tcPr>
          <w:p w14:paraId="2C4CF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145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45F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926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AE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1BAB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3AC0F4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12E97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094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A25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290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172,550.00 </w:t>
            </w:r>
          </w:p>
        </w:tc>
        <w:tc>
          <w:tcPr>
            <w:tcW w:w="1666" w:type="dxa"/>
            <w:tcBorders>
              <w:top w:val="nil"/>
              <w:left w:val="nil"/>
              <w:bottom w:val="single" w:color="000000" w:sz="4" w:space="0"/>
              <w:right w:val="single" w:color="000000" w:sz="4" w:space="0"/>
            </w:tcBorders>
            <w:shd w:val="clear" w:color="auto" w:fill="auto"/>
            <w:vAlign w:val="center"/>
          </w:tcPr>
          <w:p w14:paraId="5E374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684" w:type="dxa"/>
            <w:tcBorders>
              <w:top w:val="nil"/>
              <w:left w:val="nil"/>
              <w:bottom w:val="single" w:color="000000" w:sz="4" w:space="0"/>
              <w:right w:val="single" w:color="000000" w:sz="4" w:space="0"/>
            </w:tcBorders>
            <w:shd w:val="clear" w:color="auto" w:fill="auto"/>
            <w:vAlign w:val="center"/>
          </w:tcPr>
          <w:p w14:paraId="1AC89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148,550.00 </w:t>
            </w:r>
          </w:p>
        </w:tc>
        <w:tc>
          <w:tcPr>
            <w:tcW w:w="1750" w:type="dxa"/>
            <w:tcBorders>
              <w:top w:val="nil"/>
              <w:left w:val="nil"/>
              <w:bottom w:val="single" w:color="000000" w:sz="4" w:space="0"/>
              <w:right w:val="single" w:color="000000" w:sz="4" w:space="0"/>
            </w:tcBorders>
            <w:shd w:val="clear" w:color="auto" w:fill="auto"/>
            <w:vAlign w:val="center"/>
          </w:tcPr>
          <w:p w14:paraId="74F3B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172,550.00 </w:t>
            </w:r>
          </w:p>
        </w:tc>
        <w:tc>
          <w:tcPr>
            <w:tcW w:w="1700" w:type="dxa"/>
            <w:tcBorders>
              <w:top w:val="nil"/>
              <w:left w:val="nil"/>
              <w:bottom w:val="single" w:color="000000" w:sz="4" w:space="0"/>
              <w:right w:val="single" w:color="000000" w:sz="4" w:space="0"/>
            </w:tcBorders>
            <w:shd w:val="clear" w:color="auto" w:fill="auto"/>
            <w:vAlign w:val="center"/>
          </w:tcPr>
          <w:p w14:paraId="2E648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733" w:type="dxa"/>
            <w:tcBorders>
              <w:top w:val="nil"/>
              <w:left w:val="nil"/>
              <w:bottom w:val="single" w:color="000000" w:sz="4" w:space="0"/>
              <w:right w:val="single" w:color="000000" w:sz="4" w:space="0"/>
            </w:tcBorders>
            <w:shd w:val="clear" w:color="auto" w:fill="auto"/>
            <w:vAlign w:val="center"/>
          </w:tcPr>
          <w:p w14:paraId="75CF1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148,550.00 </w:t>
            </w:r>
          </w:p>
        </w:tc>
        <w:tc>
          <w:tcPr>
            <w:tcW w:w="1583" w:type="dxa"/>
            <w:tcBorders>
              <w:top w:val="nil"/>
              <w:left w:val="nil"/>
              <w:bottom w:val="single" w:color="000000" w:sz="4" w:space="0"/>
              <w:right w:val="single" w:color="000000" w:sz="4" w:space="0"/>
            </w:tcBorders>
            <w:shd w:val="clear" w:color="auto" w:fill="auto"/>
            <w:vAlign w:val="center"/>
          </w:tcPr>
          <w:p w14:paraId="5E9AC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CD9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68D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7CA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7E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6F59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472321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11DDA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447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28A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57A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4,729,291.21 </w:t>
            </w:r>
          </w:p>
        </w:tc>
        <w:tc>
          <w:tcPr>
            <w:tcW w:w="1666" w:type="dxa"/>
            <w:tcBorders>
              <w:top w:val="nil"/>
              <w:left w:val="nil"/>
              <w:bottom w:val="single" w:color="000000" w:sz="4" w:space="0"/>
              <w:right w:val="single" w:color="000000" w:sz="4" w:space="0"/>
            </w:tcBorders>
            <w:shd w:val="clear" w:color="auto" w:fill="auto"/>
            <w:vAlign w:val="center"/>
          </w:tcPr>
          <w:p w14:paraId="338F3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3,936,177.94 </w:t>
            </w:r>
          </w:p>
        </w:tc>
        <w:tc>
          <w:tcPr>
            <w:tcW w:w="1684" w:type="dxa"/>
            <w:tcBorders>
              <w:top w:val="nil"/>
              <w:left w:val="nil"/>
              <w:bottom w:val="single" w:color="000000" w:sz="4" w:space="0"/>
              <w:right w:val="single" w:color="000000" w:sz="4" w:space="0"/>
            </w:tcBorders>
            <w:shd w:val="clear" w:color="auto" w:fill="auto"/>
            <w:vAlign w:val="center"/>
          </w:tcPr>
          <w:p w14:paraId="73540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793,113.27 </w:t>
            </w:r>
          </w:p>
        </w:tc>
        <w:tc>
          <w:tcPr>
            <w:tcW w:w="1750" w:type="dxa"/>
            <w:tcBorders>
              <w:top w:val="nil"/>
              <w:left w:val="nil"/>
              <w:bottom w:val="single" w:color="000000" w:sz="4" w:space="0"/>
              <w:right w:val="single" w:color="000000" w:sz="4" w:space="0"/>
            </w:tcBorders>
            <w:shd w:val="clear" w:color="auto" w:fill="auto"/>
            <w:vAlign w:val="center"/>
          </w:tcPr>
          <w:p w14:paraId="0AE54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4,729,291.21 </w:t>
            </w:r>
          </w:p>
        </w:tc>
        <w:tc>
          <w:tcPr>
            <w:tcW w:w="1700" w:type="dxa"/>
            <w:tcBorders>
              <w:top w:val="nil"/>
              <w:left w:val="nil"/>
              <w:bottom w:val="single" w:color="000000" w:sz="4" w:space="0"/>
              <w:right w:val="single" w:color="000000" w:sz="4" w:space="0"/>
            </w:tcBorders>
            <w:shd w:val="clear" w:color="auto" w:fill="auto"/>
            <w:vAlign w:val="center"/>
          </w:tcPr>
          <w:p w14:paraId="15554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3,936,177.94 </w:t>
            </w:r>
          </w:p>
        </w:tc>
        <w:tc>
          <w:tcPr>
            <w:tcW w:w="1733" w:type="dxa"/>
            <w:tcBorders>
              <w:top w:val="nil"/>
              <w:left w:val="nil"/>
              <w:bottom w:val="single" w:color="000000" w:sz="4" w:space="0"/>
              <w:right w:val="single" w:color="000000" w:sz="4" w:space="0"/>
            </w:tcBorders>
            <w:shd w:val="clear" w:color="auto" w:fill="auto"/>
            <w:vAlign w:val="center"/>
          </w:tcPr>
          <w:p w14:paraId="2B31B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793,113.27 </w:t>
            </w:r>
          </w:p>
        </w:tc>
        <w:tc>
          <w:tcPr>
            <w:tcW w:w="1583" w:type="dxa"/>
            <w:tcBorders>
              <w:top w:val="nil"/>
              <w:left w:val="nil"/>
              <w:bottom w:val="single" w:color="000000" w:sz="4" w:space="0"/>
              <w:right w:val="single" w:color="000000" w:sz="4" w:space="0"/>
            </w:tcBorders>
            <w:shd w:val="clear" w:color="auto" w:fill="auto"/>
            <w:vAlign w:val="center"/>
          </w:tcPr>
          <w:p w14:paraId="543D9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A3F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248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378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BB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85CE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496C67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4B5D7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8F6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41D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D50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47,600.00 </w:t>
            </w:r>
          </w:p>
        </w:tc>
        <w:tc>
          <w:tcPr>
            <w:tcW w:w="1666" w:type="dxa"/>
            <w:tcBorders>
              <w:top w:val="nil"/>
              <w:left w:val="nil"/>
              <w:bottom w:val="single" w:color="000000" w:sz="4" w:space="0"/>
              <w:right w:val="single" w:color="000000" w:sz="4" w:space="0"/>
            </w:tcBorders>
            <w:shd w:val="clear" w:color="auto" w:fill="auto"/>
            <w:vAlign w:val="center"/>
          </w:tcPr>
          <w:p w14:paraId="39EC7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47,600.00 </w:t>
            </w:r>
          </w:p>
        </w:tc>
        <w:tc>
          <w:tcPr>
            <w:tcW w:w="1684" w:type="dxa"/>
            <w:tcBorders>
              <w:top w:val="nil"/>
              <w:left w:val="nil"/>
              <w:bottom w:val="single" w:color="000000" w:sz="4" w:space="0"/>
              <w:right w:val="single" w:color="000000" w:sz="4" w:space="0"/>
            </w:tcBorders>
            <w:shd w:val="clear" w:color="auto" w:fill="auto"/>
            <w:vAlign w:val="center"/>
          </w:tcPr>
          <w:p w14:paraId="5A5BA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668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47,600.00 </w:t>
            </w:r>
          </w:p>
        </w:tc>
        <w:tc>
          <w:tcPr>
            <w:tcW w:w="1700" w:type="dxa"/>
            <w:tcBorders>
              <w:top w:val="nil"/>
              <w:left w:val="nil"/>
              <w:bottom w:val="single" w:color="000000" w:sz="4" w:space="0"/>
              <w:right w:val="single" w:color="000000" w:sz="4" w:space="0"/>
            </w:tcBorders>
            <w:shd w:val="clear" w:color="auto" w:fill="auto"/>
            <w:vAlign w:val="center"/>
          </w:tcPr>
          <w:p w14:paraId="09133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47,600.00 </w:t>
            </w:r>
          </w:p>
        </w:tc>
        <w:tc>
          <w:tcPr>
            <w:tcW w:w="1733" w:type="dxa"/>
            <w:tcBorders>
              <w:top w:val="nil"/>
              <w:left w:val="nil"/>
              <w:bottom w:val="single" w:color="000000" w:sz="4" w:space="0"/>
              <w:right w:val="single" w:color="000000" w:sz="4" w:space="0"/>
            </w:tcBorders>
            <w:shd w:val="clear" w:color="auto" w:fill="auto"/>
            <w:vAlign w:val="center"/>
          </w:tcPr>
          <w:p w14:paraId="6E39F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4B4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573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1CF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CA1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F5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090E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5D05C8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55B0A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E29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24B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5BD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60,100.00 </w:t>
            </w:r>
          </w:p>
        </w:tc>
        <w:tc>
          <w:tcPr>
            <w:tcW w:w="1666" w:type="dxa"/>
            <w:tcBorders>
              <w:top w:val="nil"/>
              <w:left w:val="nil"/>
              <w:bottom w:val="single" w:color="000000" w:sz="4" w:space="0"/>
              <w:right w:val="single" w:color="000000" w:sz="4" w:space="0"/>
            </w:tcBorders>
            <w:shd w:val="clear" w:color="auto" w:fill="auto"/>
            <w:vAlign w:val="center"/>
          </w:tcPr>
          <w:p w14:paraId="39905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295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60,100.00 </w:t>
            </w:r>
          </w:p>
        </w:tc>
        <w:tc>
          <w:tcPr>
            <w:tcW w:w="1750" w:type="dxa"/>
            <w:tcBorders>
              <w:top w:val="nil"/>
              <w:left w:val="nil"/>
              <w:bottom w:val="single" w:color="000000" w:sz="4" w:space="0"/>
              <w:right w:val="single" w:color="000000" w:sz="4" w:space="0"/>
            </w:tcBorders>
            <w:shd w:val="clear" w:color="auto" w:fill="auto"/>
            <w:vAlign w:val="center"/>
          </w:tcPr>
          <w:p w14:paraId="16181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60,100.00 </w:t>
            </w:r>
          </w:p>
        </w:tc>
        <w:tc>
          <w:tcPr>
            <w:tcW w:w="1700" w:type="dxa"/>
            <w:tcBorders>
              <w:top w:val="nil"/>
              <w:left w:val="nil"/>
              <w:bottom w:val="single" w:color="000000" w:sz="4" w:space="0"/>
              <w:right w:val="single" w:color="000000" w:sz="4" w:space="0"/>
            </w:tcBorders>
            <w:shd w:val="clear" w:color="auto" w:fill="auto"/>
            <w:vAlign w:val="center"/>
          </w:tcPr>
          <w:p w14:paraId="3F777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15A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60,100.00 </w:t>
            </w:r>
          </w:p>
        </w:tc>
        <w:tc>
          <w:tcPr>
            <w:tcW w:w="1583" w:type="dxa"/>
            <w:tcBorders>
              <w:top w:val="nil"/>
              <w:left w:val="nil"/>
              <w:bottom w:val="single" w:color="000000" w:sz="4" w:space="0"/>
              <w:right w:val="single" w:color="000000" w:sz="4" w:space="0"/>
            </w:tcBorders>
            <w:shd w:val="clear" w:color="auto" w:fill="auto"/>
            <w:vAlign w:val="center"/>
          </w:tcPr>
          <w:p w14:paraId="01809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D62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68B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A94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62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D531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05C4A0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4BF8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B26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A42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C4F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60,100.00 </w:t>
            </w:r>
          </w:p>
        </w:tc>
        <w:tc>
          <w:tcPr>
            <w:tcW w:w="1666" w:type="dxa"/>
            <w:tcBorders>
              <w:top w:val="nil"/>
              <w:left w:val="nil"/>
              <w:bottom w:val="single" w:color="000000" w:sz="4" w:space="0"/>
              <w:right w:val="single" w:color="000000" w:sz="4" w:space="0"/>
            </w:tcBorders>
            <w:shd w:val="clear" w:color="auto" w:fill="auto"/>
            <w:vAlign w:val="center"/>
          </w:tcPr>
          <w:p w14:paraId="6D240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EA9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60,100.00 </w:t>
            </w:r>
          </w:p>
        </w:tc>
        <w:tc>
          <w:tcPr>
            <w:tcW w:w="1750" w:type="dxa"/>
            <w:tcBorders>
              <w:top w:val="nil"/>
              <w:left w:val="nil"/>
              <w:bottom w:val="single" w:color="000000" w:sz="4" w:space="0"/>
              <w:right w:val="single" w:color="000000" w:sz="4" w:space="0"/>
            </w:tcBorders>
            <w:shd w:val="clear" w:color="auto" w:fill="auto"/>
            <w:vAlign w:val="center"/>
          </w:tcPr>
          <w:p w14:paraId="547F7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60,100.00 </w:t>
            </w:r>
          </w:p>
        </w:tc>
        <w:tc>
          <w:tcPr>
            <w:tcW w:w="1700" w:type="dxa"/>
            <w:tcBorders>
              <w:top w:val="nil"/>
              <w:left w:val="nil"/>
              <w:bottom w:val="single" w:color="000000" w:sz="4" w:space="0"/>
              <w:right w:val="single" w:color="000000" w:sz="4" w:space="0"/>
            </w:tcBorders>
            <w:shd w:val="clear" w:color="auto" w:fill="auto"/>
            <w:vAlign w:val="center"/>
          </w:tcPr>
          <w:p w14:paraId="4CE61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EEB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60,100.00 </w:t>
            </w:r>
          </w:p>
        </w:tc>
        <w:tc>
          <w:tcPr>
            <w:tcW w:w="1583" w:type="dxa"/>
            <w:tcBorders>
              <w:top w:val="nil"/>
              <w:left w:val="nil"/>
              <w:bottom w:val="single" w:color="000000" w:sz="4" w:space="0"/>
              <w:right w:val="single" w:color="000000" w:sz="4" w:space="0"/>
            </w:tcBorders>
            <w:shd w:val="clear" w:color="auto" w:fill="auto"/>
            <w:vAlign w:val="center"/>
          </w:tcPr>
          <w:p w14:paraId="43B03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C9A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114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846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38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4FB3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10D39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9F2D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442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874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55E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1,035,570.84 </w:t>
            </w:r>
          </w:p>
        </w:tc>
        <w:tc>
          <w:tcPr>
            <w:tcW w:w="1666" w:type="dxa"/>
            <w:tcBorders>
              <w:top w:val="nil"/>
              <w:left w:val="nil"/>
              <w:bottom w:val="single" w:color="000000" w:sz="4" w:space="0"/>
              <w:right w:val="single" w:color="000000" w:sz="4" w:space="0"/>
            </w:tcBorders>
            <w:shd w:val="clear" w:color="auto" w:fill="auto"/>
            <w:vAlign w:val="center"/>
          </w:tcPr>
          <w:p w14:paraId="6B208F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1,035,570.84 </w:t>
            </w:r>
          </w:p>
        </w:tc>
        <w:tc>
          <w:tcPr>
            <w:tcW w:w="1684" w:type="dxa"/>
            <w:tcBorders>
              <w:top w:val="nil"/>
              <w:left w:val="nil"/>
              <w:bottom w:val="single" w:color="000000" w:sz="4" w:space="0"/>
              <w:right w:val="single" w:color="000000" w:sz="4" w:space="0"/>
            </w:tcBorders>
            <w:shd w:val="clear" w:color="auto" w:fill="auto"/>
            <w:vAlign w:val="center"/>
          </w:tcPr>
          <w:p w14:paraId="69133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004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1,035,570.84 </w:t>
            </w:r>
          </w:p>
        </w:tc>
        <w:tc>
          <w:tcPr>
            <w:tcW w:w="1700" w:type="dxa"/>
            <w:tcBorders>
              <w:top w:val="nil"/>
              <w:left w:val="nil"/>
              <w:bottom w:val="single" w:color="000000" w:sz="4" w:space="0"/>
              <w:right w:val="single" w:color="000000" w:sz="4" w:space="0"/>
            </w:tcBorders>
            <w:shd w:val="clear" w:color="auto" w:fill="auto"/>
            <w:vAlign w:val="center"/>
          </w:tcPr>
          <w:p w14:paraId="0EBE8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1,035,570.84 </w:t>
            </w:r>
          </w:p>
        </w:tc>
        <w:tc>
          <w:tcPr>
            <w:tcW w:w="1733" w:type="dxa"/>
            <w:tcBorders>
              <w:top w:val="nil"/>
              <w:left w:val="nil"/>
              <w:bottom w:val="single" w:color="000000" w:sz="4" w:space="0"/>
              <w:right w:val="single" w:color="000000" w:sz="4" w:space="0"/>
            </w:tcBorders>
            <w:shd w:val="clear" w:color="auto" w:fill="auto"/>
            <w:vAlign w:val="center"/>
          </w:tcPr>
          <w:p w14:paraId="617A4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9D9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4F0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579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9C1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75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2188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C64C8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9320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4C6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B31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41D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1,035,570.84 </w:t>
            </w:r>
          </w:p>
        </w:tc>
        <w:tc>
          <w:tcPr>
            <w:tcW w:w="1666" w:type="dxa"/>
            <w:tcBorders>
              <w:top w:val="nil"/>
              <w:left w:val="nil"/>
              <w:bottom w:val="single" w:color="000000" w:sz="4" w:space="0"/>
              <w:right w:val="single" w:color="000000" w:sz="4" w:space="0"/>
            </w:tcBorders>
            <w:shd w:val="clear" w:color="auto" w:fill="auto"/>
            <w:vAlign w:val="center"/>
          </w:tcPr>
          <w:p w14:paraId="30BB3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1,035,570.84 </w:t>
            </w:r>
          </w:p>
        </w:tc>
        <w:tc>
          <w:tcPr>
            <w:tcW w:w="1684" w:type="dxa"/>
            <w:tcBorders>
              <w:top w:val="nil"/>
              <w:left w:val="nil"/>
              <w:bottom w:val="single" w:color="000000" w:sz="4" w:space="0"/>
              <w:right w:val="single" w:color="000000" w:sz="4" w:space="0"/>
            </w:tcBorders>
            <w:shd w:val="clear" w:color="auto" w:fill="auto"/>
            <w:vAlign w:val="center"/>
          </w:tcPr>
          <w:p w14:paraId="06D19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AA8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1,035,570.84 </w:t>
            </w:r>
          </w:p>
        </w:tc>
        <w:tc>
          <w:tcPr>
            <w:tcW w:w="1700" w:type="dxa"/>
            <w:tcBorders>
              <w:top w:val="nil"/>
              <w:left w:val="nil"/>
              <w:bottom w:val="single" w:color="000000" w:sz="4" w:space="0"/>
              <w:right w:val="single" w:color="000000" w:sz="4" w:space="0"/>
            </w:tcBorders>
            <w:shd w:val="clear" w:color="auto" w:fill="auto"/>
            <w:vAlign w:val="center"/>
          </w:tcPr>
          <w:p w14:paraId="59C52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1,035,570.84 </w:t>
            </w:r>
          </w:p>
        </w:tc>
        <w:tc>
          <w:tcPr>
            <w:tcW w:w="1733" w:type="dxa"/>
            <w:tcBorders>
              <w:top w:val="nil"/>
              <w:left w:val="nil"/>
              <w:bottom w:val="single" w:color="000000" w:sz="4" w:space="0"/>
              <w:right w:val="single" w:color="000000" w:sz="4" w:space="0"/>
            </w:tcBorders>
            <w:shd w:val="clear" w:color="auto" w:fill="auto"/>
            <w:vAlign w:val="center"/>
          </w:tcPr>
          <w:p w14:paraId="17F51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E43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BF2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48E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E40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38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69B5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661D7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34DE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0B7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138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FBF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227,700.00 </w:t>
            </w:r>
          </w:p>
        </w:tc>
        <w:tc>
          <w:tcPr>
            <w:tcW w:w="1666" w:type="dxa"/>
            <w:tcBorders>
              <w:top w:val="nil"/>
              <w:left w:val="nil"/>
              <w:bottom w:val="single" w:color="000000" w:sz="4" w:space="0"/>
              <w:right w:val="single" w:color="000000" w:sz="4" w:space="0"/>
            </w:tcBorders>
            <w:shd w:val="clear" w:color="auto" w:fill="auto"/>
            <w:vAlign w:val="center"/>
          </w:tcPr>
          <w:p w14:paraId="269B3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227,700.00 </w:t>
            </w:r>
          </w:p>
        </w:tc>
        <w:tc>
          <w:tcPr>
            <w:tcW w:w="1684" w:type="dxa"/>
            <w:tcBorders>
              <w:top w:val="nil"/>
              <w:left w:val="nil"/>
              <w:bottom w:val="single" w:color="000000" w:sz="4" w:space="0"/>
              <w:right w:val="single" w:color="000000" w:sz="4" w:space="0"/>
            </w:tcBorders>
            <w:shd w:val="clear" w:color="auto" w:fill="auto"/>
            <w:vAlign w:val="center"/>
          </w:tcPr>
          <w:p w14:paraId="4D5CF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F00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227,700.00 </w:t>
            </w:r>
          </w:p>
        </w:tc>
        <w:tc>
          <w:tcPr>
            <w:tcW w:w="1700" w:type="dxa"/>
            <w:tcBorders>
              <w:top w:val="nil"/>
              <w:left w:val="nil"/>
              <w:bottom w:val="single" w:color="000000" w:sz="4" w:space="0"/>
              <w:right w:val="single" w:color="000000" w:sz="4" w:space="0"/>
            </w:tcBorders>
            <w:shd w:val="clear" w:color="auto" w:fill="auto"/>
            <w:vAlign w:val="center"/>
          </w:tcPr>
          <w:p w14:paraId="1E06D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227,700.00 </w:t>
            </w:r>
          </w:p>
        </w:tc>
        <w:tc>
          <w:tcPr>
            <w:tcW w:w="1733" w:type="dxa"/>
            <w:tcBorders>
              <w:top w:val="nil"/>
              <w:left w:val="nil"/>
              <w:bottom w:val="single" w:color="000000" w:sz="4" w:space="0"/>
              <w:right w:val="single" w:color="000000" w:sz="4" w:space="0"/>
            </w:tcBorders>
            <w:shd w:val="clear" w:color="auto" w:fill="auto"/>
            <w:vAlign w:val="center"/>
          </w:tcPr>
          <w:p w14:paraId="26447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A8A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F2E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CCE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759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9C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988C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D5B11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3269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CF0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7FA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3E50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573,138.57 </w:t>
            </w:r>
          </w:p>
        </w:tc>
        <w:tc>
          <w:tcPr>
            <w:tcW w:w="1666" w:type="dxa"/>
            <w:tcBorders>
              <w:top w:val="nil"/>
              <w:left w:val="nil"/>
              <w:bottom w:val="single" w:color="000000" w:sz="4" w:space="0"/>
              <w:right w:val="single" w:color="000000" w:sz="4" w:space="0"/>
            </w:tcBorders>
            <w:shd w:val="clear" w:color="auto" w:fill="auto"/>
            <w:vAlign w:val="center"/>
          </w:tcPr>
          <w:p w14:paraId="07106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573,138.57 </w:t>
            </w:r>
          </w:p>
        </w:tc>
        <w:tc>
          <w:tcPr>
            <w:tcW w:w="1684" w:type="dxa"/>
            <w:tcBorders>
              <w:top w:val="nil"/>
              <w:left w:val="nil"/>
              <w:bottom w:val="single" w:color="000000" w:sz="4" w:space="0"/>
              <w:right w:val="single" w:color="000000" w:sz="4" w:space="0"/>
            </w:tcBorders>
            <w:shd w:val="clear" w:color="auto" w:fill="auto"/>
            <w:vAlign w:val="center"/>
          </w:tcPr>
          <w:p w14:paraId="3EBBF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CBD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573,138.57 </w:t>
            </w:r>
          </w:p>
        </w:tc>
        <w:tc>
          <w:tcPr>
            <w:tcW w:w="1700" w:type="dxa"/>
            <w:tcBorders>
              <w:top w:val="nil"/>
              <w:left w:val="nil"/>
              <w:bottom w:val="single" w:color="000000" w:sz="4" w:space="0"/>
              <w:right w:val="single" w:color="000000" w:sz="4" w:space="0"/>
            </w:tcBorders>
            <w:shd w:val="clear" w:color="auto" w:fill="auto"/>
            <w:vAlign w:val="center"/>
          </w:tcPr>
          <w:p w14:paraId="63D3E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573,138.57 </w:t>
            </w:r>
          </w:p>
        </w:tc>
        <w:tc>
          <w:tcPr>
            <w:tcW w:w="1733" w:type="dxa"/>
            <w:tcBorders>
              <w:top w:val="nil"/>
              <w:left w:val="nil"/>
              <w:bottom w:val="single" w:color="000000" w:sz="4" w:space="0"/>
              <w:right w:val="single" w:color="000000" w:sz="4" w:space="0"/>
            </w:tcBorders>
            <w:shd w:val="clear" w:color="auto" w:fill="auto"/>
            <w:vAlign w:val="center"/>
          </w:tcPr>
          <w:p w14:paraId="05C91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0F7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4AA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79A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13A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74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D9CD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74335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B3CD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5E8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226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E56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184,860.27 </w:t>
            </w:r>
          </w:p>
        </w:tc>
        <w:tc>
          <w:tcPr>
            <w:tcW w:w="1666" w:type="dxa"/>
            <w:tcBorders>
              <w:top w:val="nil"/>
              <w:left w:val="nil"/>
              <w:bottom w:val="single" w:color="000000" w:sz="4" w:space="0"/>
              <w:right w:val="single" w:color="000000" w:sz="4" w:space="0"/>
            </w:tcBorders>
            <w:shd w:val="clear" w:color="auto" w:fill="auto"/>
            <w:vAlign w:val="center"/>
          </w:tcPr>
          <w:p w14:paraId="51CE2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184,860.27 </w:t>
            </w:r>
          </w:p>
        </w:tc>
        <w:tc>
          <w:tcPr>
            <w:tcW w:w="1684" w:type="dxa"/>
            <w:tcBorders>
              <w:top w:val="nil"/>
              <w:left w:val="nil"/>
              <w:bottom w:val="single" w:color="000000" w:sz="4" w:space="0"/>
              <w:right w:val="single" w:color="000000" w:sz="4" w:space="0"/>
            </w:tcBorders>
            <w:shd w:val="clear" w:color="auto" w:fill="auto"/>
            <w:vAlign w:val="center"/>
          </w:tcPr>
          <w:p w14:paraId="75777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ED7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184,860.27 </w:t>
            </w:r>
          </w:p>
        </w:tc>
        <w:tc>
          <w:tcPr>
            <w:tcW w:w="1700" w:type="dxa"/>
            <w:tcBorders>
              <w:top w:val="nil"/>
              <w:left w:val="nil"/>
              <w:bottom w:val="single" w:color="000000" w:sz="4" w:space="0"/>
              <w:right w:val="single" w:color="000000" w:sz="4" w:space="0"/>
            </w:tcBorders>
            <w:shd w:val="clear" w:color="auto" w:fill="auto"/>
            <w:vAlign w:val="center"/>
          </w:tcPr>
          <w:p w14:paraId="5E83C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184,860.27 </w:t>
            </w:r>
          </w:p>
        </w:tc>
        <w:tc>
          <w:tcPr>
            <w:tcW w:w="1733" w:type="dxa"/>
            <w:tcBorders>
              <w:top w:val="nil"/>
              <w:left w:val="nil"/>
              <w:bottom w:val="single" w:color="000000" w:sz="4" w:space="0"/>
              <w:right w:val="single" w:color="000000" w:sz="4" w:space="0"/>
            </w:tcBorders>
            <w:shd w:val="clear" w:color="auto" w:fill="auto"/>
            <w:vAlign w:val="center"/>
          </w:tcPr>
          <w:p w14:paraId="190F5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B7EC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0B5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196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029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10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DD07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0F0E6D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D1F2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997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C45B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607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49,872.00 </w:t>
            </w:r>
          </w:p>
        </w:tc>
        <w:tc>
          <w:tcPr>
            <w:tcW w:w="1666" w:type="dxa"/>
            <w:tcBorders>
              <w:top w:val="nil"/>
              <w:left w:val="nil"/>
              <w:bottom w:val="single" w:color="000000" w:sz="4" w:space="0"/>
              <w:right w:val="single" w:color="000000" w:sz="4" w:space="0"/>
            </w:tcBorders>
            <w:shd w:val="clear" w:color="auto" w:fill="auto"/>
            <w:vAlign w:val="center"/>
          </w:tcPr>
          <w:p w14:paraId="0269E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49,872.00 </w:t>
            </w:r>
          </w:p>
        </w:tc>
        <w:tc>
          <w:tcPr>
            <w:tcW w:w="1684" w:type="dxa"/>
            <w:tcBorders>
              <w:top w:val="nil"/>
              <w:left w:val="nil"/>
              <w:bottom w:val="single" w:color="000000" w:sz="4" w:space="0"/>
              <w:right w:val="single" w:color="000000" w:sz="4" w:space="0"/>
            </w:tcBorders>
            <w:shd w:val="clear" w:color="auto" w:fill="auto"/>
            <w:vAlign w:val="center"/>
          </w:tcPr>
          <w:p w14:paraId="5CDDE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230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49,872.00 </w:t>
            </w:r>
          </w:p>
        </w:tc>
        <w:tc>
          <w:tcPr>
            <w:tcW w:w="1700" w:type="dxa"/>
            <w:tcBorders>
              <w:top w:val="nil"/>
              <w:left w:val="nil"/>
              <w:bottom w:val="single" w:color="000000" w:sz="4" w:space="0"/>
              <w:right w:val="single" w:color="000000" w:sz="4" w:space="0"/>
            </w:tcBorders>
            <w:shd w:val="clear" w:color="auto" w:fill="auto"/>
            <w:vAlign w:val="center"/>
          </w:tcPr>
          <w:p w14:paraId="30B1A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49,872.00 </w:t>
            </w:r>
          </w:p>
        </w:tc>
        <w:tc>
          <w:tcPr>
            <w:tcW w:w="1733" w:type="dxa"/>
            <w:tcBorders>
              <w:top w:val="nil"/>
              <w:left w:val="nil"/>
              <w:bottom w:val="single" w:color="000000" w:sz="4" w:space="0"/>
              <w:right w:val="single" w:color="000000" w:sz="4" w:space="0"/>
            </w:tcBorders>
            <w:shd w:val="clear" w:color="auto" w:fill="auto"/>
            <w:vAlign w:val="center"/>
          </w:tcPr>
          <w:p w14:paraId="25C59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FFB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834D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A3D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99D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60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A83C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F06BF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7253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D57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307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AE7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299,180.42 </w:t>
            </w:r>
          </w:p>
        </w:tc>
        <w:tc>
          <w:tcPr>
            <w:tcW w:w="1666" w:type="dxa"/>
            <w:tcBorders>
              <w:top w:val="nil"/>
              <w:left w:val="nil"/>
              <w:bottom w:val="single" w:color="000000" w:sz="4" w:space="0"/>
              <w:right w:val="single" w:color="000000" w:sz="4" w:space="0"/>
            </w:tcBorders>
            <w:shd w:val="clear" w:color="auto" w:fill="auto"/>
            <w:vAlign w:val="center"/>
          </w:tcPr>
          <w:p w14:paraId="6E1BE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299,180.42 </w:t>
            </w:r>
          </w:p>
        </w:tc>
        <w:tc>
          <w:tcPr>
            <w:tcW w:w="1684" w:type="dxa"/>
            <w:tcBorders>
              <w:top w:val="nil"/>
              <w:left w:val="nil"/>
              <w:bottom w:val="single" w:color="000000" w:sz="4" w:space="0"/>
              <w:right w:val="single" w:color="000000" w:sz="4" w:space="0"/>
            </w:tcBorders>
            <w:shd w:val="clear" w:color="auto" w:fill="auto"/>
            <w:vAlign w:val="center"/>
          </w:tcPr>
          <w:p w14:paraId="68A69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9A4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299,180.42 </w:t>
            </w:r>
          </w:p>
        </w:tc>
        <w:tc>
          <w:tcPr>
            <w:tcW w:w="1700" w:type="dxa"/>
            <w:tcBorders>
              <w:top w:val="nil"/>
              <w:left w:val="nil"/>
              <w:bottom w:val="single" w:color="000000" w:sz="4" w:space="0"/>
              <w:right w:val="single" w:color="000000" w:sz="4" w:space="0"/>
            </w:tcBorders>
            <w:shd w:val="clear" w:color="auto" w:fill="auto"/>
            <w:vAlign w:val="center"/>
          </w:tcPr>
          <w:p w14:paraId="09E09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299,180.42 </w:t>
            </w:r>
          </w:p>
        </w:tc>
        <w:tc>
          <w:tcPr>
            <w:tcW w:w="1733" w:type="dxa"/>
            <w:tcBorders>
              <w:top w:val="nil"/>
              <w:left w:val="nil"/>
              <w:bottom w:val="single" w:color="000000" w:sz="4" w:space="0"/>
              <w:right w:val="single" w:color="000000" w:sz="4" w:space="0"/>
            </w:tcBorders>
            <w:shd w:val="clear" w:color="auto" w:fill="auto"/>
            <w:vAlign w:val="center"/>
          </w:tcPr>
          <w:p w14:paraId="19225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B43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ACE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FF2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9D6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6E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1BC4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89626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32F5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7A5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1A8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2DD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299,180.42 </w:t>
            </w:r>
          </w:p>
        </w:tc>
        <w:tc>
          <w:tcPr>
            <w:tcW w:w="1666" w:type="dxa"/>
            <w:tcBorders>
              <w:top w:val="nil"/>
              <w:left w:val="nil"/>
              <w:bottom w:val="single" w:color="000000" w:sz="4" w:space="0"/>
              <w:right w:val="single" w:color="000000" w:sz="4" w:space="0"/>
            </w:tcBorders>
            <w:shd w:val="clear" w:color="auto" w:fill="auto"/>
            <w:vAlign w:val="center"/>
          </w:tcPr>
          <w:p w14:paraId="78C26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299,180.42 </w:t>
            </w:r>
          </w:p>
        </w:tc>
        <w:tc>
          <w:tcPr>
            <w:tcW w:w="1684" w:type="dxa"/>
            <w:tcBorders>
              <w:top w:val="nil"/>
              <w:left w:val="nil"/>
              <w:bottom w:val="single" w:color="000000" w:sz="4" w:space="0"/>
              <w:right w:val="single" w:color="000000" w:sz="4" w:space="0"/>
            </w:tcBorders>
            <w:shd w:val="clear" w:color="auto" w:fill="auto"/>
            <w:vAlign w:val="center"/>
          </w:tcPr>
          <w:p w14:paraId="5B70E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70C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299,180.42 </w:t>
            </w:r>
          </w:p>
        </w:tc>
        <w:tc>
          <w:tcPr>
            <w:tcW w:w="1700" w:type="dxa"/>
            <w:tcBorders>
              <w:top w:val="nil"/>
              <w:left w:val="nil"/>
              <w:bottom w:val="single" w:color="000000" w:sz="4" w:space="0"/>
              <w:right w:val="single" w:color="000000" w:sz="4" w:space="0"/>
            </w:tcBorders>
            <w:shd w:val="clear" w:color="auto" w:fill="auto"/>
            <w:vAlign w:val="center"/>
          </w:tcPr>
          <w:p w14:paraId="109D4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299,180.42 </w:t>
            </w:r>
          </w:p>
        </w:tc>
        <w:tc>
          <w:tcPr>
            <w:tcW w:w="1733" w:type="dxa"/>
            <w:tcBorders>
              <w:top w:val="nil"/>
              <w:left w:val="nil"/>
              <w:bottom w:val="single" w:color="000000" w:sz="4" w:space="0"/>
              <w:right w:val="single" w:color="000000" w:sz="4" w:space="0"/>
            </w:tcBorders>
            <w:shd w:val="clear" w:color="auto" w:fill="auto"/>
            <w:vAlign w:val="center"/>
          </w:tcPr>
          <w:p w14:paraId="31514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69C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8B0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EC7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2246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2B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172F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76199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1EC0A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789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2E8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BDC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219,180.42 </w:t>
            </w:r>
          </w:p>
        </w:tc>
        <w:tc>
          <w:tcPr>
            <w:tcW w:w="1666" w:type="dxa"/>
            <w:tcBorders>
              <w:top w:val="nil"/>
              <w:left w:val="nil"/>
              <w:bottom w:val="single" w:color="000000" w:sz="4" w:space="0"/>
              <w:right w:val="single" w:color="000000" w:sz="4" w:space="0"/>
            </w:tcBorders>
            <w:shd w:val="clear" w:color="auto" w:fill="auto"/>
            <w:vAlign w:val="center"/>
          </w:tcPr>
          <w:p w14:paraId="63220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219,180.42 </w:t>
            </w:r>
          </w:p>
        </w:tc>
        <w:tc>
          <w:tcPr>
            <w:tcW w:w="1684" w:type="dxa"/>
            <w:tcBorders>
              <w:top w:val="nil"/>
              <w:left w:val="nil"/>
              <w:bottom w:val="single" w:color="000000" w:sz="4" w:space="0"/>
              <w:right w:val="single" w:color="000000" w:sz="4" w:space="0"/>
            </w:tcBorders>
            <w:shd w:val="clear" w:color="auto" w:fill="auto"/>
            <w:vAlign w:val="center"/>
          </w:tcPr>
          <w:p w14:paraId="60345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662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219,180.42 </w:t>
            </w:r>
          </w:p>
        </w:tc>
        <w:tc>
          <w:tcPr>
            <w:tcW w:w="1700" w:type="dxa"/>
            <w:tcBorders>
              <w:top w:val="nil"/>
              <w:left w:val="nil"/>
              <w:bottom w:val="single" w:color="000000" w:sz="4" w:space="0"/>
              <w:right w:val="single" w:color="000000" w:sz="4" w:space="0"/>
            </w:tcBorders>
            <w:shd w:val="clear" w:color="auto" w:fill="auto"/>
            <w:vAlign w:val="center"/>
          </w:tcPr>
          <w:p w14:paraId="25F5C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219,180.42 </w:t>
            </w:r>
          </w:p>
        </w:tc>
        <w:tc>
          <w:tcPr>
            <w:tcW w:w="1733" w:type="dxa"/>
            <w:tcBorders>
              <w:top w:val="nil"/>
              <w:left w:val="nil"/>
              <w:bottom w:val="single" w:color="000000" w:sz="4" w:space="0"/>
              <w:right w:val="single" w:color="000000" w:sz="4" w:space="0"/>
            </w:tcBorders>
            <w:shd w:val="clear" w:color="auto" w:fill="auto"/>
            <w:vAlign w:val="center"/>
          </w:tcPr>
          <w:p w14:paraId="452B6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D23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1A5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4AE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289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3E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1CC1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BDCD8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2AB0C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559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664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DAD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 </w:t>
            </w:r>
          </w:p>
        </w:tc>
        <w:tc>
          <w:tcPr>
            <w:tcW w:w="1666" w:type="dxa"/>
            <w:tcBorders>
              <w:top w:val="nil"/>
              <w:left w:val="nil"/>
              <w:bottom w:val="single" w:color="000000" w:sz="4" w:space="0"/>
              <w:right w:val="single" w:color="000000" w:sz="4" w:space="0"/>
            </w:tcBorders>
            <w:shd w:val="clear" w:color="auto" w:fill="auto"/>
            <w:vAlign w:val="center"/>
          </w:tcPr>
          <w:p w14:paraId="7C20F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 </w:t>
            </w:r>
          </w:p>
        </w:tc>
        <w:tc>
          <w:tcPr>
            <w:tcW w:w="1684" w:type="dxa"/>
            <w:tcBorders>
              <w:top w:val="nil"/>
              <w:left w:val="nil"/>
              <w:bottom w:val="single" w:color="000000" w:sz="4" w:space="0"/>
              <w:right w:val="single" w:color="000000" w:sz="4" w:space="0"/>
            </w:tcBorders>
            <w:shd w:val="clear" w:color="auto" w:fill="auto"/>
            <w:vAlign w:val="center"/>
          </w:tcPr>
          <w:p w14:paraId="5A62B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37B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 </w:t>
            </w:r>
          </w:p>
        </w:tc>
        <w:tc>
          <w:tcPr>
            <w:tcW w:w="1700" w:type="dxa"/>
            <w:tcBorders>
              <w:top w:val="nil"/>
              <w:left w:val="nil"/>
              <w:bottom w:val="single" w:color="000000" w:sz="4" w:space="0"/>
              <w:right w:val="single" w:color="000000" w:sz="4" w:space="0"/>
            </w:tcBorders>
            <w:shd w:val="clear" w:color="auto" w:fill="auto"/>
            <w:vAlign w:val="center"/>
          </w:tcPr>
          <w:p w14:paraId="11B5E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 </w:t>
            </w:r>
          </w:p>
        </w:tc>
        <w:tc>
          <w:tcPr>
            <w:tcW w:w="1733" w:type="dxa"/>
            <w:tcBorders>
              <w:top w:val="nil"/>
              <w:left w:val="nil"/>
              <w:bottom w:val="single" w:color="000000" w:sz="4" w:space="0"/>
              <w:right w:val="single" w:color="000000" w:sz="4" w:space="0"/>
            </w:tcBorders>
            <w:shd w:val="clear" w:color="auto" w:fill="auto"/>
            <w:vAlign w:val="center"/>
          </w:tcPr>
          <w:p w14:paraId="2C268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845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A41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64D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7BC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C8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AE36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6F7DD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B26F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800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76F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154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277,272.00 </w:t>
            </w:r>
          </w:p>
        </w:tc>
        <w:tc>
          <w:tcPr>
            <w:tcW w:w="1666" w:type="dxa"/>
            <w:tcBorders>
              <w:top w:val="nil"/>
              <w:left w:val="nil"/>
              <w:bottom w:val="single" w:color="000000" w:sz="4" w:space="0"/>
              <w:right w:val="single" w:color="000000" w:sz="4" w:space="0"/>
            </w:tcBorders>
            <w:shd w:val="clear" w:color="auto" w:fill="auto"/>
            <w:vAlign w:val="center"/>
          </w:tcPr>
          <w:p w14:paraId="5F4DA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277,272.00 </w:t>
            </w:r>
          </w:p>
        </w:tc>
        <w:tc>
          <w:tcPr>
            <w:tcW w:w="1684" w:type="dxa"/>
            <w:tcBorders>
              <w:top w:val="nil"/>
              <w:left w:val="nil"/>
              <w:bottom w:val="single" w:color="000000" w:sz="4" w:space="0"/>
              <w:right w:val="single" w:color="000000" w:sz="4" w:space="0"/>
            </w:tcBorders>
            <w:shd w:val="clear" w:color="auto" w:fill="auto"/>
            <w:vAlign w:val="center"/>
          </w:tcPr>
          <w:p w14:paraId="6FDE0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826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277,272.00 </w:t>
            </w:r>
          </w:p>
        </w:tc>
        <w:tc>
          <w:tcPr>
            <w:tcW w:w="1700" w:type="dxa"/>
            <w:tcBorders>
              <w:top w:val="nil"/>
              <w:left w:val="nil"/>
              <w:bottom w:val="single" w:color="000000" w:sz="4" w:space="0"/>
              <w:right w:val="single" w:color="000000" w:sz="4" w:space="0"/>
            </w:tcBorders>
            <w:shd w:val="clear" w:color="auto" w:fill="auto"/>
            <w:vAlign w:val="center"/>
          </w:tcPr>
          <w:p w14:paraId="43D7C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277,272.00 </w:t>
            </w:r>
          </w:p>
        </w:tc>
        <w:tc>
          <w:tcPr>
            <w:tcW w:w="1733" w:type="dxa"/>
            <w:tcBorders>
              <w:top w:val="nil"/>
              <w:left w:val="nil"/>
              <w:bottom w:val="single" w:color="000000" w:sz="4" w:space="0"/>
              <w:right w:val="single" w:color="000000" w:sz="4" w:space="0"/>
            </w:tcBorders>
            <w:shd w:val="clear" w:color="auto" w:fill="auto"/>
            <w:vAlign w:val="center"/>
          </w:tcPr>
          <w:p w14:paraId="08FE8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9C6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619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E01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6A8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08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C68B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60F67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C66D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E09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4E5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10E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277,272.00 </w:t>
            </w:r>
          </w:p>
        </w:tc>
        <w:tc>
          <w:tcPr>
            <w:tcW w:w="1666" w:type="dxa"/>
            <w:tcBorders>
              <w:top w:val="nil"/>
              <w:left w:val="nil"/>
              <w:bottom w:val="single" w:color="000000" w:sz="4" w:space="0"/>
              <w:right w:val="single" w:color="000000" w:sz="4" w:space="0"/>
            </w:tcBorders>
            <w:shd w:val="clear" w:color="auto" w:fill="auto"/>
            <w:vAlign w:val="center"/>
          </w:tcPr>
          <w:p w14:paraId="36E15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277,272.00 </w:t>
            </w:r>
          </w:p>
        </w:tc>
        <w:tc>
          <w:tcPr>
            <w:tcW w:w="1684" w:type="dxa"/>
            <w:tcBorders>
              <w:top w:val="nil"/>
              <w:left w:val="nil"/>
              <w:bottom w:val="single" w:color="000000" w:sz="4" w:space="0"/>
              <w:right w:val="single" w:color="000000" w:sz="4" w:space="0"/>
            </w:tcBorders>
            <w:shd w:val="clear" w:color="auto" w:fill="auto"/>
            <w:vAlign w:val="center"/>
          </w:tcPr>
          <w:p w14:paraId="368C5E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F56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277,272.00 </w:t>
            </w:r>
          </w:p>
        </w:tc>
        <w:tc>
          <w:tcPr>
            <w:tcW w:w="1700" w:type="dxa"/>
            <w:tcBorders>
              <w:top w:val="nil"/>
              <w:left w:val="nil"/>
              <w:bottom w:val="single" w:color="000000" w:sz="4" w:space="0"/>
              <w:right w:val="single" w:color="000000" w:sz="4" w:space="0"/>
            </w:tcBorders>
            <w:shd w:val="clear" w:color="auto" w:fill="auto"/>
            <w:vAlign w:val="center"/>
          </w:tcPr>
          <w:p w14:paraId="33DA8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277,272.00 </w:t>
            </w:r>
          </w:p>
        </w:tc>
        <w:tc>
          <w:tcPr>
            <w:tcW w:w="1733" w:type="dxa"/>
            <w:tcBorders>
              <w:top w:val="nil"/>
              <w:left w:val="nil"/>
              <w:bottom w:val="single" w:color="000000" w:sz="4" w:space="0"/>
              <w:right w:val="single" w:color="000000" w:sz="4" w:space="0"/>
            </w:tcBorders>
            <w:shd w:val="clear" w:color="auto" w:fill="auto"/>
            <w:vAlign w:val="center"/>
          </w:tcPr>
          <w:p w14:paraId="6AF5C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FD5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1D8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42C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503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0A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ADAD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F98A2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8436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53B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2CE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A91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277,272.00 </w:t>
            </w:r>
          </w:p>
        </w:tc>
        <w:tc>
          <w:tcPr>
            <w:tcW w:w="1666" w:type="dxa"/>
            <w:tcBorders>
              <w:top w:val="nil"/>
              <w:left w:val="nil"/>
              <w:bottom w:val="single" w:color="000000" w:sz="4" w:space="0"/>
              <w:right w:val="single" w:color="000000" w:sz="4" w:space="0"/>
            </w:tcBorders>
            <w:shd w:val="clear" w:color="auto" w:fill="auto"/>
            <w:vAlign w:val="center"/>
          </w:tcPr>
          <w:p w14:paraId="01ABC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277,272.00 </w:t>
            </w:r>
          </w:p>
        </w:tc>
        <w:tc>
          <w:tcPr>
            <w:tcW w:w="1684" w:type="dxa"/>
            <w:tcBorders>
              <w:top w:val="nil"/>
              <w:left w:val="nil"/>
              <w:bottom w:val="single" w:color="000000" w:sz="4" w:space="0"/>
              <w:right w:val="single" w:color="000000" w:sz="4" w:space="0"/>
            </w:tcBorders>
            <w:shd w:val="clear" w:color="auto" w:fill="auto"/>
            <w:vAlign w:val="center"/>
          </w:tcPr>
          <w:p w14:paraId="03305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05B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277,272.00 </w:t>
            </w:r>
          </w:p>
        </w:tc>
        <w:tc>
          <w:tcPr>
            <w:tcW w:w="1700" w:type="dxa"/>
            <w:tcBorders>
              <w:top w:val="nil"/>
              <w:left w:val="nil"/>
              <w:bottom w:val="single" w:color="000000" w:sz="4" w:space="0"/>
              <w:right w:val="single" w:color="000000" w:sz="4" w:space="0"/>
            </w:tcBorders>
            <w:shd w:val="clear" w:color="auto" w:fill="auto"/>
            <w:vAlign w:val="center"/>
          </w:tcPr>
          <w:p w14:paraId="59EF6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277,272.00 </w:t>
            </w:r>
          </w:p>
        </w:tc>
        <w:tc>
          <w:tcPr>
            <w:tcW w:w="1733" w:type="dxa"/>
            <w:tcBorders>
              <w:top w:val="nil"/>
              <w:left w:val="nil"/>
              <w:bottom w:val="single" w:color="000000" w:sz="4" w:space="0"/>
              <w:right w:val="single" w:color="000000" w:sz="4" w:space="0"/>
            </w:tcBorders>
            <w:shd w:val="clear" w:color="auto" w:fill="auto"/>
            <w:vAlign w:val="center"/>
          </w:tcPr>
          <w:p w14:paraId="76BB7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28D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1F3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109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9F8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6A7FA6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745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16E0D5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05D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368D4C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石柱土家族自治县中益乡小学校</w:t>
            </w:r>
          </w:p>
        </w:tc>
        <w:tc>
          <w:tcPr>
            <w:tcW w:w="2682" w:type="dxa"/>
            <w:tcBorders>
              <w:top w:val="nil"/>
              <w:left w:val="nil"/>
              <w:bottom w:val="nil"/>
              <w:right w:val="nil"/>
            </w:tcBorders>
            <w:shd w:val="clear" w:color="auto" w:fill="auto"/>
            <w:vAlign w:val="bottom"/>
          </w:tcPr>
          <w:p w14:paraId="6B95AF6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690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EAD8124">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728AED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8CD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FC0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B7A0E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68A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C6CCF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CC5E6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BC640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25AA4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DE25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AFEB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A4E5D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78387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7640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D53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9FDAAC4">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DF52FF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10686A9">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0E89748">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D40F873">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1BB7C7D">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123B39C">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8E215DF">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BA6BA44">
            <w:pPr>
              <w:jc w:val="center"/>
              <w:rPr>
                <w:rFonts w:hint="eastAsia" w:ascii="宋体" w:hAnsi="宋体" w:eastAsia="宋体" w:cs="宋体"/>
                <w:i w:val="0"/>
                <w:iCs w:val="0"/>
                <w:color w:val="000000"/>
                <w:sz w:val="22"/>
                <w:szCs w:val="22"/>
                <w:u w:val="none"/>
              </w:rPr>
            </w:pPr>
          </w:p>
        </w:tc>
      </w:tr>
      <w:tr w14:paraId="40C2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CDF8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DB51D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3C8D0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4,999,933.20 </w:t>
            </w:r>
          </w:p>
        </w:tc>
        <w:tc>
          <w:tcPr>
            <w:tcW w:w="1234" w:type="dxa"/>
            <w:tcBorders>
              <w:top w:val="nil"/>
              <w:left w:val="nil"/>
              <w:bottom w:val="single" w:color="000000" w:sz="4" w:space="0"/>
              <w:right w:val="single" w:color="000000" w:sz="4" w:space="0"/>
            </w:tcBorders>
            <w:shd w:val="clear" w:color="auto" w:fill="auto"/>
            <w:vAlign w:val="center"/>
          </w:tcPr>
          <w:p w14:paraId="4E3650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CF85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AE879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309,600.00 </w:t>
            </w:r>
          </w:p>
        </w:tc>
        <w:tc>
          <w:tcPr>
            <w:tcW w:w="1133" w:type="dxa"/>
            <w:tcBorders>
              <w:top w:val="nil"/>
              <w:left w:val="nil"/>
              <w:bottom w:val="single" w:color="000000" w:sz="4" w:space="0"/>
              <w:right w:val="single" w:color="000000" w:sz="4" w:space="0"/>
            </w:tcBorders>
            <w:shd w:val="clear" w:color="auto" w:fill="auto"/>
            <w:vAlign w:val="center"/>
          </w:tcPr>
          <w:p w14:paraId="68A13F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9A263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2B2D3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4C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6F63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B94AE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AE7DF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1,272,081.00 </w:t>
            </w:r>
          </w:p>
        </w:tc>
        <w:tc>
          <w:tcPr>
            <w:tcW w:w="1234" w:type="dxa"/>
            <w:tcBorders>
              <w:top w:val="nil"/>
              <w:left w:val="nil"/>
              <w:bottom w:val="single" w:color="000000" w:sz="4" w:space="0"/>
              <w:right w:val="single" w:color="000000" w:sz="4" w:space="0"/>
            </w:tcBorders>
            <w:shd w:val="clear" w:color="auto" w:fill="auto"/>
            <w:vAlign w:val="center"/>
          </w:tcPr>
          <w:p w14:paraId="01007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DFA20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EADBB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255,860.00 </w:t>
            </w:r>
          </w:p>
        </w:tc>
        <w:tc>
          <w:tcPr>
            <w:tcW w:w="1133" w:type="dxa"/>
            <w:tcBorders>
              <w:top w:val="nil"/>
              <w:left w:val="nil"/>
              <w:bottom w:val="single" w:color="000000" w:sz="4" w:space="0"/>
              <w:right w:val="single" w:color="000000" w:sz="4" w:space="0"/>
            </w:tcBorders>
            <w:shd w:val="clear" w:color="auto" w:fill="auto"/>
            <w:vAlign w:val="center"/>
          </w:tcPr>
          <w:p w14:paraId="40F35F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3AA70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r>
              <w:rPr>
                <w:rFonts w:hint="eastAsia" w:cs="宋体"/>
                <w:i w:val="0"/>
                <w:iCs w:val="0"/>
                <w:color w:val="000000"/>
                <w:kern w:val="0"/>
                <w:sz w:val="22"/>
                <w:szCs w:val="22"/>
                <w:u w:val="none"/>
                <w:lang w:val="en-US" w:eastAsia="zh-CN" w:bidi="ar"/>
              </w:rPr>
              <w:t>构建</w:t>
            </w:r>
          </w:p>
        </w:tc>
        <w:tc>
          <w:tcPr>
            <w:tcW w:w="2682" w:type="dxa"/>
            <w:tcBorders>
              <w:top w:val="nil"/>
              <w:left w:val="nil"/>
              <w:bottom w:val="single" w:color="000000" w:sz="4" w:space="0"/>
              <w:right w:val="single" w:color="000000" w:sz="4" w:space="0"/>
            </w:tcBorders>
            <w:shd w:val="clear" w:color="auto" w:fill="auto"/>
            <w:vAlign w:val="center"/>
          </w:tcPr>
          <w:p w14:paraId="748AC5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4B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B0CF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5CA5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88259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408,185.00 </w:t>
            </w:r>
          </w:p>
        </w:tc>
        <w:tc>
          <w:tcPr>
            <w:tcW w:w="1234" w:type="dxa"/>
            <w:tcBorders>
              <w:top w:val="nil"/>
              <w:left w:val="nil"/>
              <w:bottom w:val="single" w:color="000000" w:sz="4" w:space="0"/>
              <w:right w:val="single" w:color="000000" w:sz="4" w:space="0"/>
            </w:tcBorders>
            <w:shd w:val="clear" w:color="auto" w:fill="auto"/>
            <w:vAlign w:val="center"/>
          </w:tcPr>
          <w:p w14:paraId="1DEEBC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7A983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8AFFD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DD09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ED6B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63AD4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B6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D839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D5ACF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CB467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295B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CB21E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A0D72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31A5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CBF59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0F0CF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52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5941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17F3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38C41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349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9974C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F4D9C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F44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A62B8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940B4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37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A85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85162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AC876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2,002,124.00 </w:t>
            </w:r>
          </w:p>
        </w:tc>
        <w:tc>
          <w:tcPr>
            <w:tcW w:w="1234" w:type="dxa"/>
            <w:tcBorders>
              <w:top w:val="nil"/>
              <w:left w:val="nil"/>
              <w:bottom w:val="single" w:color="000000" w:sz="4" w:space="0"/>
              <w:right w:val="single" w:color="000000" w:sz="4" w:space="0"/>
            </w:tcBorders>
            <w:shd w:val="clear" w:color="auto" w:fill="auto"/>
            <w:vAlign w:val="center"/>
          </w:tcPr>
          <w:p w14:paraId="45324F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A8EDB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1DCB1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1,540.00 </w:t>
            </w:r>
          </w:p>
        </w:tc>
        <w:tc>
          <w:tcPr>
            <w:tcW w:w="1133" w:type="dxa"/>
            <w:tcBorders>
              <w:top w:val="nil"/>
              <w:left w:val="nil"/>
              <w:bottom w:val="single" w:color="000000" w:sz="4" w:space="0"/>
              <w:right w:val="single" w:color="000000" w:sz="4" w:space="0"/>
            </w:tcBorders>
            <w:shd w:val="clear" w:color="auto" w:fill="auto"/>
            <w:vAlign w:val="center"/>
          </w:tcPr>
          <w:p w14:paraId="22EBF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FE9C6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AE2CB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7A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4674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D455D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2B9B2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573,138.57 </w:t>
            </w:r>
          </w:p>
        </w:tc>
        <w:tc>
          <w:tcPr>
            <w:tcW w:w="1234" w:type="dxa"/>
            <w:tcBorders>
              <w:top w:val="nil"/>
              <w:left w:val="nil"/>
              <w:bottom w:val="single" w:color="000000" w:sz="4" w:space="0"/>
              <w:right w:val="single" w:color="000000" w:sz="4" w:space="0"/>
            </w:tcBorders>
            <w:shd w:val="clear" w:color="auto" w:fill="auto"/>
            <w:vAlign w:val="center"/>
          </w:tcPr>
          <w:p w14:paraId="0F48A1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2540B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EAB24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2654A1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7D42A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664E5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00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AE17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D3372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9CD52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184,860.27 </w:t>
            </w:r>
          </w:p>
        </w:tc>
        <w:tc>
          <w:tcPr>
            <w:tcW w:w="1234" w:type="dxa"/>
            <w:tcBorders>
              <w:top w:val="nil"/>
              <w:left w:val="nil"/>
              <w:bottom w:val="single" w:color="000000" w:sz="4" w:space="0"/>
              <w:right w:val="single" w:color="000000" w:sz="4" w:space="0"/>
            </w:tcBorders>
            <w:shd w:val="clear" w:color="auto" w:fill="auto"/>
            <w:vAlign w:val="center"/>
          </w:tcPr>
          <w:p w14:paraId="415A8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D5A0D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BA32B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445E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7AE5F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C0BB4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D2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70FC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85003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26D2F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219,180.42 </w:t>
            </w:r>
          </w:p>
        </w:tc>
        <w:tc>
          <w:tcPr>
            <w:tcW w:w="1234" w:type="dxa"/>
            <w:tcBorders>
              <w:top w:val="nil"/>
              <w:left w:val="nil"/>
              <w:bottom w:val="single" w:color="000000" w:sz="4" w:space="0"/>
              <w:right w:val="single" w:color="000000" w:sz="4" w:space="0"/>
            </w:tcBorders>
            <w:shd w:val="clear" w:color="auto" w:fill="auto"/>
            <w:vAlign w:val="center"/>
          </w:tcPr>
          <w:p w14:paraId="420CAF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A8E62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B9ECA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8243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468B7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E1B8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43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234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FFA69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15528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22F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C1D1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ABC47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5A16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0E3EF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23CE0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F8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9FDD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CB145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AA0D8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10,591.94 </w:t>
            </w:r>
          </w:p>
        </w:tc>
        <w:tc>
          <w:tcPr>
            <w:tcW w:w="1234" w:type="dxa"/>
            <w:tcBorders>
              <w:top w:val="nil"/>
              <w:left w:val="nil"/>
              <w:bottom w:val="single" w:color="000000" w:sz="4" w:space="0"/>
              <w:right w:val="single" w:color="000000" w:sz="4" w:space="0"/>
            </w:tcBorders>
            <w:shd w:val="clear" w:color="auto" w:fill="auto"/>
            <w:vAlign w:val="center"/>
          </w:tcPr>
          <w:p w14:paraId="3BC877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8E37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1F4BC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43070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C4C6A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97E64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48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9824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F629D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215E2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277,272.00 </w:t>
            </w:r>
          </w:p>
        </w:tc>
        <w:tc>
          <w:tcPr>
            <w:tcW w:w="1234" w:type="dxa"/>
            <w:tcBorders>
              <w:top w:val="nil"/>
              <w:left w:val="nil"/>
              <w:bottom w:val="single" w:color="000000" w:sz="4" w:space="0"/>
              <w:right w:val="single" w:color="000000" w:sz="4" w:space="0"/>
            </w:tcBorders>
            <w:shd w:val="clear" w:color="auto" w:fill="auto"/>
            <w:vAlign w:val="center"/>
          </w:tcPr>
          <w:p w14:paraId="3D4E4F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E395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5B7CC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1B7E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32B85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5742E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F8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3D5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90A8D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D3DF4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52,500.00 </w:t>
            </w:r>
          </w:p>
        </w:tc>
        <w:tc>
          <w:tcPr>
            <w:tcW w:w="1234" w:type="dxa"/>
            <w:tcBorders>
              <w:top w:val="nil"/>
              <w:left w:val="nil"/>
              <w:bottom w:val="single" w:color="000000" w:sz="4" w:space="0"/>
              <w:right w:val="single" w:color="000000" w:sz="4" w:space="0"/>
            </w:tcBorders>
            <w:shd w:val="clear" w:color="auto" w:fill="auto"/>
            <w:vAlign w:val="center"/>
          </w:tcPr>
          <w:p w14:paraId="015A96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93652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EE67C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D6F1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18827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F9780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27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C61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1E675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51786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D541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9164E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F3A0B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0C0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22C99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A28DA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7A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93CB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E7ED3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AC56E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310,268.00 </w:t>
            </w:r>
          </w:p>
        </w:tc>
        <w:tc>
          <w:tcPr>
            <w:tcW w:w="1234" w:type="dxa"/>
            <w:tcBorders>
              <w:top w:val="nil"/>
              <w:left w:val="nil"/>
              <w:bottom w:val="single" w:color="000000" w:sz="4" w:space="0"/>
              <w:right w:val="single" w:color="000000" w:sz="4" w:space="0"/>
            </w:tcBorders>
            <w:shd w:val="clear" w:color="auto" w:fill="auto"/>
            <w:vAlign w:val="center"/>
          </w:tcPr>
          <w:p w14:paraId="321A7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63DCB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EA615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FFC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CF8C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02A0B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FD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CB4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B0C14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0318C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47C4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73866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AEFE7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09588B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B7E6B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5BF0B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B7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9BA5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250F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89C68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D95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3D54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F130D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CD51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3EF8C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086EB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DF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91CC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77EE2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FC00E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7EF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8F08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CEFFD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713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9149D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D1730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C5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A24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2EEC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93CD8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839A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67F44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00B35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57D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0836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97E57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BC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D73D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24B6A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AA944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282,768.00 </w:t>
            </w:r>
          </w:p>
        </w:tc>
        <w:tc>
          <w:tcPr>
            <w:tcW w:w="1234" w:type="dxa"/>
            <w:tcBorders>
              <w:top w:val="nil"/>
              <w:left w:val="nil"/>
              <w:bottom w:val="single" w:color="000000" w:sz="4" w:space="0"/>
              <w:right w:val="single" w:color="000000" w:sz="4" w:space="0"/>
            </w:tcBorders>
            <w:shd w:val="clear" w:color="auto" w:fill="auto"/>
            <w:vAlign w:val="center"/>
          </w:tcPr>
          <w:p w14:paraId="386FF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AA759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30B0B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CEEB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3A774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998C5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15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61F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9A550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7247A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3662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9D068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D8813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2C68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32542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C0286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68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71BF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D11F8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73F83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27,500.00 </w:t>
            </w:r>
          </w:p>
        </w:tc>
        <w:tc>
          <w:tcPr>
            <w:tcW w:w="1234" w:type="dxa"/>
            <w:tcBorders>
              <w:top w:val="nil"/>
              <w:left w:val="nil"/>
              <w:bottom w:val="single" w:color="000000" w:sz="4" w:space="0"/>
              <w:right w:val="single" w:color="000000" w:sz="4" w:space="0"/>
            </w:tcBorders>
            <w:shd w:val="clear" w:color="auto" w:fill="auto"/>
            <w:vAlign w:val="center"/>
          </w:tcPr>
          <w:p w14:paraId="4A2D5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6B1D4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DE658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2BF5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F3AC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5D3DB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99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264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DACF5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AA016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D450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AD387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57167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45,200.00 </w:t>
            </w:r>
          </w:p>
        </w:tc>
        <w:tc>
          <w:tcPr>
            <w:tcW w:w="1133" w:type="dxa"/>
            <w:tcBorders>
              <w:top w:val="nil"/>
              <w:left w:val="nil"/>
              <w:bottom w:val="single" w:color="000000" w:sz="4" w:space="0"/>
              <w:right w:val="single" w:color="000000" w:sz="4" w:space="0"/>
            </w:tcBorders>
            <w:shd w:val="clear" w:color="auto" w:fill="auto"/>
            <w:vAlign w:val="center"/>
          </w:tcPr>
          <w:p w14:paraId="02F507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59643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B6F41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29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9180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579B4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0A1F7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078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F2229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DCDD2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7E60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E6713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7BAB5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6C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6E08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E3667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CEBD9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BE60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5F7A6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49F8B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B750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4B8E4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FCF9F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D6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270C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5A35F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EAB87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4318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D0587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398EB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792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AE29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239D2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7A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290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CD35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2546B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BA47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19F1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EE7F7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59A2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0E67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94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E6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63BA5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8C07C0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69F7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25E9B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ADFBF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B5DC6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12B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F8BF5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C0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C6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FEB1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564F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8ADF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4578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72088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BAFD4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862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28A0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BC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2E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1E11D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D33B6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19FF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AF18D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40EE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833E3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68DF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B31AB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C0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8B1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0CFC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A42A2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15C6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0701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3BBAF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9CBCA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3F7A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68EFDD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7E0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864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F8DEB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F53BC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48E4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E31FE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86474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175DC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0C95F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DE4D8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C2E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95B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18C16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1B6C9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8E63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93031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E0F41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C2CCB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1CAD7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F41AEB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E43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13E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D5A78A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C7067">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5,310,201.20 </w:t>
            </w:r>
          </w:p>
        </w:tc>
        <w:tc>
          <w:tcPr>
            <w:tcW w:w="12067" w:type="dxa"/>
            <w:gridSpan w:val="5"/>
            <w:tcBorders>
              <w:top w:val="nil"/>
              <w:left w:val="nil"/>
              <w:bottom w:val="single" w:color="000000" w:sz="4" w:space="0"/>
              <w:right w:val="single" w:color="000000" w:sz="4" w:space="0"/>
            </w:tcBorders>
            <w:shd w:val="clear" w:color="auto" w:fill="auto"/>
            <w:vAlign w:val="center"/>
          </w:tcPr>
          <w:p w14:paraId="0B7D193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B5EC9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309,600.00 </w:t>
            </w:r>
          </w:p>
        </w:tc>
      </w:tr>
    </w:tbl>
    <w:p w14:paraId="1354A16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5D8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05D67E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293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864EDA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石柱土家族自治县中益乡小学校</w:t>
            </w:r>
          </w:p>
        </w:tc>
        <w:tc>
          <w:tcPr>
            <w:tcW w:w="1156" w:type="dxa"/>
            <w:tcBorders>
              <w:top w:val="nil"/>
              <w:left w:val="nil"/>
              <w:bottom w:val="nil"/>
              <w:right w:val="nil"/>
            </w:tcBorders>
            <w:shd w:val="clear" w:color="auto" w:fill="auto"/>
            <w:vAlign w:val="bottom"/>
          </w:tcPr>
          <w:p w14:paraId="6B03E05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663A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06CDA3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4E42A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D2A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EC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EF22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1763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3EB4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2546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8179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7FC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6BA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8C09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4B10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6CE8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2BD3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081E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9CDE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E39D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332E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120F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9444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E558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1D0F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4E48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E6F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428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EF704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4A2D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1973F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152EA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F0DA6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8248E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50A19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90CDC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DE389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1A0C4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2115D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B477E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0ED9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5A8C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0A5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41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FDB2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82F3D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7558A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FDD75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630EE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D0BDC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BC1C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FCEA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F1E5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53F81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A082A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B8B77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A26C9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1159D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75C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CD91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00FC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903F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0838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DDE4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5C63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D425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FD5E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57CA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7B3C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F97E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9BC9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1060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A7C7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4C87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7FF8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EDDE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ADD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38CA4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58A5E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09D72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7C61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A36E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8B9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5E4B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044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E6E2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A73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E8D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99DC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D5D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FB0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6CE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36C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78D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842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8BCE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38EDB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6A6D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B9D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423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57B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5AC9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51C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7CB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3EA0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AB2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FED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E78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61D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9BB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7556C4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9FA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C36DC4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E58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442B6D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石柱土家族自治县中益乡小学校</w:t>
            </w:r>
          </w:p>
        </w:tc>
        <w:tc>
          <w:tcPr>
            <w:tcW w:w="2116" w:type="dxa"/>
            <w:tcBorders>
              <w:top w:val="nil"/>
              <w:left w:val="nil"/>
              <w:bottom w:val="nil"/>
              <w:right w:val="nil"/>
            </w:tcBorders>
            <w:shd w:val="clear" w:color="auto" w:fill="auto"/>
            <w:vAlign w:val="bottom"/>
          </w:tcPr>
          <w:p w14:paraId="67FA8C0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5C3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CC4B2B0">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A2CB3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5F1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18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D555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2FB9E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92E55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4F7C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1C52A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568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2B2D">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3CD320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D719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60E7C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BADCC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756C33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DA0DD1E">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1431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6A1F8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9B0FD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CA6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9C14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FB738C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12B94A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E72A0E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CC7FE3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21DC95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73C26C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8E9F0D6">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22A1F2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066FBA4">
            <w:pPr>
              <w:jc w:val="center"/>
              <w:rPr>
                <w:rFonts w:hint="eastAsia" w:ascii="宋体" w:hAnsi="宋体" w:eastAsia="宋体" w:cs="宋体"/>
                <w:i w:val="0"/>
                <w:iCs w:val="0"/>
                <w:color w:val="000000"/>
                <w:sz w:val="22"/>
                <w:szCs w:val="22"/>
                <w:u w:val="none"/>
              </w:rPr>
            </w:pPr>
          </w:p>
        </w:tc>
      </w:tr>
      <w:tr w14:paraId="151D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4D3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B9B2808">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C698214">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46939B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A91ACF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B15240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3D0A00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6B9EE1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C53AD2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DA4E230">
            <w:pPr>
              <w:jc w:val="center"/>
              <w:rPr>
                <w:rFonts w:hint="eastAsia" w:ascii="宋体" w:hAnsi="宋体" w:eastAsia="宋体" w:cs="宋体"/>
                <w:i w:val="0"/>
                <w:iCs w:val="0"/>
                <w:color w:val="000000"/>
                <w:sz w:val="22"/>
                <w:szCs w:val="22"/>
                <w:u w:val="none"/>
              </w:rPr>
            </w:pPr>
          </w:p>
        </w:tc>
      </w:tr>
      <w:tr w14:paraId="5D08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D75D7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1068A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9244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E206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0997F8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DA079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D56FB4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D80356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F71E9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498169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1581DE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E5B0FA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BC7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93C721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9FBB82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DBF8EB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B072E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98E8E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5E982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020FF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851695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47F5F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57491C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82CB34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404453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40D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AE839CD">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9864073">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E782CF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FAF9F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3453F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7BF074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20AD6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6C883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35603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450D3D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30FF96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997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01C1A1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789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AA7E11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石柱土家族自治县中益乡小学校</w:t>
            </w:r>
          </w:p>
        </w:tc>
        <w:tc>
          <w:tcPr>
            <w:tcW w:w="4284" w:type="dxa"/>
            <w:tcBorders>
              <w:top w:val="nil"/>
              <w:left w:val="nil"/>
              <w:bottom w:val="nil"/>
              <w:right w:val="nil"/>
            </w:tcBorders>
            <w:shd w:val="clear" w:color="auto" w:fill="auto"/>
            <w:vAlign w:val="bottom"/>
          </w:tcPr>
          <w:p w14:paraId="5F86066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E10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391E483">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47C89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2BC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B7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4312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6556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8148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872A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3FEB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5D6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A53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0141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D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DEAE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C897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96DA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E3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607B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A8C6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AE4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2FBD7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1441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663D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73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58C6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14:paraId="0D54E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64A1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3B1C8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0D62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C49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AA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4FA2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14:paraId="0557A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607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0236A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BECD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2F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9E2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4048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89C3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99B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24B3F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7FFC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62E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A9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0F96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2F88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D30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F8D22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14:paraId="1E1D9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524C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8C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E7F6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14:paraId="2C8BB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BD6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2BA77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14:paraId="5D797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B14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54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F961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5481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161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169E3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14:paraId="50448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B84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22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8887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AE1D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4D0D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66870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14:paraId="5DD86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B10E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E1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7655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6254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263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2FCC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14:paraId="392AD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1B3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FA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64D5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w:t>
            </w:r>
            <w:r>
              <w:rPr>
                <w:rFonts w:hint="eastAsia" w:cs="宋体"/>
                <w:b/>
                <w:bCs/>
                <w:i w:val="0"/>
                <w:iCs w:val="0"/>
                <w:color w:val="000000"/>
                <w:kern w:val="0"/>
                <w:sz w:val="22"/>
                <w:szCs w:val="22"/>
                <w:u w:val="none"/>
                <w:lang w:val="en-US" w:eastAsia="zh-CN" w:bidi="ar"/>
              </w:rPr>
              <w:t>数据</w:t>
            </w:r>
          </w:p>
        </w:tc>
        <w:tc>
          <w:tcPr>
            <w:tcW w:w="867" w:type="dxa"/>
            <w:tcBorders>
              <w:top w:val="nil"/>
              <w:left w:val="nil"/>
              <w:bottom w:val="single" w:color="000000" w:sz="4" w:space="0"/>
              <w:right w:val="nil"/>
            </w:tcBorders>
            <w:shd w:val="clear" w:color="auto" w:fill="auto"/>
            <w:vAlign w:val="center"/>
          </w:tcPr>
          <w:p w14:paraId="58C10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B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142BC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14:paraId="470B7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388E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4B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4937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14:paraId="0A623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DF5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1D65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14:paraId="532ED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05A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C8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9424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14:paraId="2DD12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50F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0CCFC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14:paraId="26F3C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2289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5F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0CD1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14:paraId="25EA1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122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7704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4D5C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0443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2D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2C09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14:paraId="7AB97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DF49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93602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A6D4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7F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CA8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6565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14:paraId="525C2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629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24D0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9790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59E3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8,900.00 </w:t>
            </w:r>
          </w:p>
        </w:tc>
      </w:tr>
      <w:tr w14:paraId="60EB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1501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CC0E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3F74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0358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14:paraId="31922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39C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8,900.00 </w:t>
            </w:r>
          </w:p>
        </w:tc>
      </w:tr>
      <w:tr w14:paraId="54B2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D9F6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14:paraId="33A93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EF1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F961A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14:paraId="13704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C21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4F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5330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4942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EAE5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F18BE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14:paraId="5E953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1037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F3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D8A4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14:paraId="0CE33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719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BB9F8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B45B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3A2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8,900.00 </w:t>
            </w:r>
          </w:p>
        </w:tc>
      </w:tr>
      <w:tr w14:paraId="2A27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692C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741A7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CA9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36FF7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938A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EDA8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8,900.00 </w:t>
            </w:r>
          </w:p>
        </w:tc>
      </w:tr>
      <w:tr w14:paraId="22EB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128E5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018F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BFB31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775669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37E44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FF74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B21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31B01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88B0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9715F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BF80A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EBC0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ED8896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500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149FE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EED0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4C6EB6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7BAAF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3C27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12D931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9664113">
      <w:pPr>
        <w:rPr>
          <w:rFonts w:hint="eastAsia" w:ascii="宋体" w:hAnsi="宋体" w:eastAsia="宋体" w:cs="宋体"/>
          <w:color w:val="000000"/>
          <w:sz w:val="21"/>
          <w:szCs w:val="21"/>
          <w:lang w:bidi="ar"/>
        </w:rPr>
      </w:pPr>
    </w:p>
    <w:p w14:paraId="6D125957">
      <w:pPr>
        <w:rPr>
          <w:rFonts w:hint="eastAsia" w:ascii="宋体" w:hAnsi="宋体" w:eastAsia="宋体" w:cs="宋体"/>
          <w:color w:val="000000"/>
          <w:sz w:val="21"/>
          <w:szCs w:val="21"/>
          <w:lang w:bidi="ar"/>
        </w:rPr>
      </w:pPr>
    </w:p>
    <w:p w14:paraId="27346610">
      <w:pPr>
        <w:rPr>
          <w:rFonts w:hint="eastAsia" w:ascii="宋体" w:hAnsi="宋体" w:eastAsia="宋体" w:cs="宋体"/>
          <w:color w:val="000000"/>
          <w:sz w:val="21"/>
          <w:szCs w:val="21"/>
          <w:lang w:bidi="ar"/>
        </w:rPr>
      </w:pPr>
    </w:p>
    <w:p w14:paraId="406FF6FC">
      <w:pPr>
        <w:rPr>
          <w:rFonts w:hint="eastAsia" w:ascii="宋体" w:hAnsi="宋体" w:eastAsia="宋体" w:cs="宋体"/>
          <w:color w:val="000000"/>
          <w:sz w:val="21"/>
          <w:szCs w:val="21"/>
          <w:lang w:bidi="ar"/>
        </w:rPr>
      </w:pPr>
    </w:p>
    <w:p w14:paraId="3B71E67B">
      <w:pPr>
        <w:rPr>
          <w:rFonts w:hint="eastAsia" w:ascii="宋体" w:hAnsi="宋体" w:eastAsia="宋体" w:cs="宋体"/>
          <w:color w:val="000000"/>
          <w:sz w:val="21"/>
          <w:szCs w:val="21"/>
          <w:lang w:bidi="ar"/>
        </w:rPr>
      </w:pPr>
    </w:p>
    <w:p w14:paraId="32CA43BB">
      <w:pPr>
        <w:rPr>
          <w:rFonts w:hint="eastAsia" w:ascii="宋体" w:hAnsi="宋体" w:eastAsia="宋体" w:cs="宋体"/>
          <w:color w:val="000000"/>
          <w:sz w:val="21"/>
          <w:szCs w:val="21"/>
          <w:lang w:bidi="ar"/>
        </w:rPr>
      </w:pPr>
    </w:p>
    <w:p w14:paraId="6512DEAA">
      <w:pPr>
        <w:rPr>
          <w:rFonts w:hint="eastAsia" w:ascii="宋体" w:hAnsi="宋体" w:eastAsia="宋体" w:cs="宋体"/>
          <w:color w:val="000000"/>
          <w:sz w:val="21"/>
          <w:szCs w:val="21"/>
          <w:lang w:bidi="ar"/>
        </w:rPr>
      </w:pPr>
    </w:p>
    <w:p w14:paraId="2E6D0BDF">
      <w:pPr>
        <w:rPr>
          <w:rFonts w:hint="eastAsia" w:ascii="宋体" w:hAnsi="宋体" w:eastAsia="宋体" w:cs="宋体"/>
          <w:color w:val="000000"/>
          <w:sz w:val="21"/>
          <w:szCs w:val="21"/>
          <w:lang w:bidi="ar"/>
        </w:rPr>
      </w:pPr>
    </w:p>
    <w:p w14:paraId="323B761D">
      <w:pPr>
        <w:rPr>
          <w:rFonts w:hint="eastAsia" w:ascii="宋体" w:hAnsi="宋体" w:eastAsia="宋体" w:cs="宋体"/>
          <w:color w:val="000000"/>
          <w:sz w:val="21"/>
          <w:szCs w:val="21"/>
          <w:lang w:bidi="ar"/>
        </w:rPr>
      </w:pPr>
    </w:p>
    <w:p w14:paraId="2BF6ACE1">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C742">
    <w:pPr>
      <w:pStyle w:val="2"/>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632CA">
                          <w:pPr>
                            <w:pStyle w:val="2"/>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8632CA">
                    <w:pPr>
                      <w:pStyle w:val="2"/>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890C">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989EF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9989EF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AC82E9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AC82E9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F130">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4480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D4480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E043A6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E043A6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582C">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150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C7E3F48"/>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4F560AE7"/>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BFA0652"/>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8B70BEF"/>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Char"/>
    <w:basedOn w:val="11"/>
    <w:unhideWhenUsed/>
    <w:qFormat/>
    <w:uiPriority w:val="0"/>
    <w:rPr>
      <w:rFonts w:hint="eastAsia"/>
      <w:sz w:val="24"/>
      <w:szCs w:val="24"/>
    </w:rPr>
  </w:style>
  <w:style w:type="paragraph" w:customStyle="1" w:styleId="11">
    <w:name w:val="msonormal"/>
    <w:basedOn w:val="1"/>
    <w:unhideWhenUsed/>
    <w:qFormat/>
    <w:uiPriority w:val="0"/>
    <w:pPr>
      <w:spacing w:before="100" w:beforeAutospacing="1" w:after="100" w:afterAutospacing="1"/>
      <w:jc w:val="left"/>
    </w:pPr>
    <w:rPr>
      <w:rFonts w:hint="eastAsia" w:ascii="宋体" w:hAnsi="宋体" w:cs="宋体"/>
      <w:kern w:val="0"/>
      <w:sz w:val="24"/>
      <w:szCs w:val="24"/>
      <w:lang w:val="en-US" w:eastAsia="zh-CN" w:bidi="ar"/>
    </w:rPr>
  </w:style>
  <w:style w:type="paragraph" w:customStyle="1" w:styleId="12">
    <w:name w:val="普通(网站) Char Char"/>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2027</Words>
  <Characters>2397</Characters>
  <Lines>161</Lines>
  <Paragraphs>45</Paragraphs>
  <TotalTime>4</TotalTime>
  <ScaleCrop>false</ScaleCrop>
  <LinksUpToDate>false</LinksUpToDate>
  <CharactersWithSpaces>2402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方春</cp:lastModifiedBy>
  <dcterms:modified xsi:type="dcterms:W3CDTF">2025-10-15T08:54:47Z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eyJoZGlkIjoiMjAyNWJiYmJhM2U5NTQ3ODE1NzY1YjBmZTcxYjNhYzYiLCJ1c2VySWQiOiIxNDQxNjE1NDU4In0=</vt:lpwstr>
  </property>
</Properties>
</file>