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2681">
      <w:pPr>
        <w:pStyle w:val="5"/>
        <w:spacing w:before="0" w:beforeAutospacing="0" w:after="0" w:afterAutospacing="0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石柱土家族自治县黎场乡小学校</w:t>
      </w:r>
    </w:p>
    <w:p w14:paraId="10208456">
      <w:pPr>
        <w:pStyle w:val="5"/>
        <w:spacing w:before="0" w:beforeAutospacing="0" w:after="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  <w:t>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5119AC2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19014D3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163A6E62">
      <w:pPr>
        <w:pStyle w:val="5"/>
        <w:shd w:val="clear" w:color="auto" w:fill="FFFFFF"/>
        <w:spacing w:before="0" w:beforeAutospacing="0" w:after="0" w:afterAutospacing="0" w:line="590" w:lineRule="exact"/>
        <w:ind w:left="270"/>
        <w:rPr>
          <w:rFonts w:hint="default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1.拟订学校发展长期规划、学年、学期计划并组织实施；</w:t>
      </w:r>
    </w:p>
    <w:p w14:paraId="71AE3EAA">
      <w:pPr>
        <w:pStyle w:val="5"/>
        <w:shd w:val="clear" w:color="auto" w:fill="FFFFFF"/>
        <w:spacing w:before="0" w:beforeAutospacing="0" w:after="0" w:afterAutospacing="0" w:line="590" w:lineRule="exact"/>
        <w:ind w:left="270"/>
        <w:rPr>
          <w:rFonts w:hint="default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2.实施幼儿保育和幼儿启蒙教育；</w:t>
      </w:r>
    </w:p>
    <w:p w14:paraId="59741E02">
      <w:pPr>
        <w:pStyle w:val="5"/>
        <w:shd w:val="clear" w:color="auto" w:fill="FFFFFF"/>
        <w:spacing w:before="0" w:beforeAutospacing="0" w:after="0" w:afterAutospacing="0" w:line="590" w:lineRule="exact"/>
        <w:ind w:left="270"/>
        <w:rPr>
          <w:rFonts w:hint="default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3.承担义务教育小学阶段的教育教学工作</w:t>
      </w:r>
    </w:p>
    <w:p w14:paraId="3C2603C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466591E4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根据石委编委发〔</w:t>
      </w:r>
      <w:r>
        <w:rPr>
          <w:rFonts w:ascii="Times New Roman" w:hAnsi="Times New Roman" w:eastAsia="方正仿宋_GBK"/>
          <w:sz w:val="32"/>
          <w:szCs w:val="32"/>
        </w:rPr>
        <w:t>2021</w:t>
      </w:r>
      <w:r>
        <w:rPr>
          <w:rFonts w:ascii="方正仿宋_GBK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24</w:t>
      </w:r>
      <w:r>
        <w:rPr>
          <w:rFonts w:ascii="方正仿宋_GBK" w:eastAsia="方正仿宋_GBK"/>
          <w:sz w:val="32"/>
          <w:szCs w:val="32"/>
        </w:rPr>
        <w:t>号文件，石柱土家族自治县黎场乡小学校设置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个内设机构。即：教务处、教科室、总务处。核定教职工编制</w:t>
      </w:r>
      <w:r>
        <w:rPr>
          <w:rFonts w:ascii="Times New Roman" w:hAnsi="Times New Roman" w:eastAsia="方正仿宋_GBK"/>
          <w:sz w:val="32"/>
          <w:szCs w:val="32"/>
        </w:rPr>
        <w:t>14</w:t>
      </w:r>
      <w:r>
        <w:rPr>
          <w:rFonts w:ascii="方正仿宋_GBK" w:eastAsia="方正仿宋_GBK"/>
          <w:sz w:val="32"/>
          <w:szCs w:val="32"/>
        </w:rPr>
        <w:t>名。设校长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名，副校长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名；内设机构领导职数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名。其中，教务处主任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名、教科室主任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名、总务处主任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名。</w:t>
      </w:r>
    </w:p>
    <w:p w14:paraId="320AB66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27F01D1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27FACD92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629.73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收、支与2023年度相比，减少61.16万元，下降8.9%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，主要原因是在职教师和退休教师各死亡一人，调出1人，学生减少，建设减少，项目经费减少。</w:t>
      </w:r>
    </w:p>
    <w:p w14:paraId="2BD711F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629.73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与2023年度相比，减少61.16万元，下降8.9%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，主要原因是在职教师和退休教师各死亡一人，调出1人，学生减少，建设减少，项目经费减少。其中：财政拨款收入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6.21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98906F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629.73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与2023年度相比，减少61.16万元，下降8.9%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，主要原因是在职教师和退休教师各死亡一人，调出1人，学生减少，建设减少，项目经费减少。其中：基本支出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582.48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92.5%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47.25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F2214C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，主要原因是我单位属于全额拨款事业单位，以支代收，年末无转转和结余。</w:t>
      </w:r>
    </w:p>
    <w:p w14:paraId="557D3C4E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222543A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财政拨款收、支总计各减少66.94万元，下降9.8%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。主要原因是在职教师和退休教师各死亡一人，调出1人，学生减少，建设减少，项目经费减少。</w:t>
      </w:r>
    </w:p>
    <w:p w14:paraId="28E8DF8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7F872E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与2023年度相比，减少66.94万元，下降9.8%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。主要原因是在职教师和退休教师各死亡一人，调出1人，学生减少，建设减少，项目经费减少。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较年初预算数增加33.31万元，增长5.7%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。主要原因是人员经费增加。此外，年初财政拨款结转和结余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5B7E84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与2023年度相比，减少66.94万元，下降9.8%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。主要原因是在职教师和退休教师各死亡一人，调出1人，学生减少，建设减少，项目经费减少。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较年初预算数增加33.31万元，增长5.7%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。主要原因是人员经费增加。</w:t>
      </w:r>
    </w:p>
    <w:p w14:paraId="558AA70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44DB124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404.96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较年初预算数增加8.76万元，增长2.2%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，主要原因是人员经费增加。</w:t>
      </w:r>
    </w:p>
    <w:p w14:paraId="0D3BDA5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152.58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较年初预算数增加28.85万元，增长23.3%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教职工每年薪级工资正常调整，养老保险、职业年金基数调高。</w:t>
      </w:r>
    </w:p>
    <w:p w14:paraId="1391BF5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较年初预算数减少1.65万元，下降4.8%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，主要原因是在职教师和退休教师各死亡一人，调出1人。</w:t>
      </w:r>
    </w:p>
    <w:p w14:paraId="23B82364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较年初预算数减少2.65万元，下降9.9%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，主要原因是在职教师和退休教师各死亡一人，调出1人。</w:t>
      </w:r>
    </w:p>
    <w:p w14:paraId="664F204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，主要原因是我单位属于全额拨款事业单位，以支代收，年末无转转和结余。</w:t>
      </w:r>
    </w:p>
    <w:p w14:paraId="30725200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16F4CBE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573.33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FBD4DEE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1968025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与2023年度相比，减少25.23万元，下降4.4%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，主要原因是在职教师和退休教师各死亡一人，调出1人。人员经费用途主要包括</w:t>
      </w:r>
      <w:r>
        <w:rPr>
          <w:rFonts w:ascii="方正仿宋_GBK" w:hAnsi="Calibri" w:eastAsia="方正仿宋_GBK" w:cs="宋体"/>
          <w:bCs/>
          <w:sz w:val="32"/>
          <w:szCs w:val="32"/>
        </w:rPr>
        <w:t>基本工资、绩效工资、津贴补贴、基本养老保险、职业年金、基本医疗保险、大额医疗保险、工</w:t>
      </w:r>
      <w:r>
        <w:rPr>
          <w:rFonts w:hint="eastAsia" w:ascii="方正仿宋_GBK" w:hAnsi="Calibri" w:eastAsia="方正仿宋_GBK" w:cs="宋体"/>
          <w:bCs/>
          <w:sz w:val="32"/>
          <w:szCs w:val="32"/>
          <w:lang w:eastAsia="zh-CN"/>
        </w:rPr>
        <w:t>伤保</w:t>
      </w:r>
      <w:r>
        <w:rPr>
          <w:rFonts w:ascii="方正仿宋_GBK" w:hAnsi="Calibri" w:eastAsia="方正仿宋_GBK" w:cs="宋体"/>
          <w:bCs/>
          <w:sz w:val="32"/>
          <w:szCs w:val="32"/>
        </w:rPr>
        <w:t>险、退休健康休养费、丧葬费、抚恤金、医保垫底资金、体检费、住房公积金。</w:t>
      </w:r>
    </w:p>
    <w:p w14:paraId="5DA6E63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23.34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与2023年度相比，增加18.99万元，增长436.6%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上年度只是将工会经费列入公用经费，而本年度将学校运转的公用经费列入了基本支出的公用经费，上年度此项公用经费在项目支出中。公用经费用途主要包括学校的正常运转的办公费、水电费、培训费、差旅费支出和工会会员的节假日福利待遇支出。</w:t>
      </w:r>
    </w:p>
    <w:p w14:paraId="49D69B27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4086B72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 w14:paraId="2A19EC7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C3B461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4A7ECD4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2A3D161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2B6F71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Calibri" w:eastAsia="方正仿宋_GBK" w:cs="宋体"/>
          <w:bCs/>
          <w:sz w:val="32"/>
          <w:szCs w:val="32"/>
        </w:rPr>
        <w:t>年度和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年度均未发生“三公”经费支出。</w:t>
      </w:r>
    </w:p>
    <w:p w14:paraId="12857E1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40C3800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年度未发生因公出国（境）费用支出。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年度未发生因公出国（境）费用支出。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年度未发生因公出国（境）费用支出。</w:t>
      </w:r>
    </w:p>
    <w:p w14:paraId="08EDAE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年度未发生公务车购置费支出。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年度未发生公务车购置费支出。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年度未发生公务车购置费支出。</w:t>
      </w:r>
    </w:p>
    <w:p w14:paraId="65E8701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年度未发生公务车运行维护费支出。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年度未发生公务车运行维护费支出。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年度未发生公务车运行维护费支出。</w:t>
      </w:r>
    </w:p>
    <w:p w14:paraId="732DCFC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年度未发生公务接待费支出。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年度未发生公务接待费支出。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bCs/>
          <w:sz w:val="32"/>
          <w:szCs w:val="32"/>
        </w:rPr>
        <w:t>年度未发生公务接待费支出。</w:t>
      </w:r>
    </w:p>
    <w:p w14:paraId="1E11802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FF6F1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ED4D8A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46C1B3B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67487D6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年度未发生会议费支出。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与2023年度相比，增加0.02万元，增长1.6%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，主要原因是本年度培训人次增加。本年度差旅费支出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6.40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与2023年度相比，增加0.07万元，增长1.1%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，主要原因是本年度出差人次增加。</w:t>
      </w:r>
    </w:p>
    <w:p w14:paraId="196535D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0B8BE7B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eastAsia="方正仿宋_GBK"/>
          <w:sz w:val="32"/>
          <w:szCs w:val="32"/>
        </w:rPr>
        <w:t>按照部门决算列报口径，我单位不在机关运行经费统计范围之内。机关运行经费较上年决算数增加</w:t>
      </w:r>
      <w:r>
        <w:rPr>
          <w:rFonts w:ascii="Times New Roman" w:hAnsi="Times New Roman" w:eastAsia="方正仿宋_GBK"/>
          <w:sz w:val="32"/>
          <w:szCs w:val="32"/>
        </w:rPr>
        <w:t>0.00</w:t>
      </w:r>
      <w:r>
        <w:rPr>
          <w:rFonts w:ascii="方正仿宋_GBK" w:eastAsia="方正仿宋_GBK"/>
          <w:sz w:val="32"/>
          <w:szCs w:val="32"/>
        </w:rPr>
        <w:t>万元，增长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ascii="方正仿宋_GBK" w:eastAsia="方正仿宋_GBK"/>
          <w:sz w:val="32"/>
          <w:szCs w:val="32"/>
        </w:rPr>
        <w:t>%，按照部门决算列报口径，我单位不在机关运行经费统计范围之内。</w:t>
      </w:r>
    </w:p>
    <w:p w14:paraId="66810FD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3D0FD5A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1CFE131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5B617C0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。主要用于采购本单位办公用的A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复印纸。</w:t>
      </w:r>
    </w:p>
    <w:p w14:paraId="4720993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五、预算绩效管理情况说明</w:t>
      </w:r>
    </w:p>
    <w:p w14:paraId="62F87649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6F53CD45">
      <w:pPr>
        <w:pStyle w:val="10"/>
        <w:autoSpaceDE w:val="0"/>
        <w:spacing w:before="0" w:beforeAutospacing="0" w:after="0" w:afterAutospacing="0"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根据预算绩效管理要求，我单位对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个二级项目开展了绩效自评，涉及财政拨款项目支出资金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55353D1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4348CB12">
      <w:pPr>
        <w:pStyle w:val="11"/>
        <w:autoSpaceDE w:val="0"/>
        <w:ind w:firstLine="960" w:firstLineChars="3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我单位对农村义教营养改善计划开展了绩效评价，涉及财政拨款项目资金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万元，评价得分8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分，评价等次为良，绩效评价发现了年初预算时设定的部分指标值不科学，由于城镇化速度加快，在校学生数减少，导致部分指标无法达到预期等主要问题，提出科学合理设定指标值，等下一步工作建议。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</w:t>
      </w:r>
    </w:p>
    <w:tbl>
      <w:tblPr>
        <w:tblStyle w:val="6"/>
        <w:tblW w:w="918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70"/>
        <w:gridCol w:w="1091"/>
        <w:gridCol w:w="1298"/>
        <w:gridCol w:w="998"/>
        <w:gridCol w:w="999"/>
        <w:gridCol w:w="681"/>
        <w:gridCol w:w="713"/>
        <w:gridCol w:w="1932"/>
      </w:tblGrid>
      <w:tr w14:paraId="2E93978A">
        <w:trPr>
          <w:trHeight w:val="610" w:hRule="atLeast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EB56">
            <w:pPr>
              <w:keepNext/>
              <w:keepLines/>
              <w:suppressLineNumbers/>
              <w:autoSpaceDE w:val="0"/>
              <w:autoSpaceDN w:val="0"/>
              <w:adjustRightInd w:val="0"/>
              <w:spacing w:line="590" w:lineRule="exact"/>
              <w:jc w:val="center"/>
              <w:rPr>
                <w:rFonts w:hint="default" w:ascii="方正小标宋_GBK" w:eastAsia="方正小标宋_GBK" w:cs="宋体"/>
                <w:color w:val="000000"/>
                <w:sz w:val="40"/>
                <w:szCs w:val="40"/>
              </w:rPr>
            </w:pPr>
            <w:r>
              <w:rPr>
                <w:rFonts w:ascii="方正楷体_GBK" w:hAnsi="Calibri" w:eastAsia="方正楷体_GBK" w:cs="宋体"/>
                <w:sz w:val="32"/>
                <w:szCs w:val="32"/>
              </w:rPr>
              <w:t>202</w:t>
            </w:r>
            <w:r>
              <w:rPr>
                <w:rFonts w:hint="default" w:ascii="方正楷体_GBK" w:hAnsi="Calibri" w:eastAsia="方正楷体_GBK" w:cs="宋体"/>
                <w:sz w:val="32"/>
                <w:szCs w:val="32"/>
              </w:rPr>
              <w:t>4</w:t>
            </w:r>
            <w:r>
              <w:rPr>
                <w:rFonts w:ascii="方正楷体_GBK" w:hAnsi="Calibri" w:eastAsia="方正楷体_GBK" w:cs="宋体"/>
                <w:sz w:val="32"/>
                <w:szCs w:val="32"/>
              </w:rPr>
              <w:t>年度政策和项目资金绩效专项评价表</w:t>
            </w:r>
          </w:p>
        </w:tc>
      </w:tr>
      <w:tr w14:paraId="5D5F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1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D55E88">
            <w:pPr>
              <w:jc w:val="center"/>
              <w:rPr>
                <w:rFonts w:hint="default"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cs="宋体"/>
                <w:color w:val="000000"/>
                <w:sz w:val="20"/>
                <w:szCs w:val="20"/>
              </w:rPr>
              <w:t>　</w:t>
            </w:r>
          </w:p>
        </w:tc>
      </w:tr>
      <w:tr w14:paraId="7B10B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58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项目资金名称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2338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农村义教营养改善计划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BEF99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项目实施年度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840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年</w:t>
            </w:r>
          </w:p>
        </w:tc>
      </w:tr>
      <w:tr w14:paraId="7D5D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3F9C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B69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石柱土家族自治县教育委员会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2725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12E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石柱土家族自治县黎场乡小学校</w:t>
            </w:r>
          </w:p>
        </w:tc>
      </w:tr>
      <w:tr w14:paraId="70B0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08E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项目资金（万元）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C4BEC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全年预算数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cs="宋体"/>
                <w:color w:val="000000"/>
                <w:sz w:val="20"/>
                <w:szCs w:val="20"/>
              </w:rPr>
              <w:t>A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BE18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全年执行数（B）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96D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执行率（B/A,%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7901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CBC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CEB8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总量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B985">
            <w:pPr>
              <w:jc w:val="right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1900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总量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1107A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3686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44</w:t>
            </w:r>
            <w:r>
              <w:rPr>
                <w:rFonts w:cs="宋体"/>
                <w:color w:val="000000"/>
                <w:sz w:val="20"/>
                <w:szCs w:val="20"/>
              </w:rPr>
              <w:t>.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2</w:t>
            </w:r>
            <w:r>
              <w:rPr>
                <w:rFonts w:cs="宋体"/>
                <w:color w:val="000000"/>
                <w:sz w:val="20"/>
                <w:szCs w:val="20"/>
              </w:rPr>
              <w:t>%</w:t>
            </w:r>
          </w:p>
        </w:tc>
      </w:tr>
      <w:tr w14:paraId="7A9E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DD38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16DBF">
            <w:pPr>
              <w:jc w:val="center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0DD41">
            <w:pPr>
              <w:jc w:val="right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3EED6">
            <w:pPr>
              <w:jc w:val="center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FE62E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3B87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44</w:t>
            </w:r>
            <w:r>
              <w:rPr>
                <w:rFonts w:cs="宋体"/>
                <w:color w:val="000000"/>
                <w:sz w:val="20"/>
                <w:szCs w:val="20"/>
              </w:rPr>
              <w:t>.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2</w:t>
            </w:r>
            <w:r>
              <w:rPr>
                <w:rFonts w:cs="宋体"/>
                <w:color w:val="000000"/>
                <w:sz w:val="20"/>
                <w:szCs w:val="20"/>
              </w:rPr>
              <w:t>%</w:t>
            </w:r>
          </w:p>
        </w:tc>
      </w:tr>
      <w:tr w14:paraId="44C4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AB85C6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FA2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年初设定目标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6D7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全年目标实际完成情况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7D5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评价等级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cs="宋体"/>
                <w:color w:val="000000"/>
                <w:sz w:val="20"/>
                <w:szCs w:val="20"/>
              </w:rPr>
              <w:t>优良中差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4404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C146AF4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2463F9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确保我校小学在校学生正常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学生</w:t>
            </w:r>
            <w:r>
              <w:rPr>
                <w:rFonts w:cs="宋体"/>
                <w:color w:val="000000"/>
                <w:sz w:val="20"/>
                <w:szCs w:val="20"/>
              </w:rPr>
              <w:t>生活、提高其身体素质，确保义务教育工作正常开展。减轻学生家庭的经济负担，提高了我校义务教育的入学率；确保我校学生学历培训教育。进一步加强我校学生资助工作，确保国家学生资助政策不折不扣执行到位。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1B5A2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保证了我校小学在校学生正常</w:t>
            </w:r>
            <w:bookmarkStart w:id="0" w:name="_GoBack"/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学生</w:t>
            </w:r>
            <w:bookmarkEnd w:id="0"/>
            <w:r>
              <w:rPr>
                <w:rFonts w:cs="宋体"/>
                <w:color w:val="000000"/>
                <w:sz w:val="20"/>
                <w:szCs w:val="20"/>
              </w:rPr>
              <w:t>生活、提高其身体素质，保证了义务教育工作正常开展。减轻了学生家庭的经济负担，提高了我校义务教育的入学率；确保了我校学生学历培训教育。进一步加强了我校学生资助工作，确保国家学生资助政策不折不扣执行到位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8BB43">
            <w:pPr>
              <w:jc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良</w:t>
            </w:r>
          </w:p>
        </w:tc>
      </w:tr>
      <w:tr w14:paraId="1321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886ED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34CE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1707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D03E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8CA0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7DA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8E24E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001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263E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未完成原因和改进措施</w:t>
            </w:r>
            <w:r>
              <w:rPr>
                <w:rFonts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cs="宋体"/>
                <w:color w:val="000000"/>
                <w:sz w:val="20"/>
                <w:szCs w:val="20"/>
              </w:rPr>
              <w:t>及相关说明</w:t>
            </w:r>
          </w:p>
        </w:tc>
      </w:tr>
      <w:tr w14:paraId="04ED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D5799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9C139C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F034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36B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受益人数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64FA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5D0B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2AA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6E9B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B39EB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7FF1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CD415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188D5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31B3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E5757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受益学校数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525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909FB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1B3C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50CD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B1E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1ED1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45355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F0C7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FDF7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CAD9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规范使用资金率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06AAB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7EFE6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5F8B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9C5B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857E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54D0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AA7B9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0B481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9C5D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EB0A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资助率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B82F1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9353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324B6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2158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73B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3B49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58123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CA7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AB5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C739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9AFEC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333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3ADD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C4A1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1DD7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1111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18D4D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0A5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1D5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953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增加家长经济收入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A745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61</w:t>
            </w:r>
            <w:r>
              <w:rPr>
                <w:rFonts w:cs="宋体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8C081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4044</w:t>
            </w:r>
            <w:r>
              <w:rPr>
                <w:rFonts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943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FF0EC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1CA22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在校学生减少</w:t>
            </w:r>
          </w:p>
        </w:tc>
      </w:tr>
      <w:tr w14:paraId="232F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8F21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4136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90A6B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81B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适龄儿童入学率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B2FD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E4514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A9C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A83C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1C1EF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6ED2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6CBD2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5D7B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6F4B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47D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学历教育人数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64D63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0FEF2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F6A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B9413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0729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25A5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B9F55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578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097D2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可持续发展指标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A986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可持续发展年限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FFF5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081A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7584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F63D5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63AA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619B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A0B5A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0F39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A915C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社会公众或服务对象满意度指标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35C24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服务学生家长满意度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6B21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DD0F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EFFB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9CC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C2B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7390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D03F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0FB38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6147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C7AC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服务学生满意度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1BD6C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83B3A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C8B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5EE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7CEA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0DB9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D07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BE777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EEE57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14B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人均成本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374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66F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3B8CC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C7E7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B18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</w:tr>
      <w:tr w14:paraId="1687B827">
        <w:trPr>
          <w:trHeight w:val="436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732F36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157E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6C809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7D4A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7B61A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64C2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F4752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EE2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2173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D6C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说明</w:t>
            </w:r>
          </w:p>
        </w:tc>
        <w:tc>
          <w:tcPr>
            <w:tcW w:w="8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43A53E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无</w:t>
            </w:r>
          </w:p>
        </w:tc>
      </w:tr>
    </w:tbl>
    <w:p w14:paraId="596ADF7B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5407925A">
      <w:pPr>
        <w:pStyle w:val="11"/>
        <w:autoSpaceDE w:val="0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市财政局未委托第三方对我单位开展了绩效评价。</w:t>
      </w:r>
    </w:p>
    <w:p w14:paraId="014F45CC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b/>
          <w:bCs/>
          <w:sz w:val="32"/>
          <w:szCs w:val="32"/>
          <w:shd w:val="clear" w:color="auto" w:fill="FFFFFF"/>
        </w:rPr>
      </w:pPr>
    </w:p>
    <w:p w14:paraId="2A8A6F60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7B29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EA6DA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5052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20116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石柱土家族自治县黎场乡小学校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4A1F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4C16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AFF5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FB97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5B7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B8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D7D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4CCB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9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AD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A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9E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B7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2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405B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41DC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EA3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94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9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613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1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58EF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8C9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F1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9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4A6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A4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27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CD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F4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47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15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57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75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AD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77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B4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3A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E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4D3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7C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FF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1A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748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4C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9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A3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1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2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59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8A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A4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0E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B2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6B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8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4,203,229.96 </w:t>
            </w:r>
          </w:p>
        </w:tc>
      </w:tr>
      <w:tr w14:paraId="38BE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A57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30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5D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16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C6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1A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A4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A96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7B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2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378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6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05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08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E2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49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159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79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E0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2C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1,525,837.68 </w:t>
            </w:r>
          </w:p>
        </w:tc>
      </w:tr>
      <w:tr w14:paraId="1631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22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B93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C157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5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7B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58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327,973.87 </w:t>
            </w:r>
          </w:p>
        </w:tc>
      </w:tr>
      <w:tr w14:paraId="641A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DEB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4887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404D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BC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FE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5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27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E9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132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0AA1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0A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8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9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E3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DD4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EA4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8066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2EC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49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33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72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D1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253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1B0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6C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910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E1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5BF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0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C0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14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29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16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ED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69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F8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D1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17A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B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5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97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CA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26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7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9A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D22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A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52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F2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6F0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96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E11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CC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08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51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C4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B3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2F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99E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81E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C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9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C6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04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50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F83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87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46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90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240,268.00 </w:t>
            </w:r>
          </w:p>
        </w:tc>
      </w:tr>
      <w:tr w14:paraId="3694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EC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3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9BA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C2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E3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78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40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29F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D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103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D3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47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5F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1D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5D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A8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1DA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45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78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6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16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D1A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A2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5BE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6B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CA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8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61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79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D6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90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8E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D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B82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30A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BF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C6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EC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4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F9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F9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00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1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B3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48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0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F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F6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75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6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4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6,297,309.51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5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24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F2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6,297,309.51 </w:t>
            </w:r>
          </w:p>
        </w:tc>
      </w:tr>
      <w:tr w14:paraId="2F0D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D3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E4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9C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618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F4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7E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4C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9F6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B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49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FB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D5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3E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60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5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778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F4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6,297,309.51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8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FB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E7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6,297,309.51</w:t>
            </w:r>
          </w:p>
        </w:tc>
      </w:tr>
    </w:tbl>
    <w:p w14:paraId="4EC5DA21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7DB8E6A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8BA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E0604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2533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95E1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石柱土家族自治县黎场乡小学校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C98CBA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1191FDC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C7D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89A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04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B01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FA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BC3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1D1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D1E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29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1D8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665E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B0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B76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224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01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A4F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9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B8D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0F0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56D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11C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6F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B49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CE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C3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5BF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14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8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E35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672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83E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F21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5F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CA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A8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5A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CC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0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8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A63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E28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FB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C3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21E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A8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00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585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AE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2C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A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8D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EC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7FAC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263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2BD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7D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E4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11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6,297,309.51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33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73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24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B6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7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D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62,100.00 </w:t>
            </w:r>
          </w:p>
        </w:tc>
      </w:tr>
      <w:tr w14:paraId="0767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549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23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8D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4,203,229.96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36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4,049,635.96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B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6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D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FA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04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62,100.00 </w:t>
            </w:r>
          </w:p>
        </w:tc>
      </w:tr>
      <w:tr w14:paraId="7CF0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B3B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734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43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4,159,529.96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CB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4,005,935.96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3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D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7C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CE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D5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62,100.00 </w:t>
            </w:r>
          </w:p>
        </w:tc>
      </w:tr>
      <w:tr w14:paraId="32DC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42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52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D4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46,626.00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BB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46,626.00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8B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3B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00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B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0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56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379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CE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A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3,916,429.96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46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3,916,429.96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84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D4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4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7F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1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B0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A8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E4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B5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196,474.00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5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42,880.00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23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7D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6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04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3F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62,100.00 </w:t>
            </w:r>
          </w:p>
        </w:tc>
      </w:tr>
      <w:tr w14:paraId="485A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81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43E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3D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4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7E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41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8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D3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8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95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17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D14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DE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D1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FB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A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60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F4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BF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B2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DE7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D91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1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13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9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76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A7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BE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B2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C4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CA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94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3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1,382,237.68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C0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1,382,237.68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E7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29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D2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2B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61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57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90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AFB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C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29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F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FB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E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8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A6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C6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B88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BF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E8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504,809.62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68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504,809.62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A6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13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49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74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6A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8E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58A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882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0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173,628.06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36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173,628.06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65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46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3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B1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EE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4E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539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66F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60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C0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5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C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62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2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F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A4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FF2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73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1A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3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8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C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2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4D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D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24F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C62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0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6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F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6E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84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83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6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76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F68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968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1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55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94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4F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E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BB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39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8F1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446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2D2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E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196,773.87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7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196,773.87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A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FF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B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0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0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AD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FAE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6AA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50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9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14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97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1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ED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71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AF0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6D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BA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54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24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2D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B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16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9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4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C0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8D4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270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0F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F8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1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1B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CD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44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26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A7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6F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F40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3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9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1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C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72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B3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3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EE8FF7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783B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66E8B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53A1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A6B4D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石柱土家族自治县黎场乡小学校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AEBD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06CB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43F2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11BE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CBF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D48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9A3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A9B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7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D50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C9B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DBE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4D2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6A9A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983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3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071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4D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C5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41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7CF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9A3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B2A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0FA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7C1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80E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C8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F26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0FC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4B1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B51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4BC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C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FD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C96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2A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DD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A7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1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86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F19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04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CC2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3D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0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CD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C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C4E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2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F58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77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5256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BDD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A8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D4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0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F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6,297,309.51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5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5,824,834.51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29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472,475.00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1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8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08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8D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1B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B5F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1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4,203,229.96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3C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3,730,754.96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8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472,475.00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08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6D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86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B1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6C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0F9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9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4,159,529.96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0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3,730,754.96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04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428,775.00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C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C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B7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6DB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4F7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E9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6A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46,626.00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B2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2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30,526.00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0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B3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9B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3B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DF4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64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6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3,916,429.96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3C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3,623,160.96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9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293,269.00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EC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AC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91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17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7E4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AEA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9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196,474.00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D0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91,494.00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8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104,980.00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0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6B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81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0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34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E8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3E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18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B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5A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A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40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BC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46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624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D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5D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85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9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CC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17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94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21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2FC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9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3F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D6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BC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DC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1E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C8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51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A84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04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1,382,237.68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B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1,382,237.68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C9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82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55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59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B0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B4A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42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8C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05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00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F9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7E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1A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6C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D2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A43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62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504,809.62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C0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504,809.62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F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77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B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2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3D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7F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E8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FB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173,628.06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4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173,628.06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37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2C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7D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30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19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3A0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630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C1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0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29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F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18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81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55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E68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405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36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F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4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1C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7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C3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18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24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F5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92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C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F5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6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0F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4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79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416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39D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80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C7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4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C6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A9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B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F4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1A1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7A5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23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196,773.87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2F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196,773.87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81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C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6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16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B6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CD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2CB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2C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4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52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19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59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C2F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90E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B1D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E7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B4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BA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F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9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2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6D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1E5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47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B4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6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1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E7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BA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3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D8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33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537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2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D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C3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D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B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E0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B49973F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F7D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D7BF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1846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1A36A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7EA6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11C7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1D79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8B6D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EC9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CE9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A2B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0921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793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55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483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2BA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E80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0F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636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98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D0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4D4A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C2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0B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660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CE8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2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B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FC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E05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7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599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B43F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2CD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0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D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C5C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9BB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D26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E0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38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02E87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0E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60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E5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5C0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5A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F7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9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F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8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3E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B2C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3CB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42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376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A40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D7B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8B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0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BB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E6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F69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FF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5D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F9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E6E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77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D3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A4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1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0D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1E6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16E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C516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E9A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0F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9C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6B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1C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08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41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640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9B2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6CCE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86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A43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6E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4,049,635.96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49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4,049,635.96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78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8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CC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71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E6F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E55B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518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576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F3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D3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36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D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4DC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794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B5B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B661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3E6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46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04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D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F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9F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6F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978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74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A262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33E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C7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E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28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1,525,837.68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50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F4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64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1FD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D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FE9C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BDD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20D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5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65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327,973.87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16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9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12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8B3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53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28B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A7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92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18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4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9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C5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8C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2D4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D2E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293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EC9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98F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9F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DE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F8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44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71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46D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43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7F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B08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F1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6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89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3C1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C3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0E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DB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04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1B5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21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0A9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84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E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754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C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A8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AC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67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D0E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7C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76A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4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B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9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54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31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A57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358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2B1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780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F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2C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CD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9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6B5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D3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79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78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67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DB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A8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4C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78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5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9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13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FCC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03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F0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54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46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1C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B9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5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43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58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A44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A61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164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D1E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E5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2B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64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E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6E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E6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6D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EA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24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0DA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9D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5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D7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F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7C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56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175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CB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B5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D6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390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A9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AC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709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D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051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A67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2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33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B89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42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69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F8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3E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43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17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673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89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0FD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A36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EDC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8B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2B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B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5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CB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B4E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AE2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4F7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015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96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4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D1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3D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F1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0A0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A70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265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26D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613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C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B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4C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A0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0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D7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DEA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1C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2A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3E2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5DC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85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E5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6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2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BC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7B6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165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33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CDB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69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7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4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D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FB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BE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CA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DD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7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084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57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FA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8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A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EC3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03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74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0B5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DD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1F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67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D6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BE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98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A5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EA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E5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EC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5F0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2FD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0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FA53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C434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5309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0E03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D1F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0F6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42A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2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564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C4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9CF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80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11C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37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27CA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3F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1A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0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1D6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3D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83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C9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9C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BA6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811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CD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54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1E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953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75A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DC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61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6,143,715.51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91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2F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467FDB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963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9574D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25334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DD602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2C16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3F82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8005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5A0C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863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C4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52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8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93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96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9A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52BE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284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BB1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D18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77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F0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28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D0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C3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0B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2F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D0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8F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09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2F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6AEB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710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D92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2D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8C0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6F2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916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F2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2B1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42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89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63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35A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CF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93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21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26D6F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07D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CA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2A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095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D2E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A4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D5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74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78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BFE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6C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440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09A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963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273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D73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95A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6B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411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E30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0B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9A9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60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5F4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B42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178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DA2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4C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5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F9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69F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248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CC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7E7E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685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6F0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C3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264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18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D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C8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AF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6,143,715.51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8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5,733,340.51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37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410,375.00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6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6,143,715.51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E6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5,733,340.51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7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410,375.00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77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2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BB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82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BB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D00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5F1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6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F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9F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8E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4,049,635.96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5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3,639,260.96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D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410,375.00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60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4,049,635.96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2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3,639,260.96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98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410,375.00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4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0D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10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D2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BA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EEA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78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88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B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3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2E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4,005,935.96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3,639,260.96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F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366,675.00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8E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4,005,935.96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81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3,639,260.96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17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366,675.00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C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06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1A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EF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CF0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DD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0E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0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A9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B5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2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46,626.00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AF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7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30,526.00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BE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46,626.00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8A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B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30,526.00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89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B6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22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03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75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25F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68F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AA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83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2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9F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3,916,429.96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EE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3,623,160.96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6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293,269.00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D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3,916,429.96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6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3,623,160.96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F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293,269.00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DB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95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F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F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83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B2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9BE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A1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65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A4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6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42,880.00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2D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2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42,880.00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6A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42,880.00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6A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97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42,880.00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E1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51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17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2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12C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EB9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D2D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7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D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0F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C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6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1F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F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6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0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C1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D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B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B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63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F8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B5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33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D9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6C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D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73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A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8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99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D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43,700.00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7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C2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E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88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F3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628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84C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4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4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D8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6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1,525,837.68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50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1,525,837.68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AD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53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1,525,837.68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D9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1,525,837.68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0E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B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24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CD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BB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0CB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06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007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4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7B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CE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6A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1,382,237.68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62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1,382,237.68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91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6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1,382,237.68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A6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1,382,237.68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05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1A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06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98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3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43C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26B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919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C5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C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C8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D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703,800.00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2C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703,800.00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9F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85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703,800.00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25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703,800.00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0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AC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0E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B8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5E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F5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4C3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8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83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4F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CF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504,809.62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0F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504,809.62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53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F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504,809.62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E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504,809.62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6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F2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AC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A7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CA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1D5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29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9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4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64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E7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173,628.06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B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173,628.06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F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19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173,628.06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A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173,628.06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50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A9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D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22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8C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C72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016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B9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D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C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A8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D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4A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03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DC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35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0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E9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C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FE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E6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B1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DE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4C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9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59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FD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0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7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98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E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143,600.00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5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DE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33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E1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E9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62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38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47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2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6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03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A0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2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C6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1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FC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CB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6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A0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7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15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65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5ED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74F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E7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3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AC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A3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38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E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B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6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327,973.87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06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0A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1D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E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5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B9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4C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201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0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7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D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3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196,773.87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70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196,773.87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2B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3B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196,773.87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AF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196,773.87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E2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BF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C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19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B5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E3B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A4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88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72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9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4A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131,200.00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D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131,200.00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EF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18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131,200.00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90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131,200.00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B3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1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95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F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7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B4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EC2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7C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E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1C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D8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0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E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20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7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29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4B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D0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85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7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FE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81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002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5C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A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4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B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E3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64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67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2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7F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E1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EC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04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A7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4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02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7F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96E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BE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91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1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75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57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A3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5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C9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240,268.00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E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0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32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22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4D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B710471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1F33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36FE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169C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3D32E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A49C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6563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4CAF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9441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373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9F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57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6EB1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88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41E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396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52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C4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7D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DBB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4D0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1A8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001A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B0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8B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ACB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F2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64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42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75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28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D0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13F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68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DC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F7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4,567,580.99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6AD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D7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93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233,359.52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6DE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C8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F47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6E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7E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4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1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1,163,272.00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66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3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070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75,534.99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4C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9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B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C5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F5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A41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056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365,129.00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5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D6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A3C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4,870.17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96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F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D9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6C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8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4F4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9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47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94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07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3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3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43E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06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7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1E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9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7F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49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1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0C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9EE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42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F00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35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3C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088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1,859,868.00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00A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E5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C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1,169.40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8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31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8AF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93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9E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0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8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504,809.62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D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0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9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11,735.82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8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8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8F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9D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E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8B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0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173,628.06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7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C0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01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4,261.48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E3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6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0E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00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A8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28F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67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196,773.87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7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5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4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5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731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0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87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08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12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1D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F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B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5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AA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15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D08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AEB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54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99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8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17,632.44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54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4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BB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64,023.50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F4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1E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63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20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2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0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6B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240,268.00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9A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70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3A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C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8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956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7F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265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89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63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46,200.00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70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80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77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3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50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3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29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9A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3E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F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AB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F2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3E5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62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FE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5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D1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85F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8E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047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932,400.00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ED6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3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CD2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AC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5B3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3E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92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04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57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E3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3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0D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9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12,371.00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B0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5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12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0E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56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AF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4CF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905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B1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8E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B1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A8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0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0B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54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6A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79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59C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07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0A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AB5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87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4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42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B2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19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F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143,600.00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BF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D1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18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CB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D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327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69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8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59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65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703,800.00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B74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A3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E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3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4F0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04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1B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7E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CD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8C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D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81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2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4,933.64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7C8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61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9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152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4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5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26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7B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A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1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7B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908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CA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E3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9C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2F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6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D8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F8C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A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44,459.52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3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D0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162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1C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F2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6B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4A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D4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E90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F7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3A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B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60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F5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FD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AA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4B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E0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81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5A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85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261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F6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B8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88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E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4B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AE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E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14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105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6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ACF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F5C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28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D7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7681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DA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46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3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D0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39A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4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B9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960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22D6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0474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0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DF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0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00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2BF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B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8D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E3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1DAE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8DFC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23C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FD3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962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CF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247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6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5B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68F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7278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B353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5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BF6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CD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3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AE2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7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5026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445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317F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38D18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5C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07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9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1E8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69E5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FA28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2D5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1E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7EC8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4D90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830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438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879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563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4F3B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9D8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A25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5B8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5EE3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B1BA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E6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02E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4A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AB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30A80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AF07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0B8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A65D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90C58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5,499,980.99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1FC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F7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233,359.52 </w:t>
            </w:r>
          </w:p>
        </w:tc>
      </w:tr>
    </w:tbl>
    <w:p w14:paraId="4F5A238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431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CED7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48807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1F7F9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8D30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5C81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AFAE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05A6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D88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4A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03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1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B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E9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E5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0BE4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02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EC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C4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19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A6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2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CA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FA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95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62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B2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F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0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88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7923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AC1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14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00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4B6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9A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83B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9E9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1E2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F3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07E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28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36C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FD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7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18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26CC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A2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73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85C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F48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44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D52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073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98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5E2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5E9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F3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877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505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A8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496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7637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214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68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298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A25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9AF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4D9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81E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B80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E2C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95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AC3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B7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84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96B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B4F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367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50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489C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094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8AF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190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04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E0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86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6F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1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4B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E7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8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5F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50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3A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9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E5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87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1E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9ED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DDC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73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9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B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E4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E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E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45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C7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4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D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09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2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84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18A858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5713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054C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451A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8070D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8946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4C55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E575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3A58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92C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11B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CCE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1D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79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D69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4C4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3A4B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F4A8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75C5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0C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C8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7EA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00D0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1E3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A1D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EF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A8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5401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E8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6B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5A7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70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6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A8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9D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31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F9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0F6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460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104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7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D3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CC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50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F06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B6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D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40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F8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95F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C1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52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C2A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0DD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4E3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AC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C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2F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CA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1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2F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FE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7EDED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A38D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EC3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5CF7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C16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03A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93F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DE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B6C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0AA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486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DF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5F1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FE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474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7E9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C4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935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0CB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C5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09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B57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FE0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633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3C5A62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26F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3E690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5FC4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36D36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石柱土家族自治县黎场乡小学校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8609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436A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0733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B7C5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4E9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82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E1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CD6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F5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9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52F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55C7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948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E71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FF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BA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699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8734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95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3F2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0AB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A1C0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97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93C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C41E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E5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721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EAF0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D622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8E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F6D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B3A9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56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EEA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1D4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ECA2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163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8B5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7D2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77B8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A2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597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BAEF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8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333C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53D7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CF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07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772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7FB1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22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AFD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741F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0B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41C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D1B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0B9B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22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872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E214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E1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35D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4B1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10FF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B9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90E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9FB3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8E1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3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98F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6291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1AA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5EB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A562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B1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EF6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725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A85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44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5D9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D11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63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5AA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697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CD1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4E1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630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4F60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C9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719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EA9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B09F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A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8B0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518F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22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E05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A09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1E77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D6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590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1C1E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65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4AC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5740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F71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E6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046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FA30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A7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EC3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46F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28E1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7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9B8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E54A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5E59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EBA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9F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C29CC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00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923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6AC8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1,680.00 </w:t>
            </w:r>
          </w:p>
        </w:tc>
      </w:tr>
      <w:tr w14:paraId="448C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FF4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45B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E96A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C2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F69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50AF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1,680.00 </w:t>
            </w:r>
          </w:p>
        </w:tc>
      </w:tr>
      <w:tr w14:paraId="77FD4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6F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72A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BE26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96C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C12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7D92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82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DFF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A14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A596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07D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C86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978D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06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0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B2B3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8166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C1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20A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5E92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EB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2B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5B0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71F8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9B6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01C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84AF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7C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50C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62410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3695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9334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431BF2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3161B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1AAB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76E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9C5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04508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12,371.00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BADF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327E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FD832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1FB1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42B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FC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AEE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64,023.50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AE52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8356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31371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44638F">
      <w:pPr>
        <w:rPr>
          <w:rFonts w:hint="default" w:cs="宋体"/>
          <w:color w:val="000000"/>
          <w:sz w:val="21"/>
          <w:szCs w:val="21"/>
          <w:lang w:bidi="ar"/>
        </w:rPr>
      </w:pPr>
    </w:p>
    <w:p w14:paraId="00E822FD">
      <w:pPr>
        <w:rPr>
          <w:rFonts w:hint="default" w:cs="宋体"/>
          <w:color w:val="000000"/>
          <w:sz w:val="21"/>
          <w:szCs w:val="21"/>
          <w:lang w:bidi="ar"/>
        </w:rPr>
      </w:pPr>
    </w:p>
    <w:p w14:paraId="7C2C0DAD">
      <w:pPr>
        <w:rPr>
          <w:rFonts w:hint="default" w:cs="宋体"/>
          <w:color w:val="000000"/>
          <w:sz w:val="21"/>
          <w:szCs w:val="21"/>
          <w:lang w:bidi="ar"/>
        </w:rPr>
      </w:pPr>
    </w:p>
    <w:p w14:paraId="73CEE45F">
      <w:pPr>
        <w:rPr>
          <w:rFonts w:hint="default" w:cs="宋体"/>
          <w:color w:val="000000"/>
          <w:sz w:val="21"/>
          <w:szCs w:val="21"/>
          <w:lang w:bidi="ar"/>
        </w:rPr>
      </w:pPr>
    </w:p>
    <w:p w14:paraId="61ACC13B">
      <w:pPr>
        <w:rPr>
          <w:rFonts w:hint="default" w:cs="宋体"/>
          <w:color w:val="000000"/>
          <w:sz w:val="21"/>
          <w:szCs w:val="21"/>
          <w:lang w:bidi="ar"/>
        </w:rPr>
      </w:pPr>
    </w:p>
    <w:p w14:paraId="66289F7E">
      <w:pPr>
        <w:rPr>
          <w:rFonts w:hint="default" w:cs="宋体"/>
          <w:color w:val="000000"/>
          <w:sz w:val="21"/>
          <w:szCs w:val="21"/>
          <w:lang w:bidi="ar"/>
        </w:rPr>
      </w:pPr>
    </w:p>
    <w:p w14:paraId="37F23D87">
      <w:pPr>
        <w:rPr>
          <w:rFonts w:hint="default" w:cs="宋体"/>
          <w:color w:val="000000"/>
          <w:sz w:val="21"/>
          <w:szCs w:val="21"/>
          <w:lang w:bidi="ar"/>
        </w:rPr>
      </w:pPr>
    </w:p>
    <w:p w14:paraId="00869D97">
      <w:pPr>
        <w:rPr>
          <w:rFonts w:hint="default" w:cs="宋体"/>
          <w:color w:val="000000"/>
          <w:sz w:val="21"/>
          <w:szCs w:val="21"/>
          <w:lang w:bidi="ar"/>
        </w:rPr>
      </w:pPr>
    </w:p>
    <w:p w14:paraId="48F4FD27">
      <w:pPr>
        <w:rPr>
          <w:rFonts w:hint="default" w:cs="宋体"/>
          <w:color w:val="000000"/>
          <w:sz w:val="21"/>
          <w:szCs w:val="21"/>
          <w:lang w:bidi="ar"/>
        </w:rPr>
      </w:pPr>
    </w:p>
    <w:p w14:paraId="33953711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BF148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E048E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E048E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29F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8459F7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10 -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459F7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10 -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480A8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3480A8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3618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75776E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18 -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5776E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18 -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5D1A34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5D1A34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D3ED2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8DE39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122450"/>
    <w:rsid w:val="00174454"/>
    <w:rsid w:val="001D20AD"/>
    <w:rsid w:val="00235861"/>
    <w:rsid w:val="002D3F5E"/>
    <w:rsid w:val="00393CAF"/>
    <w:rsid w:val="00426541"/>
    <w:rsid w:val="0047175D"/>
    <w:rsid w:val="00550ABE"/>
    <w:rsid w:val="005C4E03"/>
    <w:rsid w:val="00610544"/>
    <w:rsid w:val="00635641"/>
    <w:rsid w:val="00680DE4"/>
    <w:rsid w:val="0074233D"/>
    <w:rsid w:val="00756FC9"/>
    <w:rsid w:val="007A2E51"/>
    <w:rsid w:val="007B419D"/>
    <w:rsid w:val="007C5B0B"/>
    <w:rsid w:val="00822551"/>
    <w:rsid w:val="00830560"/>
    <w:rsid w:val="00880C3E"/>
    <w:rsid w:val="008E606C"/>
    <w:rsid w:val="008F76DA"/>
    <w:rsid w:val="00987288"/>
    <w:rsid w:val="00997698"/>
    <w:rsid w:val="009B67B8"/>
    <w:rsid w:val="009B6B37"/>
    <w:rsid w:val="00A3125D"/>
    <w:rsid w:val="00A52495"/>
    <w:rsid w:val="00A5695C"/>
    <w:rsid w:val="00B03CCD"/>
    <w:rsid w:val="00B0617F"/>
    <w:rsid w:val="00B16370"/>
    <w:rsid w:val="00C3594E"/>
    <w:rsid w:val="00C5319F"/>
    <w:rsid w:val="00C87FD4"/>
    <w:rsid w:val="00CD0958"/>
    <w:rsid w:val="00CE3F56"/>
    <w:rsid w:val="00D62659"/>
    <w:rsid w:val="00D70E70"/>
    <w:rsid w:val="00E11525"/>
    <w:rsid w:val="00E1248A"/>
    <w:rsid w:val="00E21D66"/>
    <w:rsid w:val="00E33BE2"/>
    <w:rsid w:val="00E46B8C"/>
    <w:rsid w:val="00E6121D"/>
    <w:rsid w:val="00ED03A2"/>
    <w:rsid w:val="00F4657F"/>
    <w:rsid w:val="00F532F4"/>
    <w:rsid w:val="00FE1EEA"/>
    <w:rsid w:val="00FE7556"/>
    <w:rsid w:val="00FF5B95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BBD7161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3757</Words>
  <Characters>4309</Characters>
  <Lines>119</Lines>
  <Paragraphs>33</Paragraphs>
  <TotalTime>145</TotalTime>
  <ScaleCrop>false</ScaleCrop>
  <LinksUpToDate>false</LinksUpToDate>
  <CharactersWithSpaces>4319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2025-10-15T08:47:56Z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