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80C43">
      <w:pPr>
        <w:pStyle w:val="5"/>
        <w:spacing w:before="0" w:beforeAutospacing="0" w:after="0" w:afterAutospacing="0" w:line="596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石柱土家族自治县三星乡小学校</w:t>
      </w:r>
    </w:p>
    <w:p w14:paraId="4E5CC259">
      <w:pPr>
        <w:pStyle w:val="5"/>
        <w:spacing w:before="0" w:beforeAutospacing="0" w:after="0" w:afterAutospacing="0" w:line="596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_GBK"/>
          <w:sz w:val="36"/>
          <w:szCs w:val="36"/>
          <w:shd w:val="clear" w:color="auto" w:fill="FFFFFF"/>
        </w:rPr>
        <w:t>2024</w:t>
      </w:r>
      <w:r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5FD2C7A8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18F5B271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一、单位基本情况</w:t>
      </w:r>
    </w:p>
    <w:p w14:paraId="24CB4E1A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06C311A5">
      <w:pPr>
        <w:pStyle w:val="5"/>
        <w:shd w:val="clear" w:color="auto" w:fill="FFFFFF"/>
        <w:spacing w:after="0"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1. 坚持和加强党对教育工作的领导。</w:t>
      </w:r>
    </w:p>
    <w:p w14:paraId="04889088">
      <w:pPr>
        <w:pStyle w:val="5"/>
        <w:shd w:val="clear" w:color="auto" w:fill="FFFFFF"/>
        <w:spacing w:after="0"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2. 贯彻落实党中央、国务院关于教育的法律法规和方针政策，市委、市政府工作部署和县委、县政府对教育工作的部署及要求。</w:t>
      </w:r>
    </w:p>
    <w:p w14:paraId="061D5D9E">
      <w:pPr>
        <w:pStyle w:val="5"/>
        <w:shd w:val="clear" w:color="auto" w:fill="FFFFFF"/>
        <w:spacing w:after="0"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3. 拟订学校发展的长期规划、学年、学期计划并组织实施。</w:t>
      </w:r>
    </w:p>
    <w:p w14:paraId="2F9D3052">
      <w:pPr>
        <w:pStyle w:val="5"/>
        <w:shd w:val="clear" w:color="auto" w:fill="FFFFFF"/>
        <w:spacing w:after="0"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4. 实施幼儿保育和幼儿启蒙教育。</w:t>
      </w:r>
    </w:p>
    <w:p w14:paraId="3C537CED">
      <w:pPr>
        <w:pStyle w:val="5"/>
        <w:shd w:val="clear" w:color="auto" w:fill="FFFFFF"/>
        <w:spacing w:after="0"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5. 承担义务教育小学阶段的教育教学工作，促进基础教育发展。</w:t>
      </w:r>
    </w:p>
    <w:p w14:paraId="69EC6058">
      <w:pPr>
        <w:pStyle w:val="5"/>
        <w:shd w:val="clear" w:color="auto" w:fill="FFFFFF"/>
        <w:spacing w:after="0"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6. 实施素质教育，推进教育教学改革，为初中教育提供优质生源，为社会培养德智体美劳全面发展人才奠定基础。</w:t>
      </w:r>
    </w:p>
    <w:p w14:paraId="2C38FE6A">
      <w:pPr>
        <w:pStyle w:val="5"/>
        <w:shd w:val="clear" w:color="auto" w:fill="FFFFFF"/>
        <w:spacing w:after="0"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7. 负责全乡教育教学业务管理工作，协调、指导乡内村小、教学点工作。</w:t>
      </w:r>
    </w:p>
    <w:p w14:paraId="1E8AAC68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8. 完成县委教育工委、县教育委员会领导交办的其他任务。</w:t>
      </w:r>
    </w:p>
    <w:p w14:paraId="1872FD94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ascii="楷体" w:hAnsi="楷体" w:eastAsia="楷体" w:cs="楷体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3BD60007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根据石委编委发〔2023〕7号文件，石柱土家族自治县三星乡小学校设置3个内设机构。即：教务处、教科室、总务处。核定教职工编制26名。设校长1名，副校长1名；内设机构领导职数3名。其中，教务处主任1名、教科室主任1名、总务处主任1名。</w:t>
      </w:r>
    </w:p>
    <w:p w14:paraId="7DA9C4A8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二、单位决算收支情况说明</w:t>
      </w:r>
    </w:p>
    <w:p w14:paraId="60B1F4BF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6B9B3AD3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867.44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收、支与2023年度相比，减少52.39万元，下降5.7%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，主要原因是人员经费和预算项目减少。</w:t>
      </w:r>
    </w:p>
    <w:p w14:paraId="7C4EF0D7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867.44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与2023年度相比，减少52.39万元，下降5.7%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，主要原因是人员经费和预算项目减少。其中：财政拨款收入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862.93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99.5%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3.78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0.72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7B7A5AAB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867.44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与2023年度相比，减少52.39万元，下降5.7%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，主要原因是人员经费和预算项目减少。其中：基本支出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770.32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88.8%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97.12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1FF547FC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，主要原因是本单位所有资金纳入财政管理，实行一收一支，无结转结余。</w:t>
      </w:r>
    </w:p>
    <w:p w14:paraId="1FD75DC0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2434420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862.93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财政拨款收、支总计各减少55.53万元，下降6.1%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。主要原因是人员经费和预算项目减少。</w:t>
      </w:r>
    </w:p>
    <w:p w14:paraId="03D4DD22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183420BE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862.93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与2023年度相比，减少55.53万元，下降6.1%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。主要原因是人员经费和预算项目减少。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较年初预算数增加107.57万元，增长14.2%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bookmarkStart w:id="0" w:name="_Hlk209945912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超额绩效工资预算增加，退休“中人”一次性补贴预算增加，抚恤金预算增加，基本养老保险预算增加，校舍维修经费预算增加，基本工资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（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事业统发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预算增加等。</w:t>
      </w:r>
      <w:bookmarkEnd w:id="0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09A4CFEE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862.93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与2023年度相比，减少55.53万元，下降6.1%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。主要原因是人员经费和预算项目减少。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较年初预算数增加107.57万元，增长14.2%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。主要原因是超额绩效工资预算增加，退休“中人”一次性补贴预算增加，抚恤金预算增加，</w:t>
      </w:r>
      <w:bookmarkStart w:id="1" w:name="_Hlk210029737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基本养老保险预算</w:t>
      </w:r>
      <w:bookmarkEnd w:id="1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增加，校舍维修经费预算增加，基本工资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（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事业统发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预算增加等。</w:t>
      </w:r>
    </w:p>
    <w:p w14:paraId="76012FF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一般公共预算财政拨款支出主要用途如下：</w:t>
      </w:r>
    </w:p>
    <w:p w14:paraId="2A692EE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597.68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69.3%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较年初预算数增加49.02万元，增长8.9%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，主要原因是超额绩效工资预算增加，校舍维修经费预算增加，基本工资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（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事业统发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预算增加。</w:t>
      </w:r>
    </w:p>
    <w:p w14:paraId="114267EF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）社会保障和就业支出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190.27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22.1%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较年初预算数增加60.98万元，增长47.2%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，主要原因是退休“中人”一次性补贴预算增加；2名退休教师去世，抚恤金预算增加；超额绩效3000元纳入养老保险和职业年金基数后基本养老保险预算增加。</w:t>
      </w:r>
    </w:p>
    <w:p w14:paraId="3B9A046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40.79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较年初预算数减少0.95万元，下降2.3%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，主要原因是本年度教师退休2人，调出1人，导致卫生健康支出预算减少。</w:t>
      </w:r>
    </w:p>
    <w:p w14:paraId="3C349427">
      <w:pPr>
        <w:spacing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34.19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较年初预算数减少1.47万元，下降4.1%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，主要原因是本年度教师退休2人，调出1人，导致住房保障支出预算减少。</w:t>
      </w:r>
    </w:p>
    <w:p w14:paraId="0B238309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，主要原因是本单位所有资金纳入财政管理，实行一收一支，无结转结余。</w:t>
      </w:r>
    </w:p>
    <w:p w14:paraId="6C66B68D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3B76279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766.54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3ED9F378">
      <w:pPr>
        <w:pStyle w:val="5"/>
        <w:snapToGrid w:val="0"/>
        <w:spacing w:before="0" w:beforeAutospacing="0" w:after="0" w:afterAutospacing="0" w:line="596" w:lineRule="exact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4A5E291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739.36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与2023年度相比，减少46.84万元，下降6.0%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，主要原因是教职工人数减少。人员经费用途主要包括基本工资、绩效工资、津贴补贴、基本养老保险、职业年金、基本医疗保险、大额医疗保险、工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伤保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险、退休健康休养费、丧葬费、抚恤金、医保垫底资金、体检费、住房公积金。</w:t>
      </w:r>
    </w:p>
    <w:p w14:paraId="195B6A2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27.18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与2023年度相比，增加21.20万元，增长354.5%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，主要原因是2024年预算中将公用经费由项目支出改为基本支出。公用经费用途主要为教职工工会经费支出和学校商品服务支出。</w:t>
      </w:r>
    </w:p>
    <w:p w14:paraId="6303BA8C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6F7DE7D9">
      <w:pPr>
        <w:snapToGrid w:val="0"/>
        <w:spacing w:after="0"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年度无政府性基金预算财政拨款收支。</w:t>
      </w:r>
    </w:p>
    <w:p w14:paraId="2151F6F5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0A47EB8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本单位2024年度无国有资本经营预算财政拨款支出。</w:t>
      </w:r>
    </w:p>
    <w:p w14:paraId="04230212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三、财政拨款“三公”经费情况说明</w:t>
      </w:r>
    </w:p>
    <w:p w14:paraId="4E081367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26DD2B0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bookmarkStart w:id="2" w:name="_Hlk209948068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“三公”经费支出</w:t>
      </w:r>
      <w:bookmarkEnd w:id="2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，主要原因是2024 年度本单位未发生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“三公”经费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支出。较上年支出数无增减，主要原因是2024 年度本单位未发生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“三公”经费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支出。</w:t>
      </w:r>
    </w:p>
    <w:p w14:paraId="0DC7EEB4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4A1D365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，主要原因是本单位2024年度未发生因公出国（境）费用支出。较上年支出数无增减，主要原因是本单位2024年度未发生因公出国（境）费用。</w:t>
      </w:r>
    </w:p>
    <w:p w14:paraId="5DBACEB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，主要原因是本单位2024年度未发生公务车购置费支出。较上年支出数无增减，主要原因是本单位2024年度未发生公务车购置费支出。</w:t>
      </w:r>
    </w:p>
    <w:p w14:paraId="62985EC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，主要原因是本单位2024年度未发生公务车运行维护费支出。较上年支出数无增减，主要原因是本单位2024年度未发生公务车运行维护费支出。</w:t>
      </w:r>
    </w:p>
    <w:p w14:paraId="0A77CEA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，主要原因是本单位2024年度未发生公务接待费支出。较上年支出数无增减，主要原因是本单位2024年度未发生公务接待费支出。</w:t>
      </w:r>
    </w:p>
    <w:p w14:paraId="313FD3E1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78B0383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年本单位人均接待费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1B68F816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25022BB3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5F53455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，主要原因是我校为乡村小学，未使用财政资金保障会议费。本年度培训费支出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1.42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与2023年度相比，减少0.24万元，下降14.5%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，主要原因是我校教师继续教育培训费减少。本年度差旅费支出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7.74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与2023年度相比，增加1.24万元，增长19.1%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，主要原因是为完成上级主管单位交办任务，我校公务出差次数增加。</w:t>
      </w:r>
    </w:p>
    <w:p w14:paraId="23F207B1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70F25FD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highlight w:val="yellow"/>
        </w:rPr>
      </w:pP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2024年度本单位机关运行经费支出0.00万元。机关运行经费较上年支出数无增减，主要原因是按照部门决算列报口径，我单位不在机关运行经费统计范围之内。</w:t>
      </w:r>
    </w:p>
    <w:p w14:paraId="1D537CAC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26E2839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日，本单位共有车辆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12531C86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563DC2A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0.52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0.52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0.52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0.52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。主要用于采购A4纸张。</w:t>
      </w:r>
    </w:p>
    <w:p w14:paraId="7D5E8B16">
      <w:pPr>
        <w:pStyle w:val="5"/>
        <w:shd w:val="clear" w:color="auto" w:fill="FFFFFF"/>
        <w:spacing w:line="240" w:lineRule="auto"/>
        <w:ind w:firstLine="640" w:firstLineChars="200"/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ascii="黑体" w:hAnsi="黑体" w:eastAsia="黑体" w:cs="方正仿宋_GBK"/>
          <w:sz w:val="32"/>
          <w:szCs w:val="32"/>
          <w:shd w:val="clear" w:color="auto" w:fill="FFFFFF"/>
        </w:rPr>
        <w:t>五、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预算绩效管理情况说明</w:t>
      </w:r>
    </w:p>
    <w:p w14:paraId="2F0ABB29">
      <w:pPr>
        <w:pStyle w:val="9"/>
        <w:autoSpaceDE w:val="0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（一）单位自评情况</w:t>
      </w:r>
    </w:p>
    <w:p w14:paraId="49BAEA96">
      <w:pPr>
        <w:shd w:val="clear" w:color="auto" w:fill="FFFFFF"/>
        <w:snapToGrid w:val="0"/>
        <w:spacing w:line="600" w:lineRule="exact"/>
        <w:ind w:firstLine="640" w:firstLineChars="200"/>
        <w:rPr>
          <w:rFonts w:hint="default" w:ascii="方正仿宋_GBK" w:hAnsi="Calibri" w:eastAsia="方正仿宋_GBK" w:cs="宋体"/>
          <w:bCs/>
          <w:sz w:val="32"/>
          <w:szCs w:val="32"/>
        </w:rPr>
      </w:pPr>
      <w:r>
        <w:rPr>
          <w:rFonts w:ascii="方正仿宋_GBK" w:hAnsi="Calibri" w:eastAsia="方正仿宋_GBK" w:cs="宋体"/>
          <w:bCs/>
          <w:sz w:val="32"/>
          <w:szCs w:val="32"/>
        </w:rPr>
        <w:t>根据预算绩效管理要求，我校对15个二级预算项目开展了绩效自评，涉及财政拨款项目支出资金96.40</w:t>
      </w:r>
      <w:r>
        <w:rPr>
          <w:rFonts w:hint="default" w:ascii="方正仿宋_GBK" w:hAnsi="Calibri" w:eastAsia="方正仿宋_GBK" w:cs="宋体"/>
          <w:bCs/>
          <w:sz w:val="32"/>
          <w:szCs w:val="32"/>
        </w:rPr>
        <w:t>万元。</w:t>
      </w:r>
    </w:p>
    <w:p w14:paraId="22C65C67">
      <w:pPr>
        <w:pStyle w:val="9"/>
        <w:autoSpaceDE w:val="0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（二）单位绩效评价情况</w:t>
      </w:r>
    </w:p>
    <w:p w14:paraId="5094E300">
      <w:pPr>
        <w:pStyle w:val="5"/>
        <w:snapToGrid w:val="0"/>
        <w:spacing w:after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1.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我单位对贫困生课后服务费项目开展了绩效评价，涉及财政拨款项目资金5.09万元，评价得分100分，评价等次为优，</w:t>
      </w:r>
      <w:bookmarkStart w:id="3" w:name="_Hlk210895137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绩效评价发现因年末预算执行进度100%，造成年末预算执行进度指标偏离度17.65%，建议预算过程中注意年末预算执行进度指标设置的准确性。</w:t>
      </w:r>
    </w:p>
    <w:bookmarkEnd w:id="3"/>
    <w:p w14:paraId="7AD55675">
      <w:pPr>
        <w:pStyle w:val="5"/>
        <w:snapToGrid w:val="0"/>
        <w:spacing w:after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2.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我单位对学前教育资助项目开展了绩效评价，涉及财政拨款项目资金0.15万元，评价得分100分，评价等次为优，绩效评价发现因学前贫困生人数减少，造成受益人数指标和增加家庭经济收入指标偏离度80%，建议预算过程中注意学前贫困生人数的准确性。</w:t>
      </w:r>
    </w:p>
    <w:p w14:paraId="6562B013">
      <w:pPr>
        <w:pStyle w:val="5"/>
        <w:snapToGrid w:val="0"/>
        <w:spacing w:after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3.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我单位对遗属生活补助项目开展了绩效评价，涉及财政拨款项目资金11.82万元，评价得分99.50分，评价等次为优，</w:t>
      </w:r>
      <w:bookmarkStart w:id="4" w:name="_Hlk210895252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绩效评价发现因遗属生活补助标准调高，造成增加家庭经济收入指标偏离度0.25%，建议预算过程中注意遗属生活补助动态调整的准确性。</w:t>
      </w:r>
    </w:p>
    <w:bookmarkEnd w:id="4"/>
    <w:p w14:paraId="6C2B968D">
      <w:pPr>
        <w:pStyle w:val="5"/>
        <w:snapToGrid w:val="0"/>
        <w:spacing w:after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4.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我单位对农村义教食堂从业人员工资项目开展了绩效评价，涉及财政拨款项目资金11.70万元，评价得分100分，评价等次为优，绩效评价发现因年末预算执行进度100%，造成年末预算执行进度指标偏离度17.65%，建议预算过程中注意年末预算执行进度指标设置的准确性。</w:t>
      </w:r>
    </w:p>
    <w:p w14:paraId="101326E1">
      <w:pPr>
        <w:pStyle w:val="5"/>
        <w:snapToGrid w:val="0"/>
        <w:spacing w:after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5.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我单位对</w:t>
      </w:r>
      <w:bookmarkStart w:id="8" w:name="_GoBack"/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“双减”</w:t>
      </w:r>
      <w:bookmarkEnd w:id="8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补助经费项目开展了绩效评价，涉及财政拨款项目资金1.10万元，评价得分100分，评价等次为优，绩效评价发现因项目预算资金总额偏高，造成减少家庭支出指标偏离度26.46%，建议项目预算过程中注意项目预算资金总额的准确性。</w:t>
      </w:r>
    </w:p>
    <w:p w14:paraId="49C751CA">
      <w:pPr>
        <w:pStyle w:val="5"/>
        <w:snapToGrid w:val="0"/>
        <w:spacing w:after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6.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我单位对农村义教营养改善计划项目开展了绩效评价，涉及财政拨款项目资金2.21万元，评价得分83.15分，评价等次为良，绩效评价发现因就餐人数的减少，造成受益人数指标偏离度17.65%，建议预算过程中注意就餐人员的准确性。</w:t>
      </w:r>
    </w:p>
    <w:p w14:paraId="7E999A3B">
      <w:pPr>
        <w:pStyle w:val="5"/>
        <w:snapToGrid w:val="0"/>
        <w:spacing w:after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7.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我单位对农村学前营养改善计划项目开展了绩效评价，涉及财政拨款项目资金0.49万元，评价得分84.68分，评价等次为良，绩效评价发现因就餐人数的减少，造成受益人数指标偏离度12.50%，建议预算过程中注意就餐人员的准确性。</w:t>
      </w:r>
    </w:p>
    <w:p w14:paraId="25F9468E">
      <w:pPr>
        <w:pStyle w:val="5"/>
        <w:snapToGrid w:val="0"/>
        <w:spacing w:after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8.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我单位对农村学前食堂运行经费项目开展了绩效评价，涉及财政拨款项目资金0.90万元，评价得分100分，评价等次为优，绩效评价发现因年末预算执行进度100%，造成年末预算执行进度指标偏离度17.65%，建议预算过程中注意年末预算执行进度指标设置的准确性。</w:t>
      </w:r>
    </w:p>
    <w:p w14:paraId="6C75F680">
      <w:pPr>
        <w:pStyle w:val="5"/>
        <w:snapToGrid w:val="0"/>
        <w:spacing w:after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9.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我单位对小学贫困生生活补助项目开展了绩效评价，涉及财政拨款项目资金1.12万元，评价得分100分，评价等次为优，</w:t>
      </w:r>
      <w:bookmarkStart w:id="5" w:name="_Hlk210894697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绩效评价发现因义教贫困生人数减少，造成增加家庭经济收入指标偏离度23.43%，建议预算过程中注意义教贫困生人数的准确性。</w:t>
      </w:r>
    </w:p>
    <w:bookmarkEnd w:id="5"/>
    <w:p w14:paraId="047E7421">
      <w:pPr>
        <w:pStyle w:val="5"/>
        <w:snapToGrid w:val="0"/>
        <w:spacing w:after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10.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我单位对落实事业单位绩效项目开展了绩效评价，涉及财政拨款项目资金2.38万元，评价得分80分，评价等次为良。</w:t>
      </w:r>
      <w:bookmarkStart w:id="6" w:name="_Hlk210894944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绩效评价发现因学校学生人数减少，财政拨款总数减少，造成增加家庭经济收入指标偏离度26.53%，建议预算过程中注意学生人数的准确性。</w:t>
      </w:r>
    </w:p>
    <w:bookmarkEnd w:id="6"/>
    <w:p w14:paraId="68AC86CE">
      <w:pPr>
        <w:pStyle w:val="5"/>
        <w:snapToGrid w:val="0"/>
        <w:spacing w:after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11.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我单位对校舍维修经费项目开展了绩效评价，涉及财政拨款项目资金16.96万元，评价得分80分，评价等次为良。绩效评价发现因学校遇冰雹灾害，财政增加了紧急校舍维修资金，造成总造价指标偏离度240.49%，建议预算过程中注意总造价的准确性。</w:t>
      </w:r>
    </w:p>
    <w:p w14:paraId="478E0F98">
      <w:pPr>
        <w:pStyle w:val="5"/>
        <w:snapToGrid w:val="0"/>
        <w:spacing w:after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12.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我单位对农村义教食堂运行经费项目开展了绩效评价，涉及财政拨款项目资金0.90万元，评价得分100分，评价等次为优，</w:t>
      </w:r>
      <w:bookmarkStart w:id="7" w:name="_Hlk210895437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绩效评价发现因年末预算执行进度100%，造成年末预算执行进度指标偏离度17.65%，建议预算过程中注意年末预算执行进度指标设置的准确性。</w:t>
      </w:r>
    </w:p>
    <w:bookmarkEnd w:id="7"/>
    <w:p w14:paraId="676E4280">
      <w:pPr>
        <w:pStyle w:val="5"/>
        <w:snapToGrid w:val="0"/>
        <w:spacing w:after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13.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我单位对离岗民师生活补助项目开展了绩效评价，涉及财政拨款项目资金37.36万元，评价得分100分，评价等次为优。绩效评价发现因离岗民师生活补助标准调高，造成增加家庭经济收入指标偏离度2.13%，建议预算过程中注意离岗民师生活补助动态调整的准确性。</w:t>
      </w:r>
    </w:p>
    <w:p w14:paraId="73C72379">
      <w:pPr>
        <w:pStyle w:val="5"/>
        <w:snapToGrid w:val="0"/>
        <w:spacing w:after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14.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我单位对扩大学前资源项目开展了绩效评价，涉及财政拨款项目资金3.30万元，评价得分99.84分，评价等次为优，绩效评价发现因年末预算执行进度100%，造成年末预算执行进度指标偏离度15.75%，建议预算过程中注意年末预算执行进度指标设置的准确性。</w:t>
      </w:r>
    </w:p>
    <w:p w14:paraId="78CEBAB9">
      <w:pPr>
        <w:pStyle w:val="5"/>
        <w:snapToGrid w:val="0"/>
        <w:spacing w:after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sectPr>
          <w:footerReference r:id="rId5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15.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我单位对解决学校困难项目开展了绩效评价，涉及财政拨款项目资金0.40万元，评价得分90分，评价等次为优，绩效评价发现因全年平均人数增加，造成受益学生数指标偏离度33.33%，预算过程中注意受益学生人数的准确性。</w:t>
      </w:r>
    </w:p>
    <w:tbl>
      <w:tblPr>
        <w:tblStyle w:val="6"/>
        <w:tblW w:w="1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42FFF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E44BE">
            <w:pPr>
              <w:jc w:val="center"/>
              <w:textAlignment w:val="bottom"/>
              <w:rPr>
                <w:rFonts w:cs="宋体"/>
                <w:sz w:val="30"/>
                <w:szCs w:val="30"/>
              </w:rPr>
            </w:pPr>
            <w:r>
              <w:rPr>
                <w:rFonts w:cs="宋体"/>
                <w:b/>
                <w:bCs/>
                <w:sz w:val="30"/>
                <w:szCs w:val="30"/>
                <w:lang w:bidi="ar"/>
              </w:rPr>
              <w:t>收入支出决算表</w:t>
            </w:r>
          </w:p>
        </w:tc>
      </w:tr>
      <w:tr w14:paraId="3574D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0EC36C9"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单位：</w:t>
            </w:r>
            <w:r>
              <w:rPr>
                <w:sz w:val="20"/>
              </w:rPr>
              <w:t>石柱土家族自治县三星乡小学校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EAE63">
            <w:pPr>
              <w:jc w:val="right"/>
              <w:textAlignment w:val="bottom"/>
              <w:rPr>
                <w:rFonts w:cs="宋体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  <w:lang w:bidi="ar"/>
              </w:rPr>
              <w:t>01表</w:t>
            </w:r>
          </w:p>
        </w:tc>
      </w:tr>
      <w:tr w14:paraId="1CF47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E2D25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36D775">
            <w:pPr>
              <w:jc w:val="right"/>
              <w:textAlignment w:val="bottom"/>
              <w:rPr>
                <w:rFonts w:cs="宋体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  <w:lang w:bidi="ar"/>
              </w:rPr>
              <w:t>单位：元</w:t>
            </w:r>
          </w:p>
        </w:tc>
      </w:tr>
      <w:tr w14:paraId="25AF4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16A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/>
                <w:b/>
                <w:bCs/>
                <w:sz w:val="22"/>
                <w:szCs w:val="22"/>
                <w:lang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772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/>
                <w:b/>
                <w:bCs/>
                <w:sz w:val="22"/>
                <w:szCs w:val="22"/>
                <w:lang w:bidi="ar"/>
              </w:rPr>
              <w:t>支出</w:t>
            </w:r>
          </w:p>
        </w:tc>
      </w:tr>
      <w:tr w14:paraId="667DE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CE3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/>
                <w:b/>
                <w:bCs/>
                <w:sz w:val="22"/>
                <w:szCs w:val="22"/>
                <w:lang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512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/>
                <w:b/>
                <w:bCs/>
                <w:sz w:val="22"/>
                <w:szCs w:val="22"/>
                <w:lang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F77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/>
                <w:b/>
                <w:bCs/>
                <w:sz w:val="22"/>
                <w:szCs w:val="22"/>
                <w:lang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CBC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/>
                <w:b/>
                <w:bCs/>
                <w:sz w:val="22"/>
                <w:szCs w:val="22"/>
                <w:lang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5D9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/>
                <w:b/>
                <w:bCs/>
                <w:sz w:val="22"/>
                <w:szCs w:val="22"/>
                <w:lang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806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/>
                <w:b/>
                <w:bCs/>
                <w:sz w:val="22"/>
                <w:szCs w:val="22"/>
                <w:lang w:bidi="ar"/>
              </w:rPr>
              <w:t>金额</w:t>
            </w:r>
          </w:p>
        </w:tc>
      </w:tr>
      <w:tr w14:paraId="2291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2E91">
            <w:pPr>
              <w:spacing w:line="400" w:lineRule="exact"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b/>
                <w:bCs/>
                <w:sz w:val="22"/>
                <w:szCs w:val="22"/>
                <w:lang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2DAA">
            <w:pPr>
              <w:spacing w:line="400" w:lineRule="exact"/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CD6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/>
                <w:b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42A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/>
                <w:b/>
                <w:bCs/>
                <w:sz w:val="22"/>
                <w:szCs w:val="22"/>
                <w:lang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11FD"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C54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/>
                <w:b/>
                <w:bCs/>
                <w:sz w:val="22"/>
                <w:szCs w:val="22"/>
                <w:lang w:bidi="ar"/>
              </w:rPr>
              <w:t>2</w:t>
            </w:r>
          </w:p>
        </w:tc>
      </w:tr>
      <w:tr w14:paraId="770F8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6B0A">
            <w:pPr>
              <w:spacing w:line="400" w:lineRule="exact"/>
              <w:textAlignment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/>
                <w:b/>
                <w:bCs/>
                <w:sz w:val="22"/>
                <w:szCs w:val="22"/>
                <w:lang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39B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/>
                <w:b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29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sz w:val="22"/>
                <w:szCs w:val="22"/>
              </w:rPr>
              <w:t xml:space="preserve">8,629,348.71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4106">
            <w:pPr>
              <w:spacing w:line="400" w:lineRule="exact"/>
              <w:textAlignment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/>
                <w:b/>
                <w:bCs/>
                <w:sz w:val="22"/>
                <w:szCs w:val="22"/>
                <w:lang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316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/>
                <w:b/>
                <w:bCs/>
                <w:sz w:val="22"/>
                <w:szCs w:val="22"/>
                <w:lang w:bidi="ar"/>
              </w:rPr>
              <w:t>31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65C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sz w:val="22"/>
                <w:szCs w:val="22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t xml:space="preserve"> </w:t>
            </w:r>
          </w:p>
        </w:tc>
      </w:tr>
      <w:tr w14:paraId="3EA26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9EB0">
            <w:pPr>
              <w:spacing w:line="400" w:lineRule="exact"/>
              <w:textAlignment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/>
                <w:b/>
                <w:bCs/>
                <w:sz w:val="22"/>
                <w:szCs w:val="22"/>
                <w:lang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A22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/>
                <w:b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62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279F">
            <w:pPr>
              <w:spacing w:line="400" w:lineRule="exact"/>
              <w:textAlignment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/>
                <w:b/>
                <w:bCs/>
                <w:sz w:val="22"/>
                <w:szCs w:val="22"/>
                <w:lang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D8F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cs="宋体"/>
                <w:b/>
                <w:bCs/>
                <w:sz w:val="22"/>
                <w:szCs w:val="22"/>
                <w:lang w:bidi="ar"/>
              </w:rPr>
              <w:t>32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BC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sz w:val="22"/>
                <w:szCs w:val="22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t xml:space="preserve"> </w:t>
            </w:r>
          </w:p>
        </w:tc>
      </w:tr>
      <w:tr w14:paraId="6A1D5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579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4F4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E2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100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D8C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2A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C1A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AD71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74E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C7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E580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03B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6CE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238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011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C38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CD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37,840.00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E32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15A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64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6,021,837.61 </w:t>
            </w:r>
          </w:p>
        </w:tc>
      </w:tr>
      <w:tr w14:paraId="60A73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C46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6A0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5F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51C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B9C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E9B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3E0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FC1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187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F2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B7E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CDB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144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9B6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F9F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A92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D841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7,222.50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B07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61C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F0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1,902,737.52 </w:t>
            </w:r>
          </w:p>
        </w:tc>
      </w:tr>
      <w:tr w14:paraId="7D981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212A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631E6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93111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82D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142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FB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407,901.96 </w:t>
            </w:r>
          </w:p>
        </w:tc>
      </w:tr>
      <w:tr w14:paraId="05AA5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E51E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17973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11520F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AF9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F8C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3B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C232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2781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E5631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166FE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939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A55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89A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082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9572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C6113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8FBD9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AD7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678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AA9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963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3EFA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A6CDE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9233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775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CD2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1F7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00F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7CAE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E84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565C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099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138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4A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B8E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239F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634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7BF1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C9C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DF0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21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A03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8872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76B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73F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C5F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4D0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08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6D8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9E76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188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5F5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48D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882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C39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A1A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8117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285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A1BA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0E8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F09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BC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04F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691C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65F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567A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6FA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DBC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F16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341,934.12 </w:t>
            </w:r>
          </w:p>
        </w:tc>
      </w:tr>
      <w:tr w14:paraId="765C9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748E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309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1C3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8AD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A65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F71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0D0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94D2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239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2A61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BE1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D6D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F5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6AC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D75D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EAD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3510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836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B38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28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274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A8B0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5F2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0E5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222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35D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2C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562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A422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85E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57F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6EE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A19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E9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1E7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F15B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064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9470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45B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135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8B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9D7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D84C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8B0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D7A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CD0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4C1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8B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B8E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590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3A5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D8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8,674,411.21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E07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F5D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F8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8,674,411.21 </w:t>
            </w:r>
          </w:p>
        </w:tc>
      </w:tr>
      <w:tr w14:paraId="357D0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945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BF5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62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BE1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FCA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93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2FF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83B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DDE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A9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25E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4547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98C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A77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561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1B7BD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B0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8,674,411.21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F18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5C7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264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8,674,411.21</w:t>
            </w:r>
          </w:p>
        </w:tc>
      </w:tr>
    </w:tbl>
    <w:p w14:paraId="4815D941">
      <w:pPr>
        <w:pStyle w:val="9"/>
        <w:autoSpaceDE w:val="0"/>
        <w:ind w:firstLine="0" w:firstLineChars="0"/>
        <w:rPr>
          <w:rFonts w:hint="eastAsia" w:cs="宋体"/>
          <w:sz w:val="21"/>
          <w:szCs w:val="21"/>
        </w:rPr>
        <w:sectPr>
          <w:headerReference r:id="rId6" w:type="default"/>
          <w:footerReference r:id="rId7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093C5E85">
      <w:pPr>
        <w:pStyle w:val="9"/>
        <w:autoSpaceDE w:val="0"/>
        <w:ind w:firstLine="0" w:firstLineChars="0"/>
        <w:rPr>
          <w:rFonts w:hint="eastAsia" w:cs="宋体"/>
          <w:sz w:val="21"/>
          <w:szCs w:val="21"/>
        </w:rPr>
      </w:pP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41BA6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2C7DD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收入决算表</w:t>
            </w:r>
          </w:p>
        </w:tc>
      </w:tr>
      <w:tr w14:paraId="09549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3FB43A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石柱土家族自治县三星乡小学校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1F1EAA3"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02表</w:t>
            </w:r>
          </w:p>
          <w:p w14:paraId="48C359B0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23B5F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1299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25E4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590B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E433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2CE7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727B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CD59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A221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9ACF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其他收入</w:t>
            </w:r>
          </w:p>
        </w:tc>
      </w:tr>
      <w:tr w14:paraId="29947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767A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EAC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BB6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0F39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FA9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2B1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9A8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DA1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A4E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63102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601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F01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39C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6853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319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187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A10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A50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870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7C808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982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E6E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8C1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872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8DC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1F19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D0D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518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3D5A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063FD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4BC2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3069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0B4D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7D0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A9F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77E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50B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FD8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12B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B4D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BAE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</w:tr>
      <w:tr w14:paraId="79679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42A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091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6E7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5EF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EE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8,674,411.21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48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8,629,348.71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472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DF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37,840.00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5E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36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05D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7,222.50 </w:t>
            </w:r>
          </w:p>
        </w:tc>
      </w:tr>
      <w:tr w14:paraId="5EE5B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017C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A79E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53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6,021,837.61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06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5,976,775.11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AC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BD3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37,840.00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A2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3D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87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7,222.50 </w:t>
            </w:r>
          </w:p>
        </w:tc>
      </w:tr>
      <w:tr w14:paraId="1870F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B48C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24D8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3E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5,966,937.61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9B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5,921,875.11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295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AD0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37,840.00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A48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18D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F05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7,222.50 </w:t>
            </w:r>
          </w:p>
        </w:tc>
      </w:tr>
      <w:tr w14:paraId="68D76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F24C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2A00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F4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53,136.00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7D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53,136.00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7F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43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3B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3EE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2DE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A3BD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F666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676C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4E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5,750,532.68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2E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5,750,532.68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23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A3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98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7A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C15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0A7C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AADA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51AC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23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163,268.93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B46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118,206.43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23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425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37,840.00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DA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2E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8A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7,222.50 </w:t>
            </w:r>
          </w:p>
        </w:tc>
      </w:tr>
      <w:tr w14:paraId="7A305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87BB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0452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B3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54,900.00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1D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54,900.00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36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EF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259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A1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23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0CDE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5236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B0AA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5BC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54,900.00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8CA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54,900.00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EF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1AD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6A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DF0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53C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B22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818F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3A71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E5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1,902,737.52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1BE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1,902,737.52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4E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7F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97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B6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BD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B7D4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D3EB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B476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07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1,739,467.32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5EB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1,739,467.32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5A8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5C5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15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5D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2D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C0DF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6746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B8AE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B3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596,850.00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140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596,850.00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D4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FC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06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DD2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3B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1B4C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1315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11A1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10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801,303.24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39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801,303.24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5A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B1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FC0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ED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F6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2787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A5E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6642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AA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237,766.08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FC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237,766.08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FBD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743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7D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01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44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2A02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686B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AC70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F6D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103,548.00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774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103,548.00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F5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40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8A3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41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31C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DEE6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6175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B0A8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C6C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163,270.20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2D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163,270.20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772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23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58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E5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C1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66FB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275F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3E81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B0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163,270.20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96B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163,270.20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EA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E72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9E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04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A4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365E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538E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5085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C14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407,901.96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8F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407,901.96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A3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06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B1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0B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6C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A739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BD9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8780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091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407,901.96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F3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407,901.96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4C2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A8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D82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F2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D2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A38B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78E5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A776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0B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277,801.96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5E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277,801.96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00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28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35D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5B3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11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4B17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CA86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3F10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0E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130,100.00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95C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130,100.00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B6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89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46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11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70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3E66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82D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8DF5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C2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341,934.12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41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341,934.12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C9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D9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1C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C4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7FB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DB9C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0B95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35A8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68C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341,934.12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EF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341,934.12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F3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37C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A82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AD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46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A691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F4A8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9524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643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341,934.12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64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341,934.12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EF2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8EB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1E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3B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1E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4BC989C5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4455E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B71965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支出决算表</w:t>
            </w:r>
          </w:p>
        </w:tc>
      </w:tr>
      <w:tr w14:paraId="35233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FAA1C9B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 xml:space="preserve">石柱土家族自治县三星乡小学校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823D4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03表</w:t>
            </w:r>
          </w:p>
        </w:tc>
      </w:tr>
      <w:tr w14:paraId="4031F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C9E0B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67BFB2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73BF9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75A0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5172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3F7B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2CF3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22E6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8302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B912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BD1C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对附属单位补助支出</w:t>
            </w:r>
          </w:p>
        </w:tc>
      </w:tr>
      <w:tr w14:paraId="33043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6B4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EEEF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41DA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524A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B1B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2C67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1A3F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D0E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03A98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518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81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86C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930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800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A2DA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470F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D75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05EA3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5631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4A6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188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B50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B4E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BB1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2B89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FA03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11338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CD22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4C8C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5D5E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B61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78A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72D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288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D1C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9A6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36B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</w:tr>
      <w:tr w14:paraId="4AED5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97D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AE6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53B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192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EB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8,674,411.21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63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7,703,225.82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CF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971,185.39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9DC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AA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77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3D58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036B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E3D4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328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6,021,837.61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32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5,050,652.22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90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971,185.39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92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1A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AC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1359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136E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48F0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01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5,966,937.61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84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5,050,652.22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BE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916,285.39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070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F9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643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40A3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1187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0798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FCE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53,136.00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77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B9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48,336.00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0D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47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88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F14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E88F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AEBB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34A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5,750,532.68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69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5,008,012.22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3E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742,520.46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6C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5B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32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B938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5CF8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5AA7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9A3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163,268.93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69B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37,840.00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E98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125,428.93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A0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EA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F9B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D40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1042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8E91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1B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54,900.00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55E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6A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54,900.00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97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58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33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C827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46D8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A88F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327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54,900.00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DC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99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54,900.00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1B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C75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FA9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270A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F20B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6796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CC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1,902,737.52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3B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1,902,737.52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16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93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40E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B98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11B8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F614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1BE8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67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1,739,467.32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99C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1,739,467.32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AD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85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C1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823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73B2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E19B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D497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AA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596,850.00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D8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596,850.00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6A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0B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82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DC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3528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A82D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81D8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F7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801,303.24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3CD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801,303.24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FA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AD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A85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AE6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C645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767D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8F92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BF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237,766.08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84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237,766.08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52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77A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49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46D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46CD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A611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BCA1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60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103,548.00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69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103,548.00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E6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A1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9A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2E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CFB2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95B1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754C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E8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163,270.20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2B6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163,270.20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61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4CC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A8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4C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278B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8802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9024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7F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163,270.20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39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163,270.20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E0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B4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EA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960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A5D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0A62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F664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3B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407,901.96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3B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407,901.96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8D4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9BB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1ED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A9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732E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B96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C2AA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E5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407,901.96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0ED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407,901.96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4C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088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CD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B39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C2D3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40B8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ABDC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E8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277,801.96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C87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277,801.96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E0C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71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56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3D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5582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DE05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5190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E2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130,100.00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2B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130,100.00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6E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90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68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AA6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EE4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7C38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66E1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AD5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341,934.12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AA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341,934.12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17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08B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3E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4F2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827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DA6C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421E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4D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341,934.12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D78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341,934.12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AE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42E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2AE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AB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4124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A4A5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40E2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EA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341,934.12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024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341,934.12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366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159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36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9E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7C139F9F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77BAD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F9744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财政拨款收入支出决算表</w:t>
            </w:r>
          </w:p>
        </w:tc>
      </w:tr>
      <w:tr w14:paraId="33D15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53BF73D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石柱土家族自治县三星乡小学校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88D146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04表</w:t>
            </w:r>
          </w:p>
        </w:tc>
      </w:tr>
      <w:tr w14:paraId="6A7FB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0D29A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FC1A0A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3D52B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9F1A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7252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支     出</w:t>
            </w:r>
          </w:p>
        </w:tc>
      </w:tr>
      <w:tr w14:paraId="51E8E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A28E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F3B5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4396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D3B8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07FE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866C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AD56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7663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8C02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国有资本经营预算财政拨款</w:t>
            </w:r>
          </w:p>
        </w:tc>
      </w:tr>
      <w:tr w14:paraId="28399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0C3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6BC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C50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3EF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3DA9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2B27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37D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CDDA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E7D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0336F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374E">
            <w:pPr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7DC1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4DD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630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F98F">
            <w:pPr>
              <w:spacing w:line="36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99B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1F95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54A4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1CA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14:paraId="745AE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C3CC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4FB0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F6F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8,629,348.71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4E61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A140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EF1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185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D88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ECA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9D4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AA1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BA9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762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FE4C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B008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F7A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85D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E14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158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FD8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7031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DC64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EB4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D64B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D59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9DC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FE7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A65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6D2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6FD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CFD9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6F95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446000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B4AB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E7B3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A73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36C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7BC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DCA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A4D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FD48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7CB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F52060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C1D1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3894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74C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5,976,775.11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0A8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5,976,775.11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DB7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8EA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B403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4109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F73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1C106A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69A7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1FE3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F07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535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986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8DF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7C6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151C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945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6A684F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8533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E1F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FAB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58B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2A7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E3B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A9A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5D58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A6B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58ECEB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ACD7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9A2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D98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1,902,737.52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161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1,902,737.52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226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B06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CE5749F"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DE0E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9AB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348AAB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8555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E518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B40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407,901.96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DA2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407,901.96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8B1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120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F00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E3E3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3310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BE1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1516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A975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DDB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C5F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B64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8CF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954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46A6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2DC3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7B6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68CD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4B6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7A7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357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26D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CF9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0C1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7B52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DA6D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2EC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AEC8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1FB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D9B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35B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BCF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23C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7DC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BC87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770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697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E7F5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6C1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3A4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646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9C5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866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910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501B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FBA5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A8A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1176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C81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F2B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303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F1D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97F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483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26A7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BE9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871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7970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8FB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F52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2C3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142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D68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325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543D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6E5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ED8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3F86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B07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060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D58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11C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DD8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694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8A1E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853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E44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3CD6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8FB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659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A40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A4A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0A5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014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E1E0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22D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A0F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F2EF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6E13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B20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D9A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12D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ACD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9BA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1DAD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59CD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F34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A51F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491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CA7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341,934.12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424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341,934.12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827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FAA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DED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0A4F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789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882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3DA2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190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50E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A2E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805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1A9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C86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BDCE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777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75E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54E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76F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785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7BF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8F1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243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CC1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2C7E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BEA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078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81DE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ECB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758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CE8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151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2F0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A77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4919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2FAD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F9C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4F42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7145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12D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E95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98E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8C8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081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5D96">
            <w:pPr>
              <w:spacing w:line="36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FB16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72A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4D95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099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FC7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187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EF0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FE6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41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6A1F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F543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E88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4191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111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BEA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C6D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AB6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90B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BA6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1B42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7D8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99F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0846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5A5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BD0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7D9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792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6D5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DC3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878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3C66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FB6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8,629,348.71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A344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436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1FE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8,629,348.71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F94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8,629,348.71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F06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C66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879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22C1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35C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1FD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E561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7A2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01A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766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59E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094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AC8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D9DA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6785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45A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5743">
            <w:pPr>
              <w:spacing w:line="360" w:lineRule="exact"/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6A46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5DDD77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05F67F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CE3EEE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50ED4D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3EAD0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68B8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3895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688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9F97">
            <w:pPr>
              <w:spacing w:line="360" w:lineRule="exact"/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4590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79C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D62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6584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608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68105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DF00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B175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A0A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2DFE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1E66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0094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F93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AFC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899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36FA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5A65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A57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98B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8,629,348.71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F0E3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FBB8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B81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8,629,348.71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C93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8,629,348.71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C0D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BAD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DE9A790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111EF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DE6E0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一般公共预算财政拨款收入支出决算表</w:t>
            </w:r>
          </w:p>
        </w:tc>
      </w:tr>
      <w:tr w14:paraId="3C810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BC18AD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石柱土家族自治县三星乡小学校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F8F94D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05表</w:t>
            </w:r>
          </w:p>
        </w:tc>
      </w:tr>
      <w:tr w14:paraId="2D97C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D63D6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BCF2D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03083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532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EBF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58C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742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D0C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CBB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44D5D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7B15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B510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0EE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FFD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D21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A74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305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C19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8FF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46A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76F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DD0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87E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81B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</w:tr>
      <w:tr w14:paraId="17A8A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A6B9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F68D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55EA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D1EA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EB07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5078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FF35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7881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EE6A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3498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8E1F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3279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256B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756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C4A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项目支出结余</w:t>
            </w:r>
          </w:p>
        </w:tc>
      </w:tr>
      <w:tr w14:paraId="537D8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734A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C48A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8FC3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1D6E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ECE3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97D5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9847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A3BA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D86E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E732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7774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7495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50FF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0A73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A003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751D6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1273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71B0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315A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F6F4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BD64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7B7F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8CA2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DFFF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F581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34B9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7566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9BE1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C7B3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0A60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D187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FAE9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B8CD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14:paraId="529BB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B229">
            <w:pPr>
              <w:spacing w:line="24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88F7">
            <w:pPr>
              <w:spacing w:line="24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3CCD">
            <w:pPr>
              <w:spacing w:line="24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72D8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91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FF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6AB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01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8,629,348.71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A1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7,665,385.82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E8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963,962.89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AE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8,629,348.71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89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7,665,385.82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BC0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963,962.89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2D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EDD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5AC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45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3B89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6D95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C9E4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04B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FF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165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56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5,976,775.11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59D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5,012,812.22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A66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963,962.89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AF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5,976,775.11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FF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5,012,812.22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25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963,962.89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9D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4D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A8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50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8A94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F4EC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0084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885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66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D19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375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5,921,875.11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DCC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5,012,812.22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96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909,062.89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3F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5,921,875.11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F4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5,012,812.22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FA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909,062.89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0E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3D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072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BA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2458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715D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CC70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9B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EF5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D1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7D2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53,136.00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9B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4,800.00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E8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48,336.00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4A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53,136.00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AA8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4,800.00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80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48,336.00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C9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EF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08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F92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0685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0165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2229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47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A14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0D9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29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5,750,532.68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96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5,008,012.22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D3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742,520.46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5D3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5,750,532.68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64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5,008,012.22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E0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742,520.46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E3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EF5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A6F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B9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5487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CD33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25E7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B28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09C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0E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84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118,206.43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4B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B05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118,206.43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F35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118,206.43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16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F0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118,206.43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E33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2F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C3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10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D985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54FF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85DD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573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89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5A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8F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54,900.00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0B3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4A0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54,900.00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49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54,900.00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0A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838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54,900.00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49A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7E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79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F20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4F0C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5D71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2050999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817C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25D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D6D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98A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E8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54,900.00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389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25A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54,900.00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92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54,900.00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4F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04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54,900.00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69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44D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16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B49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1C4D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9FDE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F7AA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23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50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C6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89C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1,902,737.52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7E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1,902,737.52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79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B6B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1,902,737.52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408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1,902,737.52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6D4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23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97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89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1C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DE19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1B2C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34E9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A4E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74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877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5C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1,739,467.32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3E1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1,739,467.32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DE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852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1,739,467.32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AEA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1,739,467.32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87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A2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16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47F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ACF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F592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13A4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2704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6CE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41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17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71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596,850.00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7D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596,850.00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9F6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041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596,850.00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99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596,850.00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6C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5DE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7FA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FD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0E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262E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914F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52D2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3B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B9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12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E49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801,303.24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862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801,303.24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F4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D7B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801,303.24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AB2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801,303.24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B9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EE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C9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6B2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94A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95A2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2097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2F60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4C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167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490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E9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237,766.08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85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237,766.08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6E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BAC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237,766.08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7E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237,766.08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80E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09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DAA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47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E12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C7D1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1CF5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B4AD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2A3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34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85B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AF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103,548.00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CC0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103,548.00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92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02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103,548.00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C7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103,548.00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FD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A1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73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8CA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E3B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F166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2206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42EE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7CF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63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1E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37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163,270.20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421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163,270.20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79B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3E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163,270.20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C48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163,270.20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B1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DD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6D9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1D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FA5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8691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8DD8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2080801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7952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死亡抚恤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47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194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8FB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079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163,270.20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26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163,270.20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70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639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163,270.20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7BA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163,270.20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B40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DA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AA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D7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0F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07D5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FEE7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D849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1F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11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D20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68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407,901.96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75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407,901.96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29C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7B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407,901.96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3C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407,901.96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D2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260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D1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F8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A77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44D1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9DD7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2775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9D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3E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6D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19E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407,901.96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FB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407,901.96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A0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B7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407,901.96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281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407,901.96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E7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52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8C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34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9A8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E09C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9FE3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85CE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0E7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FB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57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60B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277,801.96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7B5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277,801.96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509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42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277,801.96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1C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277,801.96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C59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3E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85C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2D9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9F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FBF3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443C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95AD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EC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F43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48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9F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130,100.00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F46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130,100.00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AF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727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130,100.00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66D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130,100.00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52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E0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FB6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45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AB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A9F8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F011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7AE4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57F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8D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E04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D8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341,934.12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2A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341,934.12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16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9B7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341,934.12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DA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341,934.12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A7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12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F9B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F6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BE3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949D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EF88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2C4B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04B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1D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5C2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A4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341,934.12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36D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341,934.12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9A5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A7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341,934.12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D6F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341,934.12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FC1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5B2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3F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DA9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A22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7D27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A072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0358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F6D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BF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96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7E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341,934.12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A8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341,934.12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7B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137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341,934.12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63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341,934.12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DF9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DB3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45F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DF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BD2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60403608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4A0C2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5AF8B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一般公共预算财政拨款基本支出决算明细表</w:t>
            </w:r>
          </w:p>
        </w:tc>
      </w:tr>
      <w:tr w14:paraId="5C9D6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FD218D7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石柱土家族自治县三星乡小学校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0FD64F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06表</w:t>
            </w:r>
          </w:p>
        </w:tc>
      </w:tr>
      <w:tr w14:paraId="1E635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205D8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E6EEC9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68A7E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C19B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3A5D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公用经费</w:t>
            </w:r>
          </w:p>
        </w:tc>
      </w:tr>
      <w:tr w14:paraId="01323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1244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6A48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331B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82AE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07F5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0511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2676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22B4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492D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</w:tr>
      <w:tr w14:paraId="1F0B9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E87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F141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3AE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A10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E727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8EB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201A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4C5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05EA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6F3E2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DCBB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9FF0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A84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6,464,946.39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BF4C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9FD9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2E7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271,771.23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1F0A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B44C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B69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AA9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DC5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941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808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1,764,920.00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FDF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383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3C8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31,112.50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BBA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700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7BA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FE5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420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1B2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7BE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423,055.00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5E1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CC7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7DF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8E6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0AE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672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155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495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CDB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DA2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902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631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30C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ACE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9C2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E27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B7E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3C2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006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3D3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959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97B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4E1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E50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367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C69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078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44A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F5D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08E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2,514,429.00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70F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896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190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6,608.60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B90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08F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302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4D1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AC8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8A2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4B6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801,303.24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EE2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6DC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CDF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12,879.21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88B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204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6CC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C64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379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35E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139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237,766.08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592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305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A83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2,391.40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D59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133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248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F187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C83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C2C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EE0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277,801.96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C46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03B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B06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B50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150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8F1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CB5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692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308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3ED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22C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60F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FB4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CB3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5FC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8C8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7D3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11D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DF4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E0B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38,636.99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6C8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736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BE1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69,985.00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338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48A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6E7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C27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C5B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D54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E02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341,934.12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F5B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3F6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342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3DD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7AB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598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6FB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0EE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BB4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A86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65,100.00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2D5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86D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EC9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44,098.00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859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CE1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131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659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C7B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78F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927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C1C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504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85B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C55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E70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DF1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669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4328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064F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E80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928,668.20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356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B15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2E0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5B3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9AE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81C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C4E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32B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E8B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F59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790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D81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960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14,155.00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D37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B57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2F4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396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6DF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016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011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E6E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245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806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0F9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BB1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4EA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42F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775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DCB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24B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D6C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56A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191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3C37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B2D2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D58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32B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FF4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0DA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793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163,270.20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1FB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2B7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48A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E38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5AE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435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6F6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A26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3D0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403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700,398.00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1FF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AB8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5CB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D04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91C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6D7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C0F5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1F5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F51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6A5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508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761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917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596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9AF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A15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4B8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19F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0C5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703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65,000.00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15E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CE4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5CB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0FE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DDD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564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1B3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F9A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A5C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C36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AAE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E02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D9E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59,441.52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CF5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BEB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02B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268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CD2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56B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4BC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02B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505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EB4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B61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60E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61D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AD3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858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ADA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FEC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442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666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B1D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944B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DF82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450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149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2EF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88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3BB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006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1AE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F63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1,100.00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FD8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3AA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27F5F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BEB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5A5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81D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6EA3C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B38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ED0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EF9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C5B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FF682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9C7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B37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1826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BE4AFC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4F95F1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03B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29B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5D9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5D9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08427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D76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D64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5A93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0F8EE4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E9CAB2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F0E4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600C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AB1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649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0A142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D65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63D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3C31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21DF5F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3027F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AAD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BDE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7C8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9FA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AECF0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72A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14:paraId="5CBFA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7E19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F0375C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8899B1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E9E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0B2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8E8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26E4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3BBBBE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235E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5EE2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12E5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8CAA64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7197F1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DBA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880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BBB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BA96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98F04C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6B59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0A70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CE60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8A30EA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83342F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CB3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A6A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E13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AE76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0D902E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E7BE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44B3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DAB8">
            <w:pPr>
              <w:spacing w:line="34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F68B5B">
            <w:pPr>
              <w:wordWrap w:val="0"/>
              <w:spacing w:line="340" w:lineRule="exact"/>
              <w:jc w:val="right"/>
              <w:textAlignment w:val="bottom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7,393,614.59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D29C">
            <w:pPr>
              <w:spacing w:line="34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9F7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271,771.23 </w:t>
            </w:r>
          </w:p>
        </w:tc>
      </w:tr>
    </w:tbl>
    <w:p w14:paraId="44CE173D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0C245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5E5D0C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政府性基金预算财政拨款收入支出决算表</w:t>
            </w:r>
          </w:p>
        </w:tc>
      </w:tr>
      <w:tr w14:paraId="6A176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A77C3F8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石柱土家族自治县三星乡小学校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A5E38E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07表</w:t>
            </w:r>
          </w:p>
        </w:tc>
      </w:tr>
      <w:tr w14:paraId="5972F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A276F4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BA4196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6306D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368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EB5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922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578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DDE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597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1B822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1C5E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0CA1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451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83E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35F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7C9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168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340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E6B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726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287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2C2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F83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145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</w:tr>
      <w:tr w14:paraId="5223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5A60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0BA4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424E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9F39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3555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DFCF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F19F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5069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71FC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9FF9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E71E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28F3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D991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656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A5B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项目支出结余</w:t>
            </w:r>
          </w:p>
        </w:tc>
      </w:tr>
      <w:tr w14:paraId="1C4B5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3007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4A2B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345C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4DB7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4A56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96E9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6866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DF5A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78C7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5884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7AD9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A7D5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576A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70D3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171D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74912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672C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C705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E1F6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575D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38B9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C294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66E2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CB1B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D74C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6EA1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DF2C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55CE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89DE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CECF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A7C8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4933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DD13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14:paraId="4157F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399F">
            <w:pPr>
              <w:spacing w:line="24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84C5">
            <w:pPr>
              <w:spacing w:line="24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44B9">
            <w:pPr>
              <w:spacing w:line="24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27CE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BE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B4E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5A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529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8F2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B8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08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414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13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D73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86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9C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C8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8F71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92CC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921F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8C5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16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2D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91B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49A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87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A9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C12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52B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E0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83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56B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3B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19A5BBD2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0F221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3312C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国有资本经营预算财政拨款收入支出决算表</w:t>
            </w:r>
          </w:p>
        </w:tc>
      </w:tr>
      <w:tr w14:paraId="1B1D9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AA0F213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石柱土家族自治县三星乡小学校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738E0D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08表</w:t>
            </w:r>
          </w:p>
        </w:tc>
      </w:tr>
      <w:tr w14:paraId="7DEFA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BD1A2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61350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16DAC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FFA5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4744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CBF4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17B8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E401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E56F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59BEB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B08E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0F41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F806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B5A0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A4DA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FDFB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8EA1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877D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8772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13BA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</w:t>
            </w:r>
          </w:p>
        </w:tc>
      </w:tr>
      <w:tr w14:paraId="13744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A9B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6BCF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CE39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3B71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5CF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D77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82C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876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1B7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81C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518A9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7C0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A0B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5E7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7D3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4301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54C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3BB3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2C3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892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8059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4159F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3FAD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BF90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F0D9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8023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873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4F2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9DB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A76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104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694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C1C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BCB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</w:tr>
      <w:tr w14:paraId="780B2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3449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A777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5CFE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512B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B0BE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45DC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E4C8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C105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BA0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76E1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9BEF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05F4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F733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EB6B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4D4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60DF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35F0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F37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9CF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1BF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3B02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98DC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27A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42D3F818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61BB0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E19918">
            <w:pPr>
              <w:jc w:val="center"/>
              <w:textAlignment w:val="bottom"/>
              <w:rPr>
                <w:rFonts w:cs="宋体"/>
                <w:color w:val="000000"/>
                <w:sz w:val="44"/>
                <w:szCs w:val="44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机构运行信息决算表</w:t>
            </w:r>
          </w:p>
        </w:tc>
      </w:tr>
      <w:tr w14:paraId="76792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F4328F0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石柱土家族自治县三星乡小学校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866FBB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09表</w:t>
            </w:r>
          </w:p>
        </w:tc>
      </w:tr>
      <w:tr w14:paraId="4E93B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9AF33E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725E2D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670DC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B52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D8B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7C4FA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A69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F92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2DCC9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</w:tr>
      <w:tr w14:paraId="06AD8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656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6569E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86F4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15C8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3A7D0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DAB06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8E8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8D38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D7716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26C1B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FA31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4827E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2FBDB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4BC6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79D4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79C27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25F9D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7AC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455EC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51231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7A8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62F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9B0C9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3F4C7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F10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DCC4E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BB92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421FE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E91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8E412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6718F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94D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3FCEC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ECA91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1F3E7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CAA8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C8897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4E6C6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756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7EC82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D19B4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69E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F93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E06E4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F25AB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645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0A38F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38859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41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099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1B59E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54972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BC9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A8CB7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91AA5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7FF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B87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818A3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A049C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436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96177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0F280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B4A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334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69CF0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3948F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0A5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42C1A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0C2A0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4E13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4500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AED79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4D05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5CC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A85CA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F86FA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79D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FC10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56BE1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C74EB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DFC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A9F92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C87D4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61D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BF98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52280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D6471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3B0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ACD34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31890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1A1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CB2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25CD9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4E0B8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024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4B3B4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2D336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05C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7081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96B54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B4D89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8EA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9EF4F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5098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0B3DA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F26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2D73B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BC4D6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3FA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DE3A4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6E36E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5,152.50 </w:t>
            </w:r>
          </w:p>
        </w:tc>
      </w:tr>
      <w:tr w14:paraId="386EF8AE"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2E8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1FA9B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BDAB1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74C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83F82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D52EB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5,152.50 </w:t>
            </w:r>
          </w:p>
        </w:tc>
      </w:tr>
      <w:tr w14:paraId="5C46B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F3E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07530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08641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BE6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970D5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E6909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AD5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022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D30D1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AA845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255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3A7B9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A40DA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F4D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008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2DF05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6932F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D19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7A9AD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92773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5,152.50 </w:t>
            </w:r>
          </w:p>
        </w:tc>
      </w:tr>
      <w:tr w14:paraId="5978A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8138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C3028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44F64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81C0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E368C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38A0A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5,152.50 </w:t>
            </w:r>
          </w:p>
        </w:tc>
      </w:tr>
      <w:tr w14:paraId="00D69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ED0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AFAD8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A2318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BA5E">
            <w:pPr>
              <w:spacing w:line="40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676AD6">
            <w:pPr>
              <w:spacing w:line="40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7A608B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4D48EDD7"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A9EE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E443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2C619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14,155.00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2671">
            <w:pPr>
              <w:spacing w:line="40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47A30">
            <w:pPr>
              <w:spacing w:line="40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408C08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6EB53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9304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D6E6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214D1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77,445.00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77B8">
            <w:pPr>
              <w:spacing w:line="40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593E6">
            <w:pPr>
              <w:spacing w:line="40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77D863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C48490">
      <w:pPr>
        <w:rPr>
          <w:rFonts w:cs="宋体"/>
          <w:color w:val="000000"/>
          <w:sz w:val="21"/>
          <w:szCs w:val="21"/>
          <w:lang w:bidi="ar"/>
        </w:rPr>
      </w:pPr>
    </w:p>
    <w:p w14:paraId="661E6419">
      <w:pPr>
        <w:rPr>
          <w:rFonts w:cs="宋体"/>
          <w:color w:val="000000"/>
          <w:sz w:val="21"/>
          <w:szCs w:val="21"/>
          <w:lang w:bidi="ar"/>
        </w:rPr>
      </w:pPr>
    </w:p>
    <w:p w14:paraId="36F3007A">
      <w:pPr>
        <w:rPr>
          <w:rFonts w:cs="宋体"/>
          <w:color w:val="000000"/>
          <w:sz w:val="21"/>
          <w:szCs w:val="21"/>
          <w:lang w:bidi="ar"/>
        </w:rPr>
      </w:pPr>
    </w:p>
    <w:p w14:paraId="236629A7">
      <w:pPr>
        <w:rPr>
          <w:rFonts w:cs="宋体"/>
          <w:color w:val="000000"/>
          <w:sz w:val="21"/>
          <w:szCs w:val="21"/>
          <w:lang w:bidi="ar"/>
        </w:rPr>
      </w:pPr>
    </w:p>
    <w:p w14:paraId="2158C3A3">
      <w:pPr>
        <w:rPr>
          <w:rFonts w:cs="宋体"/>
          <w:color w:val="000000"/>
          <w:sz w:val="21"/>
          <w:szCs w:val="21"/>
          <w:lang w:bidi="ar"/>
        </w:rPr>
      </w:pPr>
    </w:p>
    <w:p w14:paraId="65560121">
      <w:pPr>
        <w:rPr>
          <w:rFonts w:cs="宋体"/>
          <w:color w:val="000000"/>
          <w:sz w:val="21"/>
          <w:szCs w:val="21"/>
          <w:lang w:bidi="ar"/>
        </w:rPr>
      </w:pPr>
    </w:p>
    <w:p w14:paraId="2F7642AE">
      <w:pPr>
        <w:rPr>
          <w:rFonts w:cs="宋体"/>
          <w:color w:val="000000"/>
          <w:sz w:val="21"/>
          <w:szCs w:val="21"/>
          <w:lang w:bidi="ar"/>
        </w:rPr>
      </w:pPr>
    </w:p>
    <w:p w14:paraId="66E8D211">
      <w:pPr>
        <w:rPr>
          <w:rFonts w:cs="宋体"/>
          <w:color w:val="000000"/>
          <w:sz w:val="21"/>
          <w:szCs w:val="21"/>
          <w:lang w:bidi="ar"/>
        </w:rPr>
      </w:pPr>
    </w:p>
    <w:p w14:paraId="0CCFD39C">
      <w:pPr>
        <w:rPr>
          <w:rFonts w:cs="宋体"/>
          <w:color w:val="000000"/>
          <w:sz w:val="21"/>
          <w:szCs w:val="21"/>
          <w:lang w:bidi="ar"/>
        </w:rPr>
      </w:pPr>
    </w:p>
    <w:p w14:paraId="1BF5BDB3">
      <w:pPr>
        <w:pStyle w:val="9"/>
        <w:autoSpaceDE w:val="0"/>
        <w:ind w:firstLine="0" w:firstLineChars="0"/>
        <w:rPr>
          <w:rFonts w:hint="eastAsia" w:cs="宋体"/>
          <w:sz w:val="21"/>
          <w:szCs w:val="21"/>
        </w:rPr>
      </w:pPr>
    </w:p>
    <w:sectPr>
      <w:headerReference r:id="rId8" w:type="default"/>
      <w:footerReference r:id="rId9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3F1A2"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B93B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DB93B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7EF4D"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D12291">
                          <w:pPr>
                            <w:pStyle w:val="2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D12291">
                    <w:pPr>
                      <w:pStyle w:val="2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88D48A">
                          <w:pPr>
                            <w:pStyle w:val="2"/>
                            <w:jc w:val="both"/>
                            <w:rPr>
                              <w:rFonts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688D48A">
                    <w:pPr>
                      <w:pStyle w:val="2"/>
                      <w:jc w:val="both"/>
                      <w:rPr>
                        <w:rFonts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64663"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C41C7A">
                          <w:pPr>
                            <w:pStyle w:val="2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C41C7A">
                    <w:pPr>
                      <w:pStyle w:val="2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06C6C3">
                          <w:pPr>
                            <w:pStyle w:val="2"/>
                            <w:jc w:val="both"/>
                            <w:rPr>
                              <w:rFonts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60288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806C6C3">
                    <w:pPr>
                      <w:pStyle w:val="2"/>
                      <w:jc w:val="both"/>
                      <w:rPr>
                        <w:rFonts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76AF7">
    <w:pPr>
      <w:pStyle w:val="3"/>
      <w:tabs>
        <w:tab w:val="left" w:pos="1758"/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335AC">
    <w:pPr>
      <w:pStyle w:val="3"/>
      <w:tabs>
        <w:tab w:val="left" w:pos="1758"/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37632"/>
    <w:rsid w:val="00066043"/>
    <w:rsid w:val="000908CB"/>
    <w:rsid w:val="000973A1"/>
    <w:rsid w:val="000C4DB1"/>
    <w:rsid w:val="000D6FC2"/>
    <w:rsid w:val="000E7F13"/>
    <w:rsid w:val="001723EE"/>
    <w:rsid w:val="001801D3"/>
    <w:rsid w:val="001A5F3B"/>
    <w:rsid w:val="001C0B13"/>
    <w:rsid w:val="001D0920"/>
    <w:rsid w:val="00200014"/>
    <w:rsid w:val="0023594B"/>
    <w:rsid w:val="00254AFC"/>
    <w:rsid w:val="00286EDF"/>
    <w:rsid w:val="002B292C"/>
    <w:rsid w:val="002B3200"/>
    <w:rsid w:val="002D6E05"/>
    <w:rsid w:val="002F75C6"/>
    <w:rsid w:val="003051B1"/>
    <w:rsid w:val="00385693"/>
    <w:rsid w:val="00385870"/>
    <w:rsid w:val="003C6F44"/>
    <w:rsid w:val="003E2E30"/>
    <w:rsid w:val="003E74ED"/>
    <w:rsid w:val="003E7B15"/>
    <w:rsid w:val="0040479F"/>
    <w:rsid w:val="004472F4"/>
    <w:rsid w:val="004A29BD"/>
    <w:rsid w:val="004E0D0B"/>
    <w:rsid w:val="004F7FF4"/>
    <w:rsid w:val="00501744"/>
    <w:rsid w:val="00510687"/>
    <w:rsid w:val="005161FA"/>
    <w:rsid w:val="00521EF5"/>
    <w:rsid w:val="00536671"/>
    <w:rsid w:val="0054057B"/>
    <w:rsid w:val="00550ABE"/>
    <w:rsid w:val="005536C4"/>
    <w:rsid w:val="00553AE2"/>
    <w:rsid w:val="00581C6A"/>
    <w:rsid w:val="005A595F"/>
    <w:rsid w:val="005C2AFC"/>
    <w:rsid w:val="005F0AE3"/>
    <w:rsid w:val="00627FAE"/>
    <w:rsid w:val="00653CE0"/>
    <w:rsid w:val="00670602"/>
    <w:rsid w:val="0069042C"/>
    <w:rsid w:val="006B778A"/>
    <w:rsid w:val="006E54CC"/>
    <w:rsid w:val="006F4193"/>
    <w:rsid w:val="00747BEB"/>
    <w:rsid w:val="007746DA"/>
    <w:rsid w:val="007A4482"/>
    <w:rsid w:val="007B0802"/>
    <w:rsid w:val="007B419D"/>
    <w:rsid w:val="007C3CA8"/>
    <w:rsid w:val="007C6104"/>
    <w:rsid w:val="007D1F50"/>
    <w:rsid w:val="007D2296"/>
    <w:rsid w:val="007F4E54"/>
    <w:rsid w:val="00822F06"/>
    <w:rsid w:val="008502CD"/>
    <w:rsid w:val="00876623"/>
    <w:rsid w:val="00966940"/>
    <w:rsid w:val="009964B7"/>
    <w:rsid w:val="009B67B8"/>
    <w:rsid w:val="009D2A03"/>
    <w:rsid w:val="00A30FD8"/>
    <w:rsid w:val="00A729BD"/>
    <w:rsid w:val="00A83EC9"/>
    <w:rsid w:val="00A96A86"/>
    <w:rsid w:val="00A97FB7"/>
    <w:rsid w:val="00AA79BF"/>
    <w:rsid w:val="00AB2351"/>
    <w:rsid w:val="00AB2D5C"/>
    <w:rsid w:val="00AB77C8"/>
    <w:rsid w:val="00AB7898"/>
    <w:rsid w:val="00AC0894"/>
    <w:rsid w:val="00AE1435"/>
    <w:rsid w:val="00AF7CC5"/>
    <w:rsid w:val="00B03CCD"/>
    <w:rsid w:val="00B2211E"/>
    <w:rsid w:val="00B30F52"/>
    <w:rsid w:val="00B61643"/>
    <w:rsid w:val="00BA3B12"/>
    <w:rsid w:val="00BA50E9"/>
    <w:rsid w:val="00BE7AB3"/>
    <w:rsid w:val="00C07555"/>
    <w:rsid w:val="00C20F00"/>
    <w:rsid w:val="00C271A1"/>
    <w:rsid w:val="00C33837"/>
    <w:rsid w:val="00C6524B"/>
    <w:rsid w:val="00C839C3"/>
    <w:rsid w:val="00C86254"/>
    <w:rsid w:val="00D063C2"/>
    <w:rsid w:val="00D30887"/>
    <w:rsid w:val="00D52BF5"/>
    <w:rsid w:val="00D71503"/>
    <w:rsid w:val="00D874BD"/>
    <w:rsid w:val="00D97DF5"/>
    <w:rsid w:val="00DB0A1B"/>
    <w:rsid w:val="00DD0C80"/>
    <w:rsid w:val="00DF241B"/>
    <w:rsid w:val="00E905F8"/>
    <w:rsid w:val="00EA26A1"/>
    <w:rsid w:val="00EA66B2"/>
    <w:rsid w:val="00EA67A6"/>
    <w:rsid w:val="00EC6D46"/>
    <w:rsid w:val="00F17697"/>
    <w:rsid w:val="00F274D7"/>
    <w:rsid w:val="00F34D64"/>
    <w:rsid w:val="00F37C8F"/>
    <w:rsid w:val="00F74084"/>
    <w:rsid w:val="00FC4DED"/>
    <w:rsid w:val="00FE14D0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2E1E0F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after="160" w:line="278" w:lineRule="auto"/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列出段落2"/>
    <w:qFormat/>
    <w:uiPriority w:val="99"/>
    <w:pPr>
      <w:spacing w:after="0" w:line="240" w:lineRule="auto"/>
      <w:ind w:firstLine="420" w:firstLineChars="200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7842B6-81A4-4323-A120-8621F0D0A6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7293</Words>
  <Characters>11597</Characters>
  <Lines>127</Lines>
  <Paragraphs>35</Paragraphs>
  <TotalTime>222</TotalTime>
  <ScaleCrop>false</ScaleCrop>
  <LinksUpToDate>false</LinksUpToDate>
  <CharactersWithSpaces>12363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刘大喵子</cp:lastModifiedBy>
  <cp:lastPrinted>2025-09-29T01:41:00Z</cp:lastPrinted>
  <dcterms:modified xsi:type="dcterms:W3CDTF">2025-10-15T09:23:39Z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eyJoZGlkIjoiMTNkYmU0MGRmYmU4MjRkMDBlNWM3ZGFlYjljMmNjZDMiLCJ1c2VySWQiOiIyMzY5NDU5NSJ9</vt:lpwstr>
  </property>
</Properties>
</file>