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D452F2">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p>
    <w:p w14:paraId="09C960B9">
      <w:pPr>
        <w:pStyle w:val="5"/>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石柱土家族自治县第四小学校</w:t>
      </w:r>
    </w:p>
    <w:p w14:paraId="3E3D5E6A">
      <w:pPr>
        <w:pStyle w:val="5"/>
        <w:spacing w:before="0" w:beforeAutospacing="0" w:after="0" w:afterAutospacing="0" w:line="596" w:lineRule="exact"/>
        <w:jc w:val="center"/>
        <w:rPr>
          <w:rFonts w:hint="default"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年度决算说明</w:t>
      </w:r>
    </w:p>
    <w:p w14:paraId="299E630F">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p>
    <w:p w14:paraId="57C5C29F">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一、单位基本情况</w:t>
      </w:r>
    </w:p>
    <w:p w14:paraId="0E0E05CC">
      <w:pPr>
        <w:pStyle w:val="5"/>
        <w:shd w:val="clear" w:color="auto" w:fill="FFFFFF"/>
        <w:spacing w:before="0" w:beforeAutospacing="0" w:after="0" w:afterAutospacing="0" w:line="596" w:lineRule="exact"/>
        <w:ind w:firstLine="643" w:firstLineChars="200"/>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54F358C9">
      <w:pPr>
        <w:widowControl w:val="0"/>
        <w:snapToGrid w:val="0"/>
        <w:spacing w:line="5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1.实施小学义务教育，促进基础教育发展；</w:t>
      </w:r>
    </w:p>
    <w:p w14:paraId="607FDF12">
      <w:pPr>
        <w:pStyle w:val="5"/>
        <w:shd w:val="clear" w:color="auto" w:fill="FFFFFF"/>
        <w:spacing w:before="0" w:beforeAutospacing="0" w:after="0" w:afterAutospacing="0" w:line="596" w:lineRule="exact"/>
        <w:ind w:firstLine="640" w:firstLineChars="200"/>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2.实施小学学历教育。</w:t>
      </w:r>
    </w:p>
    <w:p w14:paraId="23C69327">
      <w:pPr>
        <w:pStyle w:val="5"/>
        <w:shd w:val="clear" w:color="auto" w:fill="FFFFFF"/>
        <w:spacing w:before="0" w:beforeAutospacing="0" w:after="0" w:afterAutospacing="0" w:line="596" w:lineRule="exact"/>
        <w:ind w:firstLine="643" w:firstLineChars="200"/>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0E0267F6">
      <w:pPr>
        <w:widowControl w:val="0"/>
        <w:snapToGrid w:val="0"/>
        <w:spacing w:line="5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根据</w:t>
      </w:r>
      <w:r>
        <w:rPr>
          <w:rFonts w:hint="eastAsia" w:ascii="Times New Roman" w:hAnsi="Times New Roman" w:eastAsia="方正仿宋_GBK"/>
          <w:sz w:val="32"/>
          <w:szCs w:val="32"/>
          <w:shd w:val="clear" w:color="auto" w:fill="FFFFFF"/>
          <w:lang w:eastAsia="zh-CN"/>
        </w:rPr>
        <w:t>县委编办</w:t>
      </w:r>
      <w:r>
        <w:rPr>
          <w:rFonts w:hint="default" w:ascii="Times New Roman" w:hAnsi="Times New Roman" w:eastAsia="方正仿宋_GBK"/>
          <w:sz w:val="32"/>
          <w:szCs w:val="32"/>
          <w:shd w:val="clear" w:color="auto" w:fill="FFFFFF"/>
        </w:rPr>
        <w:t>核定我校编制教职工数为1</w:t>
      </w:r>
      <w:r>
        <w:rPr>
          <w:rFonts w:ascii="Times New Roman" w:hAnsi="Times New Roman" w:eastAsia="方正仿宋_GBK"/>
          <w:sz w:val="32"/>
          <w:szCs w:val="32"/>
          <w:shd w:val="clear" w:color="auto" w:fill="FFFFFF"/>
        </w:rPr>
        <w:t>82</w:t>
      </w:r>
      <w:r>
        <w:rPr>
          <w:rFonts w:hint="default" w:ascii="Times New Roman" w:hAnsi="Times New Roman" w:eastAsia="方正仿宋_GBK"/>
          <w:sz w:val="32"/>
          <w:szCs w:val="32"/>
          <w:shd w:val="clear" w:color="auto" w:fill="FFFFFF"/>
        </w:rPr>
        <w:t>人。核定校级领导人数4人，1正3副，内设机构职数</w:t>
      </w:r>
      <w:r>
        <w:rPr>
          <w:rFonts w:ascii="Times New Roman" w:hAnsi="Times New Roman" w:eastAsia="方正仿宋_GBK"/>
          <w:sz w:val="32"/>
          <w:szCs w:val="32"/>
          <w:shd w:val="clear" w:color="auto" w:fill="FFFFFF"/>
        </w:rPr>
        <w:t>8</w:t>
      </w:r>
      <w:r>
        <w:rPr>
          <w:rFonts w:hint="default" w:ascii="Times New Roman" w:hAnsi="Times New Roman" w:eastAsia="方正仿宋_GBK"/>
          <w:sz w:val="32"/>
          <w:szCs w:val="32"/>
          <w:shd w:val="clear" w:color="auto" w:fill="FFFFFF"/>
        </w:rPr>
        <w:t>个，包括：办公室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教导处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教科室</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总务处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现代教育技术处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德育处</w:t>
      </w:r>
      <w:r>
        <w:rPr>
          <w:rFonts w:ascii="Times New Roman" w:hAnsi="Times New Roman" w:eastAsia="方正仿宋_GBK"/>
          <w:sz w:val="32"/>
          <w:szCs w:val="32"/>
          <w:shd w:val="clear" w:color="auto" w:fill="FFFFFF"/>
        </w:rPr>
        <w:t>、</w:t>
      </w:r>
      <w:r>
        <w:rPr>
          <w:rFonts w:hint="default" w:ascii="Times New Roman" w:hAnsi="Times New Roman" w:eastAsia="方正仿宋_GBK"/>
          <w:sz w:val="32"/>
          <w:szCs w:val="32"/>
          <w:shd w:val="clear" w:color="auto" w:fill="FFFFFF"/>
        </w:rPr>
        <w:t>体</w:t>
      </w:r>
      <w:r>
        <w:rPr>
          <w:rFonts w:ascii="Times New Roman" w:hAnsi="Times New Roman" w:eastAsia="方正仿宋_GBK"/>
          <w:sz w:val="32"/>
          <w:szCs w:val="32"/>
          <w:shd w:val="clear" w:color="auto" w:fill="FFFFFF"/>
        </w:rPr>
        <w:t>艺</w:t>
      </w:r>
      <w:r>
        <w:rPr>
          <w:rFonts w:hint="default" w:ascii="Times New Roman" w:hAnsi="Times New Roman" w:eastAsia="方正仿宋_GBK"/>
          <w:sz w:val="32"/>
          <w:szCs w:val="32"/>
          <w:shd w:val="clear" w:color="auto" w:fill="FFFFFF"/>
        </w:rPr>
        <w:t>卫处</w:t>
      </w:r>
      <w:bookmarkStart w:id="0" w:name="OLE_LINK5"/>
      <w:r>
        <w:rPr>
          <w:rFonts w:ascii="Times New Roman" w:hAnsi="Times New Roman" w:eastAsia="方正仿宋_GBK"/>
          <w:sz w:val="32"/>
          <w:szCs w:val="32"/>
          <w:shd w:val="clear" w:color="auto" w:fill="FFFFFF"/>
        </w:rPr>
        <w:t>、幼教处</w:t>
      </w:r>
      <w:r>
        <w:rPr>
          <w:rFonts w:hint="default" w:ascii="Times New Roman" w:hAnsi="Times New Roman" w:eastAsia="方正仿宋_GBK"/>
          <w:sz w:val="32"/>
          <w:szCs w:val="32"/>
          <w:shd w:val="clear" w:color="auto" w:fill="FFFFFF"/>
        </w:rPr>
        <w:t>。</w:t>
      </w:r>
      <w:bookmarkEnd w:id="0"/>
    </w:p>
    <w:p w14:paraId="6296FA99">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二、单位决算收支情况说明</w:t>
      </w:r>
      <w:bookmarkStart w:id="15" w:name="_GoBack"/>
      <w:bookmarkEnd w:id="15"/>
    </w:p>
    <w:p w14:paraId="223E5C3A">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D63C909">
      <w:pPr>
        <w:pStyle w:val="5"/>
        <w:shd w:val="clear" w:color="auto" w:fill="FFFFFF"/>
        <w:spacing w:before="0" w:beforeAutospacing="0" w:after="0" w:afterAutospacing="0" w:line="596" w:lineRule="exact"/>
        <w:ind w:firstLine="640" w:firstLineChars="200"/>
        <w:jc w:val="both"/>
        <w:rPr>
          <w:rFonts w:hint="default" w:ascii="仿宋_GB2312" w:hAnsi="仿宋" w:eastAsia="仿宋_GB2312"/>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4514.02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收、支与2023年度相比，增加660.76万元，增长17.2%，主要原因是教师增加11人，人员工资逐年提高，四险二金基数提高，清算职业年金及按口径把课后服务费452.65万元纳入决算</w:t>
      </w:r>
      <w:r>
        <w:rPr>
          <w:rFonts w:ascii="仿宋_GB2312" w:hAnsi="仿宋" w:eastAsia="仿宋_GB2312"/>
          <w:sz w:val="32"/>
          <w:szCs w:val="32"/>
        </w:rPr>
        <w:t>。</w:t>
      </w:r>
    </w:p>
    <w:p w14:paraId="2FBAECC6">
      <w:pPr>
        <w:pStyle w:val="5"/>
        <w:shd w:val="clear" w:color="auto" w:fill="FFFFFF"/>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8"/>
          <w:rFonts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年度收入合计4514.02万元，与2023年度相比，增加660.76万元，增长17.2%，主要原因是教师增加11人，人员工资逐年提高，四险二金基数提高，清算职业年金及按口径把课后服务费452.65万元纳入决算。其中：财政拨款收入3874.34万元，占85.8%；事业收入187.04万元，占4.1%；经营收入0.00万元，占0.0%；其他收入452.65万元，占10.0%。此外，使用非财政拨款结余（含专用结余）0.00万元，年初结转和结余0.00万元。</w:t>
      </w:r>
    </w:p>
    <w:p w14:paraId="7B3F5051">
      <w:pPr>
        <w:pStyle w:val="5"/>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8"/>
          <w:rFonts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年度支出合计4449.69万元，与2023年度相比，增加596.43万元，增长15.5%，主要原因是教师增加11人，人员工资逐年提高，四险二金基数提高，清算职业年金及按口径把课后服务费452.65万元纳入决算。其中：基本支出3898.83万元，占87.6%；项目支出550.86万元，占12.4%；经营支出0.00万元，占0.0%。此外，结余分配0.00万元。</w:t>
      </w:r>
    </w:p>
    <w:p w14:paraId="17055616">
      <w:pPr>
        <w:pStyle w:val="5"/>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8"/>
          <w:rFonts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2024年度年末结转和结余64.33万元，与2023年度相比，增加64.33万元，增长100.0%，主要原因是</w:t>
      </w:r>
      <w:bookmarkStart w:id="1" w:name="OLE_LINK10"/>
      <w:r>
        <w:rPr>
          <w:rFonts w:hint="default" w:ascii="Times New Roman" w:hAnsi="Times New Roman" w:eastAsia="方正仿宋_GBK"/>
          <w:sz w:val="32"/>
          <w:szCs w:val="32"/>
          <w:shd w:val="clear" w:color="auto" w:fill="FFFFFF"/>
        </w:rPr>
        <w:t>按决算口径，本年度课后服务费纳入其他收入进行决算。</w:t>
      </w:r>
      <w:bookmarkEnd w:id="1"/>
      <w:r>
        <w:rPr>
          <w:rFonts w:hint="default" w:ascii="Times New Roman" w:hAnsi="Times New Roman" w:eastAsia="方正仿宋_GBK"/>
          <w:sz w:val="32"/>
          <w:szCs w:val="32"/>
          <w:shd w:val="clear" w:color="auto" w:fill="FFFFFF"/>
        </w:rPr>
        <w:t>本年度课后服务费收入452.65万元，支出388.32万元，结余64.33万元。</w:t>
      </w:r>
    </w:p>
    <w:p w14:paraId="39486B9F">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（二）财政拨款收入支出决算总体情况说明</w:t>
      </w:r>
    </w:p>
    <w:p w14:paraId="5ADB6FF3">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3874.34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财政拨款收、支总计各增加272.49万元，增长7.6%</w:t>
      </w:r>
      <w:r>
        <w:rPr>
          <w:rFonts w:ascii="Times New Roman" w:hAnsi="Times New Roman" w:eastAsia="方正仿宋_GBK"/>
          <w:sz w:val="32"/>
          <w:szCs w:val="32"/>
          <w:shd w:val="clear" w:color="auto" w:fill="FFFFFF"/>
        </w:rPr>
        <w:t>。主要原因是</w:t>
      </w:r>
      <w:bookmarkStart w:id="2" w:name="OLE_LINK6"/>
      <w:r>
        <w:rPr>
          <w:rFonts w:ascii="Times New Roman" w:hAnsi="Times New Roman" w:eastAsia="方正仿宋_GBK"/>
          <w:sz w:val="32"/>
          <w:szCs w:val="32"/>
          <w:shd w:val="clear" w:color="auto" w:fill="FFFFFF"/>
        </w:rPr>
        <w:t>教师增加11人，人员工资逐年提高，四险二金基数提高，清算职业年金。</w:t>
      </w:r>
      <w:bookmarkEnd w:id="2"/>
    </w:p>
    <w:p w14:paraId="22952D9F">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7C229F8F">
      <w:pPr>
        <w:pStyle w:val="5"/>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3874.34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与2023年度相比，增加272.49万元，增长7.6%。主要原因是教师增加11人，人员工资逐年提高，四险二金基数提高，清算职业年金。较年初预算数增加566.20万元，增长17.1%。主要原因是</w:t>
      </w:r>
      <w:bookmarkStart w:id="3" w:name="OLE_LINK7"/>
      <w:r>
        <w:rPr>
          <w:rFonts w:hint="default" w:ascii="Times New Roman" w:hAnsi="Times New Roman" w:eastAsia="方正仿宋_GBK"/>
          <w:sz w:val="32"/>
          <w:szCs w:val="32"/>
          <w:shd w:val="clear" w:color="auto" w:fill="FFFFFF"/>
        </w:rPr>
        <w:t>教师增加11人，</w:t>
      </w:r>
      <w:bookmarkStart w:id="4" w:name="OLE_LINK8"/>
      <w:r>
        <w:rPr>
          <w:rFonts w:hint="default" w:ascii="Times New Roman" w:hAnsi="Times New Roman" w:eastAsia="方正仿宋_GBK"/>
          <w:sz w:val="32"/>
          <w:szCs w:val="32"/>
          <w:shd w:val="clear" w:color="auto" w:fill="FFFFFF"/>
        </w:rPr>
        <w:t>人员工资逐年提高</w:t>
      </w:r>
      <w:bookmarkEnd w:id="4"/>
      <w:r>
        <w:rPr>
          <w:rFonts w:hint="default" w:ascii="Times New Roman" w:hAnsi="Times New Roman" w:eastAsia="方正仿宋_GBK"/>
          <w:sz w:val="32"/>
          <w:szCs w:val="32"/>
          <w:shd w:val="clear" w:color="auto" w:fill="FFFFFF"/>
        </w:rPr>
        <w:t>，四险二金基数提高，清算职业年金。</w:t>
      </w:r>
      <w:bookmarkEnd w:id="3"/>
      <w:r>
        <w:rPr>
          <w:rFonts w:hint="default" w:ascii="Times New Roman" w:hAnsi="Times New Roman" w:eastAsia="方正仿宋_GBK"/>
          <w:sz w:val="32"/>
          <w:szCs w:val="32"/>
          <w:shd w:val="clear" w:color="auto" w:fill="FFFFFF"/>
        </w:rPr>
        <w:t>此外，年初财政拨款结转和结余0.00万元。</w:t>
      </w:r>
    </w:p>
    <w:p w14:paraId="192DB926">
      <w:pPr>
        <w:pStyle w:val="5"/>
        <w:snapToGrid w:val="0"/>
        <w:spacing w:before="0" w:beforeAutospacing="0" w:after="0" w:afterAutospacing="0" w:line="596" w:lineRule="exact"/>
        <w:ind w:firstLine="643" w:firstLineChars="200"/>
        <w:jc w:val="both"/>
        <w:rPr>
          <w:rFonts w:hint="default" w:ascii="Times New Roman" w:hAnsi="Times New Roman" w:eastAsia="方正仿宋_GBK"/>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年度一般公共预算财政拨款支出3874.34万元，与2023年度相比，增加272.49万元，增长7.6%。主要原因是教师增加11人，人员工资逐年提高，四险二金基数提高，清算职业年金。较年初预算数增加566.20万元，增长17.1%。主要原因是</w:t>
      </w:r>
      <w:bookmarkStart w:id="5" w:name="OLE_LINK9"/>
      <w:r>
        <w:rPr>
          <w:rFonts w:hint="default" w:ascii="Times New Roman" w:hAnsi="Times New Roman" w:eastAsia="方正仿宋_GBK"/>
          <w:sz w:val="32"/>
          <w:szCs w:val="32"/>
          <w:shd w:val="clear" w:color="auto" w:fill="FFFFFF"/>
        </w:rPr>
        <w:t>教师增加11人，人员工资逐年提高，四险二金基数提高，清算职业年金。</w:t>
      </w:r>
      <w:bookmarkEnd w:id="5"/>
    </w:p>
    <w:p w14:paraId="58E116C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一般公共预算财政拨款支出主要用途如下：</w:t>
      </w:r>
    </w:p>
    <w:p w14:paraId="62AA909A">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一般公共服务支出1.25万元，占0.0%，较年初预算数增加1.25万元，增长100.0%，主要原因是本年度新增离退休党支部建设经费1.25万元。</w:t>
      </w:r>
    </w:p>
    <w:p w14:paraId="04B0DBEA">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（2）教育支出2919.30万元，占75.4%，较年初预算数增加376.04万元，增长14.8%，主要原因</w:t>
      </w:r>
      <w:bookmarkStart w:id="6" w:name="OLE_LINK1"/>
      <w:r>
        <w:rPr>
          <w:rFonts w:hint="default" w:ascii="Times New Roman" w:hAnsi="Times New Roman" w:eastAsia="方正仿宋_GBK"/>
          <w:sz w:val="32"/>
          <w:szCs w:val="32"/>
          <w:shd w:val="clear" w:color="auto" w:fill="FFFFFF"/>
        </w:rPr>
        <w:t>是补缴2024年职工养老保险的职业年金没有纳入年初预算。</w:t>
      </w:r>
      <w:bookmarkEnd w:id="6"/>
    </w:p>
    <w:p w14:paraId="3724AEA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（3）社会保障和就业支出587.73万元，占15.2%，较年初预算数增加188.90万元，增长47.4%，主要原因是教师增加11人，四险二金基数提高，清算职业年金。</w:t>
      </w:r>
    </w:p>
    <w:p w14:paraId="12388908">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（4）卫生健康支出183.20万元，占4.7%，较年初预算数无增减，主要原因是教师增加11人，人员工资逐年提高，职工医疗保险费增加。</w:t>
      </w:r>
    </w:p>
    <w:p w14:paraId="0A3564B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（5）住房保障支出182.85万元，占4.7%，较年初预算数无增减，主要原因是教师增加11人，人员工资逐年提高，住房公积金基数增加。</w:t>
      </w:r>
    </w:p>
    <w:p w14:paraId="55C337D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，主要原因是这两个年度均无一般公共预算财政拨款结转结余。</w:t>
      </w:r>
    </w:p>
    <w:p w14:paraId="51E5F06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449DAFE">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2024年度一般公共财政拨款基本支出3711.79万元。</w:t>
      </w:r>
    </w:p>
    <w:p w14:paraId="3143B601">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其中：</w:t>
      </w:r>
    </w:p>
    <w:p w14:paraId="77B7C77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人员经费3458.09万元，与2023年度相比，增加233.99万元，增长7.3%，主要原因是人数增加11人，工资调标等。人员经费用途主要包括基本工资、绩效工资、津贴补贴、社会保障缴费、公积金、医疗费等。</w:t>
      </w:r>
    </w:p>
    <w:p w14:paraId="3F344079">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用经费253.71万元，与2023年度相比，增加225.47万元，增长798.4%，主要原因是2023年把学校公用经费纳入项目资金，只把工会经费纳入公用经费，2024年全部列入公用经费。公用经费用途主要包括办公费、印刷费、水电费、通讯费、培训费、差旅费、劳务费、维修费、物业费、租赁费、办公设备购置、工会经费等。</w:t>
      </w:r>
    </w:p>
    <w:p w14:paraId="5C43F150">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（五）政府性基金预算收支决算情况说明</w:t>
      </w:r>
    </w:p>
    <w:p w14:paraId="48C3E385">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本单位2024年度无政府性基金预算财政拨款收支。</w:t>
      </w:r>
    </w:p>
    <w:p w14:paraId="6796E7D9">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73E3CE6A">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t>本单位2024年度无国有资本经营预算财政拨款支出。</w:t>
      </w:r>
    </w:p>
    <w:p w14:paraId="55B86F03">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三、财政拨款“三公”经费情况说明</w:t>
      </w:r>
    </w:p>
    <w:p w14:paraId="3478B3E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21795FD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，主要原因是年初无“三公”经费预算。</w:t>
      </w:r>
      <w:r>
        <w:rPr>
          <w:rFonts w:hint="default" w:ascii="方正仿宋_GBK" w:hAnsi="方正仿宋_GBK" w:eastAsia="方正仿宋_GBK" w:cs="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w:t>
      </w:r>
    </w:p>
    <w:p w14:paraId="241F165E">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（二）“三公”经费分项支出情况</w:t>
      </w:r>
    </w:p>
    <w:p w14:paraId="36BF6E9B">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2024年度本单位因公出国（境）费用0.00万元，费用支出较年初预算数无增减，主要原因是本单位2024年度未发生因公出国（境）支出。较上年支出数无增减，主要原因是本单位2024年度未发生因公出国（境）支出</w:t>
      </w:r>
      <w:bookmarkStart w:id="7" w:name="OLE_LINK18"/>
      <w:r>
        <w:rPr>
          <w:rFonts w:hint="default" w:ascii="Times New Roman" w:hAnsi="Times New Roman" w:eastAsia="方正仿宋_GBK"/>
          <w:sz w:val="32"/>
          <w:szCs w:val="32"/>
          <w:shd w:val="clear" w:color="auto" w:fill="FFFFFF"/>
        </w:rPr>
        <w:t>。</w:t>
      </w:r>
      <w:bookmarkEnd w:id="7"/>
    </w:p>
    <w:p w14:paraId="4DEE8FB9">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公务用车购置费0.00万元，费用支出较年初预算数无增减，主要原因是</w:t>
      </w:r>
      <w:bookmarkStart w:id="8" w:name="OLE_LINK19"/>
      <w:bookmarkStart w:id="9" w:name="OLE_LINK20"/>
      <w:r>
        <w:rPr>
          <w:rFonts w:hint="default" w:ascii="Times New Roman" w:hAnsi="Times New Roman" w:eastAsia="方正仿宋_GBK"/>
          <w:sz w:val="32"/>
          <w:szCs w:val="32"/>
          <w:shd w:val="clear" w:color="auto" w:fill="FFFFFF"/>
        </w:rPr>
        <w:t>本单位2024年度未发生公务车购置费支出。</w:t>
      </w:r>
      <w:bookmarkEnd w:id="8"/>
      <w:bookmarkEnd w:id="9"/>
      <w:r>
        <w:rPr>
          <w:rFonts w:hint="default" w:ascii="Times New Roman" w:hAnsi="Times New Roman" w:eastAsia="方正仿宋_GBK"/>
          <w:sz w:val="32"/>
          <w:szCs w:val="32"/>
          <w:shd w:val="clear" w:color="auto" w:fill="FFFFFF"/>
        </w:rPr>
        <w:t>较上年支出数无增减，主要原因是本单位2024年度未发生公务车购置费支出。</w:t>
      </w:r>
    </w:p>
    <w:p w14:paraId="064AAF2F">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公务用车运行维护费0.00万元，主要用于公务车燃料费、维修费、过桥过路费、保险费等。费用支出较年初预算数无增减，主要原因是</w:t>
      </w:r>
      <w:bookmarkStart w:id="10" w:name="OLE_LINK26"/>
      <w:r>
        <w:rPr>
          <w:rFonts w:hint="default" w:ascii="Times New Roman" w:hAnsi="Times New Roman" w:eastAsia="方正仿宋_GBK"/>
          <w:sz w:val="32"/>
          <w:szCs w:val="32"/>
          <w:shd w:val="clear" w:color="auto" w:fill="FFFFFF"/>
        </w:rPr>
        <w:t>本年度未使用财政资金列支公务车运行维护费。</w:t>
      </w:r>
      <w:bookmarkEnd w:id="10"/>
      <w:r>
        <w:rPr>
          <w:rFonts w:hint="default" w:ascii="Times New Roman" w:hAnsi="Times New Roman" w:eastAsia="方正仿宋_GBK"/>
          <w:sz w:val="32"/>
          <w:szCs w:val="32"/>
          <w:shd w:val="clear" w:color="auto" w:fill="FFFFFF"/>
        </w:rPr>
        <w:t>较上年支出数无增减，主要原因是本年度未使用财政资金列支公务车运行维护费。</w:t>
      </w:r>
    </w:p>
    <w:p w14:paraId="5232503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公务接待费0.00万元，费用支出较年初预算数无增减，主要原因是</w:t>
      </w:r>
      <w:bookmarkStart w:id="11" w:name="OLE_LINK23"/>
      <w:bookmarkStart w:id="12" w:name="OLE_LINK24"/>
      <w:r>
        <w:rPr>
          <w:rFonts w:hint="default" w:ascii="Times New Roman" w:hAnsi="Times New Roman" w:eastAsia="方正仿宋_GBK"/>
          <w:sz w:val="32"/>
          <w:szCs w:val="32"/>
          <w:shd w:val="clear" w:color="auto" w:fill="FFFFFF"/>
        </w:rPr>
        <w:t>本单位2024年度未发生公务接待费用支出。</w:t>
      </w:r>
      <w:bookmarkEnd w:id="11"/>
      <w:bookmarkEnd w:id="12"/>
      <w:r>
        <w:rPr>
          <w:rFonts w:hint="default" w:ascii="Times New Roman" w:hAnsi="Times New Roman" w:eastAsia="方正仿宋_GBK"/>
          <w:sz w:val="32"/>
          <w:szCs w:val="32"/>
          <w:shd w:val="clear" w:color="auto" w:fill="FFFFFF"/>
        </w:rPr>
        <w:t>较上年支出数无增减，主要原因是本单位2024年度未发生公务接待费用支出。</w:t>
      </w:r>
    </w:p>
    <w:p w14:paraId="0CAB04FC">
      <w:pPr>
        <w:pStyle w:val="5"/>
        <w:snapToGrid w:val="0"/>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（三）“三公”经费实物量情况</w:t>
      </w:r>
    </w:p>
    <w:p w14:paraId="6F82EAA0">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因公出国（境）共计0个团组，0人；公务用车购置0辆，公务车保有量为0辆；国内公务接待0批次0人，其中：国内外事接待0批次，0人；国（境）外公务接待0批次，0人。2024年本单位人均接待费0元，车均购置费0万元，车均维护费0万元。</w:t>
      </w:r>
    </w:p>
    <w:p w14:paraId="334BED06">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33C96794">
      <w:pPr>
        <w:pStyle w:val="5"/>
        <w:shd w:val="clear" w:color="auto" w:fill="FFFFFF"/>
        <w:spacing w:before="0" w:beforeAutospacing="0" w:after="0" w:afterAutospacing="0" w:line="596" w:lineRule="exact"/>
        <w:ind w:firstLine="643" w:firstLineChars="200"/>
        <w:jc w:val="both"/>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E2AB60C">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年度会议费支出0.00万元，与2023年度相比，无增减，主要原因是我单位2024年无会议费。本年度培训费支出15.08万元，与2023年度相比，增加2.09万元，增长16.1%，主要原因是本年度加大了教师培训力度，培训人次增加。本年度差旅费支出1.86万元，与2023年度相比，增加0.36万元，增长24.0%，主要原因是因加大培训力度而增加了差旅费。</w:t>
      </w:r>
    </w:p>
    <w:p w14:paraId="7C2142A1">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694CF2E">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bookmarkStart w:id="13" w:name="OLE_LINK14"/>
      <w:bookmarkStart w:id="14" w:name="OLE_LINK15"/>
      <w:r>
        <w:rPr>
          <w:rFonts w:hint="default" w:ascii="Times New Roman" w:hAnsi="Times New Roman" w:eastAsia="方正仿宋_GBK"/>
          <w:sz w:val="32"/>
          <w:szCs w:val="32"/>
          <w:shd w:val="clear" w:color="auto" w:fill="FFFFFF"/>
        </w:rPr>
        <w:t>2024年度本单位机关运行经费支出0.00万元，主要原因是按照部门决算列报口径，我单位不在机关运行经费统计范围之内。</w:t>
      </w:r>
    </w:p>
    <w:bookmarkEnd w:id="13"/>
    <w:bookmarkEnd w:id="14"/>
    <w:p w14:paraId="3D055BAD">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2672BE4">
      <w:pPr>
        <w:pStyle w:val="5"/>
        <w:snapToGrid w:val="0"/>
        <w:spacing w:before="0" w:beforeAutospacing="0" w:after="0" w:afterAutospacing="0" w:line="596"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截至2024年12月31日，本单位共有车辆1辆，其中，副部（省）级及以上领导用车0辆、主要负责人用车0辆、机要通信用车0辆、应急保障用车1辆、执法执勤用车0辆，特种专业技术用车0辆，离退休干部用车0辆。单价100万元（含）以上专用设备0台（套）。</w:t>
      </w:r>
    </w:p>
    <w:p w14:paraId="527FF482">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264CC8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政府采购支出总额2.72万元，其中：政府采购货物支出2.72万元、政府采购工程支出0.00万元、政府采购服务支出0.00万元。授予中小企业合同金额2.72万元，占政府采购支出总额的100.0%，其中：授予小微企业合同金额2.72万元，占政府采购支出总额的100.0 %。主要用于采购采购电脑0.90万元，打印机0.63万元，复印纸1.19万元。</w:t>
      </w:r>
    </w:p>
    <w:p w14:paraId="064CE822">
      <w:pPr>
        <w:pStyle w:val="5"/>
        <w:shd w:val="clear" w:color="auto" w:fill="FFFFFF"/>
        <w:spacing w:before="0" w:beforeAutospacing="0" w:after="0" w:afterAutospacing="0" w:line="596" w:lineRule="exact"/>
        <w:ind w:firstLine="643" w:firstLineChars="200"/>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五、预算绩效管理情况说明</w:t>
      </w:r>
    </w:p>
    <w:p w14:paraId="3860A317">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6B59221">
      <w:pPr>
        <w:pStyle w:val="9"/>
        <w:autoSpaceDE w:val="0"/>
        <w:ind w:firstLine="640"/>
        <w:rPr>
          <w:rFonts w:ascii="Times New Roman" w:hAnsi="Times New Roman" w:eastAsia="方正仿宋_GBK"/>
          <w:sz w:val="32"/>
          <w:szCs w:val="32"/>
          <w:shd w:val="clear" w:color="auto" w:fill="FFFFFF"/>
        </w:rPr>
      </w:pPr>
      <w:r>
        <w:rPr>
          <w:rFonts w:hint="eastAsia" w:ascii="Times New Roman" w:hAnsi="Times New Roman" w:eastAsia="方正仿宋_GBK"/>
          <w:sz w:val="32"/>
          <w:szCs w:val="32"/>
          <w:shd w:val="clear" w:color="auto" w:fill="FFFFFF"/>
        </w:rPr>
        <w:t>我单位对小学贫困生生活补助开展了绩效评价，涉及财政拨款项目资金</w:t>
      </w:r>
      <w:r>
        <w:rPr>
          <w:rFonts w:ascii="Times New Roman" w:hAnsi="Times New Roman" w:eastAsia="方正仿宋_GBK"/>
          <w:sz w:val="32"/>
          <w:szCs w:val="32"/>
          <w:shd w:val="clear" w:color="auto" w:fill="FFFFFF"/>
        </w:rPr>
        <w:t>33.6937</w:t>
      </w:r>
      <w:r>
        <w:rPr>
          <w:rFonts w:hint="eastAsia" w:ascii="Times New Roman" w:hAnsi="Times New Roman" w:eastAsia="方正仿宋_GBK"/>
          <w:sz w:val="32"/>
          <w:szCs w:val="32"/>
          <w:shd w:val="clear" w:color="auto" w:fill="FFFFFF"/>
        </w:rPr>
        <w:t>万元，评价得分</w:t>
      </w:r>
      <w:r>
        <w:rPr>
          <w:rFonts w:ascii="Times New Roman" w:hAnsi="Times New Roman" w:eastAsia="方正仿宋_GBK"/>
          <w:sz w:val="32"/>
          <w:szCs w:val="32"/>
          <w:shd w:val="clear" w:color="auto" w:fill="FFFFFF"/>
        </w:rPr>
        <w:t>10</w:t>
      </w:r>
      <w:r>
        <w:rPr>
          <w:rFonts w:hint="eastAsia" w:ascii="Times New Roman" w:hAnsi="Times New Roman" w:eastAsia="方正仿宋_GBK"/>
          <w:sz w:val="32"/>
          <w:szCs w:val="32"/>
          <w:shd w:val="clear" w:color="auto" w:fill="FFFFFF"/>
        </w:rPr>
        <w:t>分，评价等次为优。</w:t>
      </w:r>
    </w:p>
    <w:p w14:paraId="640422CC">
      <w:pPr>
        <w:pStyle w:val="9"/>
        <w:autoSpaceDE w:val="0"/>
        <w:ind w:firstLine="0" w:firstLineChars="0"/>
        <w:rPr>
          <w:rFonts w:hint="eastAsia" w:ascii="Times New Roman" w:hAnsi="Times New Roman" w:eastAsia="方正仿宋_GBK"/>
          <w:sz w:val="32"/>
          <w:szCs w:val="32"/>
          <w:shd w:val="clear" w:color="auto" w:fill="FFFFFF"/>
        </w:rPr>
      </w:pPr>
      <w:r>
        <w:rPr>
          <w:rFonts w:ascii="Times New Roman" w:hAnsi="Times New Roman" w:eastAsia="方正仿宋_GBK"/>
          <w:sz w:val="32"/>
          <w:szCs w:val="32"/>
          <w:shd w:val="clear" w:color="auto" w:fill="FFFFFF"/>
        </w:rPr>
        <w:drawing>
          <wp:inline distT="0" distB="0" distL="0" distR="0">
            <wp:extent cx="5280025" cy="3834765"/>
            <wp:effectExtent l="0" t="0" r="0" b="0"/>
            <wp:docPr id="5" name="图片 5" descr="C:\Users\admin\AppData\Roaming\DingTalkYkz\1163597@zwdingding\ImageFiles\3d898ad5b40b4f93c4abd320b6442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AppData\Roaming\DingTalkYkz\1163597@zwdingding\ImageFiles\3d898ad5b40b4f93c4abd320b6442853.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80025" cy="3834966"/>
                    </a:xfrm>
                    <a:prstGeom prst="rect">
                      <a:avLst/>
                    </a:prstGeom>
                    <a:noFill/>
                    <a:ln>
                      <a:noFill/>
                    </a:ln>
                  </pic:spPr>
                </pic:pic>
              </a:graphicData>
            </a:graphic>
          </wp:inline>
        </w:drawing>
      </w:r>
    </w:p>
    <w:p w14:paraId="539B6034">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57F67982">
      <w:pPr>
        <w:pStyle w:val="5"/>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FF"/>
        </w:rPr>
      </w:pPr>
      <w:r>
        <w:rPr>
          <w:rFonts w:ascii="Times New Roman" w:hAnsi="Times New Roman" w:eastAsia="方正仿宋_GBK"/>
          <w:sz w:val="32"/>
          <w:szCs w:val="32"/>
          <w:shd w:val="clear" w:color="auto" w:fill="FFFFFF"/>
        </w:rPr>
        <w:t>根据预算绩效管理要求，我单位对部门11个二级项目开展了绩效自评，涉及财政拨款项目支出资金162.544万元，等于财政拨款项目支出合计数。</w:t>
      </w:r>
    </w:p>
    <w:p w14:paraId="71752893">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2F121239">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“市财政局未委托第三方对我单位开展绩效评价。”</w:t>
      </w:r>
    </w:p>
    <w:p w14:paraId="6F374F0D">
      <w:pPr>
        <w:pStyle w:val="5"/>
        <w:shd w:val="clear" w:color="auto" w:fill="FFFFFF"/>
        <w:spacing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3C70B162">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Fonts w:ascii="楷体" w:hAnsi="楷体" w:eastAsia="楷体" w:cs="楷体"/>
          <w:b/>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4F18CEE1">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487425B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BF11FCF">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28727752">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2305451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159881B6">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30F985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25BF86E9">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3F656C36">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3DCD816A">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621F2999">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90AA780">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10567BE">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反映单位开支的在职职工和编制外长期聘用人员的各类劳动报酬，以及为上述人员缴纳的各项社会保险费等。</w:t>
      </w:r>
    </w:p>
    <w:p w14:paraId="09833F74">
      <w:pPr>
        <w:pStyle w:val="5"/>
        <w:snapToGrid w:val="0"/>
        <w:spacing w:before="0" w:beforeAutospacing="0" w:after="0" w:afterAutospacing="0" w:line="600" w:lineRule="exact"/>
        <w:ind w:left="319" w:leftChars="133" w:firstLine="321" w:firstLineChars="1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反映单位购买商品和服务的支出（不包括用于购置固定资产的支出、战略性和应急储备支出）。</w:t>
      </w:r>
    </w:p>
    <w:p w14:paraId="227A50C7">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BD374F9">
      <w:pPr>
        <w:pStyle w:val="5"/>
        <w:snapToGrid w:val="0"/>
        <w:spacing w:before="0" w:beforeAutospacing="0" w:after="0" w:afterAutospacing="0" w:line="600" w:lineRule="exact"/>
        <w:ind w:firstLine="643" w:firstLineChars="200"/>
        <w:jc w:val="both"/>
        <w:rPr>
          <w:rFonts w:hint="default" w:ascii="Times New Roman" w:hAnsi="Times New Roman" w:eastAsia="方正仿宋_GBK"/>
          <w:sz w:val="32"/>
          <w:szCs w:val="32"/>
          <w:shd w:val="clear" w:color="auto" w:fill="FFFFFF"/>
        </w:rPr>
      </w:pP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hint="default" w:ascii="Times New Roman" w:hAnsi="Times New Roman"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29C52EF5">
      <w:pPr>
        <w:pStyle w:val="5"/>
        <w:shd w:val="clear" w:color="auto" w:fill="FFFFFF"/>
        <w:spacing w:beforeAutospacing="0" w:after="0" w:afterAutospacing="0"/>
        <w:ind w:firstLine="643" w:firstLineChars="200"/>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七、决算公开联系方式及信息反馈渠道</w:t>
      </w:r>
    </w:p>
    <w:p w14:paraId="75A2E46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本单位决算公开信息反馈和联系方式：023-73316235</w:t>
      </w:r>
    </w:p>
    <w:tbl>
      <w:tblPr>
        <w:tblStyle w:val="6"/>
        <w:tblW w:w="19800" w:type="dxa"/>
        <w:jc w:val="center"/>
        <w:tblLayout w:type="fixed"/>
        <w:tblCellMar>
          <w:top w:w="0" w:type="dxa"/>
          <w:left w:w="108" w:type="dxa"/>
          <w:bottom w:w="0" w:type="dxa"/>
          <w:right w:w="108" w:type="dxa"/>
        </w:tblCellMar>
      </w:tblPr>
      <w:tblGrid>
        <w:gridCol w:w="4210"/>
        <w:gridCol w:w="838"/>
        <w:gridCol w:w="4583"/>
        <w:gridCol w:w="4950"/>
        <w:gridCol w:w="800"/>
        <w:gridCol w:w="4419"/>
      </w:tblGrid>
      <w:tr w14:paraId="2F643A59">
        <w:tblPrEx>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C4295F7">
            <w:pPr>
              <w:jc w:val="center"/>
              <w:textAlignment w:val="bottom"/>
              <w:rPr>
                <w:rFonts w:hint="default" w:cs="宋体"/>
                <w:color w:val="000000"/>
                <w:sz w:val="30"/>
                <w:szCs w:val="30"/>
              </w:rPr>
            </w:pPr>
            <w:r>
              <w:rPr>
                <w:rFonts w:cs="宋体"/>
                <w:b/>
                <w:bCs/>
                <w:color w:val="000000"/>
                <w:sz w:val="30"/>
                <w:szCs w:val="30"/>
                <w:lang w:bidi="ar"/>
              </w:rPr>
              <w:t>收入支出决算表</w:t>
            </w:r>
          </w:p>
        </w:tc>
      </w:tr>
      <w:tr w14:paraId="0DBBA9B8">
        <w:tblPrEx>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5F233B0">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石柱土家族自治县第四小学校</w:t>
            </w:r>
          </w:p>
        </w:tc>
        <w:tc>
          <w:tcPr>
            <w:tcW w:w="4419" w:type="dxa"/>
            <w:tcBorders>
              <w:top w:val="nil"/>
              <w:left w:val="nil"/>
              <w:bottom w:val="nil"/>
              <w:right w:val="nil"/>
            </w:tcBorders>
            <w:shd w:val="clear" w:color="auto" w:fill="auto"/>
            <w:vAlign w:val="bottom"/>
          </w:tcPr>
          <w:p w14:paraId="30DD5B69">
            <w:pPr>
              <w:jc w:val="right"/>
              <w:textAlignment w:val="bottom"/>
              <w:rPr>
                <w:rFonts w:hint="default" w:cs="宋体"/>
                <w:color w:val="000000"/>
                <w:sz w:val="20"/>
                <w:szCs w:val="20"/>
              </w:rPr>
            </w:pPr>
            <w:r>
              <w:rPr>
                <w:rFonts w:cs="宋体"/>
                <w:color w:val="000000"/>
                <w:sz w:val="20"/>
                <w:szCs w:val="20"/>
                <w:lang w:bidi="ar"/>
              </w:rPr>
              <w:t>01表</w:t>
            </w:r>
          </w:p>
        </w:tc>
      </w:tr>
      <w:tr w14:paraId="1E568A01">
        <w:tblPrEx>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2F06687F">
            <w:pPr>
              <w:rPr>
                <w:rFonts w:hint="default" w:ascii="Arial" w:hAnsi="Arial" w:cs="Arial"/>
                <w:color w:val="000000"/>
                <w:sz w:val="20"/>
                <w:szCs w:val="20"/>
              </w:rPr>
            </w:pPr>
          </w:p>
        </w:tc>
        <w:tc>
          <w:tcPr>
            <w:tcW w:w="4419" w:type="dxa"/>
            <w:tcBorders>
              <w:top w:val="nil"/>
              <w:left w:val="nil"/>
              <w:bottom w:val="nil"/>
              <w:right w:val="nil"/>
            </w:tcBorders>
            <w:shd w:val="clear" w:color="auto" w:fill="auto"/>
            <w:vAlign w:val="bottom"/>
          </w:tcPr>
          <w:p w14:paraId="1B77C757">
            <w:pPr>
              <w:jc w:val="right"/>
              <w:textAlignment w:val="bottom"/>
              <w:rPr>
                <w:rFonts w:hint="default" w:cs="宋体"/>
                <w:color w:val="000000"/>
                <w:sz w:val="20"/>
                <w:szCs w:val="20"/>
              </w:rPr>
            </w:pPr>
            <w:r>
              <w:rPr>
                <w:rFonts w:cs="宋体"/>
                <w:color w:val="000000"/>
                <w:sz w:val="20"/>
                <w:szCs w:val="20"/>
                <w:lang w:bidi="ar"/>
              </w:rPr>
              <w:t>单位：元</w:t>
            </w:r>
          </w:p>
        </w:tc>
      </w:tr>
      <w:tr w14:paraId="6B6350EF">
        <w:tblPrEx>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019A8">
            <w:pPr>
              <w:spacing w:line="400" w:lineRule="exact"/>
              <w:jc w:val="center"/>
              <w:textAlignment w:val="center"/>
              <w:rPr>
                <w:rFonts w:hint="default" w:cs="宋体"/>
                <w:b/>
                <w:bCs/>
                <w:color w:val="000000"/>
                <w:sz w:val="22"/>
                <w:szCs w:val="22"/>
              </w:rPr>
            </w:pPr>
            <w:r>
              <w:rPr>
                <w:rFonts w:cs="宋体"/>
                <w:b/>
                <w:bCs/>
                <w:color w:val="000000"/>
                <w:sz w:val="22"/>
                <w:szCs w:val="22"/>
                <w:lang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6A0FABC">
            <w:pPr>
              <w:spacing w:line="400" w:lineRule="exact"/>
              <w:jc w:val="center"/>
              <w:textAlignment w:val="center"/>
              <w:rPr>
                <w:rFonts w:hint="default" w:cs="宋体"/>
                <w:b/>
                <w:bCs/>
                <w:color w:val="000000"/>
                <w:sz w:val="22"/>
                <w:szCs w:val="22"/>
              </w:rPr>
            </w:pPr>
            <w:r>
              <w:rPr>
                <w:rFonts w:cs="宋体"/>
                <w:b/>
                <w:bCs/>
                <w:color w:val="000000"/>
                <w:sz w:val="22"/>
                <w:szCs w:val="22"/>
                <w:lang w:bidi="ar"/>
              </w:rPr>
              <w:t>支出</w:t>
            </w:r>
          </w:p>
        </w:tc>
      </w:tr>
      <w:tr w14:paraId="3D6C7F3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D881EC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38" w:type="dxa"/>
            <w:tcBorders>
              <w:top w:val="nil"/>
              <w:left w:val="nil"/>
              <w:bottom w:val="single" w:color="000000" w:sz="4" w:space="0"/>
              <w:right w:val="single" w:color="000000" w:sz="4" w:space="0"/>
            </w:tcBorders>
            <w:shd w:val="clear" w:color="auto" w:fill="auto"/>
            <w:vAlign w:val="center"/>
          </w:tcPr>
          <w:p w14:paraId="4298720D">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583" w:type="dxa"/>
            <w:tcBorders>
              <w:top w:val="nil"/>
              <w:left w:val="nil"/>
              <w:bottom w:val="single" w:color="000000" w:sz="4" w:space="0"/>
              <w:right w:val="single" w:color="000000" w:sz="4" w:space="0"/>
            </w:tcBorders>
            <w:shd w:val="clear" w:color="auto" w:fill="auto"/>
            <w:vAlign w:val="center"/>
          </w:tcPr>
          <w:p w14:paraId="3B314AF9">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c>
          <w:tcPr>
            <w:tcW w:w="4950" w:type="dxa"/>
            <w:tcBorders>
              <w:top w:val="nil"/>
              <w:left w:val="nil"/>
              <w:bottom w:val="single" w:color="000000" w:sz="4" w:space="0"/>
              <w:right w:val="single" w:color="000000" w:sz="4" w:space="0"/>
            </w:tcBorders>
            <w:shd w:val="clear" w:color="auto" w:fill="auto"/>
            <w:vAlign w:val="center"/>
          </w:tcPr>
          <w:p w14:paraId="26E6C977">
            <w:pPr>
              <w:spacing w:line="400" w:lineRule="exact"/>
              <w:jc w:val="center"/>
              <w:textAlignment w:val="center"/>
              <w:rPr>
                <w:rFonts w:hint="default" w:cs="宋体"/>
                <w:b/>
                <w:bCs/>
                <w:color w:val="000000"/>
                <w:sz w:val="22"/>
                <w:szCs w:val="22"/>
              </w:rPr>
            </w:pPr>
            <w:r>
              <w:rPr>
                <w:rFonts w:cs="宋体"/>
                <w:b/>
                <w:bCs/>
                <w:color w:val="000000"/>
                <w:sz w:val="22"/>
                <w:szCs w:val="22"/>
                <w:lang w:bidi="ar"/>
              </w:rPr>
              <w:t>项目</w:t>
            </w:r>
          </w:p>
        </w:tc>
        <w:tc>
          <w:tcPr>
            <w:tcW w:w="800" w:type="dxa"/>
            <w:tcBorders>
              <w:top w:val="nil"/>
              <w:left w:val="nil"/>
              <w:bottom w:val="single" w:color="000000" w:sz="4" w:space="0"/>
              <w:right w:val="single" w:color="000000" w:sz="4" w:space="0"/>
            </w:tcBorders>
            <w:shd w:val="clear" w:color="auto" w:fill="auto"/>
            <w:vAlign w:val="center"/>
          </w:tcPr>
          <w:p w14:paraId="2D4A032D">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419" w:type="dxa"/>
            <w:tcBorders>
              <w:top w:val="nil"/>
              <w:left w:val="nil"/>
              <w:bottom w:val="single" w:color="000000" w:sz="4" w:space="0"/>
              <w:right w:val="single" w:color="000000" w:sz="4" w:space="0"/>
            </w:tcBorders>
            <w:shd w:val="clear" w:color="auto" w:fill="auto"/>
            <w:vAlign w:val="center"/>
          </w:tcPr>
          <w:p w14:paraId="2E05D2A5">
            <w:pPr>
              <w:spacing w:line="400" w:lineRule="exact"/>
              <w:jc w:val="center"/>
              <w:textAlignment w:val="center"/>
              <w:rPr>
                <w:rFonts w:hint="default" w:cs="宋体"/>
                <w:b/>
                <w:bCs/>
                <w:color w:val="000000"/>
                <w:sz w:val="22"/>
                <w:szCs w:val="22"/>
              </w:rPr>
            </w:pPr>
            <w:r>
              <w:rPr>
                <w:rFonts w:cs="宋体"/>
                <w:b/>
                <w:bCs/>
                <w:color w:val="000000"/>
                <w:sz w:val="22"/>
                <w:szCs w:val="22"/>
                <w:lang w:bidi="ar"/>
              </w:rPr>
              <w:t>金额</w:t>
            </w:r>
          </w:p>
        </w:tc>
      </w:tr>
      <w:tr w14:paraId="5AC52D2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54DC08">
            <w:pPr>
              <w:spacing w:line="400" w:lineRule="exact"/>
              <w:jc w:val="center"/>
              <w:textAlignment w:val="center"/>
              <w:rPr>
                <w:rFonts w:hint="default" w:cs="宋体"/>
                <w:color w:val="000000"/>
                <w:sz w:val="22"/>
                <w:szCs w:val="22"/>
              </w:rPr>
            </w:pPr>
            <w:r>
              <w:rPr>
                <w:rFonts w:cs="宋体"/>
                <w:b/>
                <w:bCs/>
                <w:color w:val="000000"/>
                <w:sz w:val="22"/>
                <w:szCs w:val="22"/>
                <w:lang w:bidi="ar"/>
              </w:rPr>
              <w:t>栏次</w:t>
            </w:r>
          </w:p>
        </w:tc>
        <w:tc>
          <w:tcPr>
            <w:tcW w:w="838" w:type="dxa"/>
            <w:tcBorders>
              <w:top w:val="nil"/>
              <w:left w:val="nil"/>
              <w:bottom w:val="single" w:color="000000" w:sz="4" w:space="0"/>
              <w:right w:val="single" w:color="000000" w:sz="4" w:space="0"/>
            </w:tcBorders>
            <w:shd w:val="clear" w:color="auto" w:fill="auto"/>
            <w:vAlign w:val="center"/>
          </w:tcPr>
          <w:p w14:paraId="7005CF00">
            <w:pPr>
              <w:spacing w:line="400" w:lineRule="exact"/>
              <w:jc w:val="center"/>
              <w:rPr>
                <w:rFonts w:hint="default" w:cs="宋体"/>
                <w:color w:val="000000"/>
                <w:sz w:val="22"/>
                <w:szCs w:val="22"/>
              </w:rPr>
            </w:pPr>
          </w:p>
        </w:tc>
        <w:tc>
          <w:tcPr>
            <w:tcW w:w="4583" w:type="dxa"/>
            <w:tcBorders>
              <w:top w:val="nil"/>
              <w:left w:val="nil"/>
              <w:bottom w:val="single" w:color="000000" w:sz="4" w:space="0"/>
              <w:right w:val="single" w:color="000000" w:sz="4" w:space="0"/>
            </w:tcBorders>
            <w:shd w:val="clear" w:color="auto" w:fill="auto"/>
            <w:vAlign w:val="center"/>
          </w:tcPr>
          <w:p w14:paraId="78F782A4">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950" w:type="dxa"/>
            <w:tcBorders>
              <w:top w:val="nil"/>
              <w:left w:val="nil"/>
              <w:bottom w:val="single" w:color="000000" w:sz="4" w:space="0"/>
              <w:right w:val="single" w:color="000000" w:sz="4" w:space="0"/>
            </w:tcBorders>
            <w:shd w:val="clear" w:color="auto" w:fill="auto"/>
            <w:vAlign w:val="center"/>
          </w:tcPr>
          <w:p w14:paraId="7E5B2F15">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800" w:type="dxa"/>
            <w:tcBorders>
              <w:top w:val="nil"/>
              <w:left w:val="nil"/>
              <w:bottom w:val="single" w:color="000000" w:sz="4" w:space="0"/>
              <w:right w:val="single" w:color="000000" w:sz="4" w:space="0"/>
            </w:tcBorders>
            <w:shd w:val="clear" w:color="auto" w:fill="auto"/>
            <w:vAlign w:val="center"/>
          </w:tcPr>
          <w:p w14:paraId="7603FC9F">
            <w:pPr>
              <w:spacing w:line="400" w:lineRule="exact"/>
              <w:jc w:val="center"/>
              <w:rPr>
                <w:rFonts w:hint="default" w:cs="宋体"/>
                <w:b/>
                <w:bCs/>
                <w:color w:val="000000"/>
                <w:sz w:val="22"/>
                <w:szCs w:val="22"/>
              </w:rPr>
            </w:pPr>
          </w:p>
        </w:tc>
        <w:tc>
          <w:tcPr>
            <w:tcW w:w="4419" w:type="dxa"/>
            <w:tcBorders>
              <w:top w:val="nil"/>
              <w:left w:val="nil"/>
              <w:bottom w:val="single" w:color="000000" w:sz="4" w:space="0"/>
              <w:right w:val="single" w:color="000000" w:sz="4" w:space="0"/>
            </w:tcBorders>
            <w:shd w:val="clear" w:color="auto" w:fill="auto"/>
            <w:vAlign w:val="center"/>
          </w:tcPr>
          <w:p w14:paraId="0A7270A8">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r>
      <w:tr w14:paraId="02C8969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CC8DE0">
            <w:pPr>
              <w:spacing w:line="400" w:lineRule="exact"/>
              <w:textAlignment w:val="center"/>
              <w:rPr>
                <w:rFonts w:hint="default" w:cs="宋体"/>
                <w:b/>
                <w:bCs/>
                <w:color w:val="000000"/>
                <w:sz w:val="22"/>
                <w:szCs w:val="22"/>
              </w:rPr>
            </w:pPr>
            <w:r>
              <w:rPr>
                <w:rFonts w:cs="宋体"/>
                <w:b/>
                <w:bCs/>
                <w:color w:val="000000"/>
                <w:sz w:val="22"/>
                <w:szCs w:val="22"/>
                <w:lang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4407121">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583" w:type="dxa"/>
            <w:tcBorders>
              <w:top w:val="nil"/>
              <w:left w:val="nil"/>
              <w:bottom w:val="single" w:color="000000" w:sz="4" w:space="0"/>
              <w:right w:val="single" w:color="000000" w:sz="4" w:space="0"/>
            </w:tcBorders>
            <w:shd w:val="clear" w:color="auto" w:fill="auto"/>
            <w:vAlign w:val="center"/>
          </w:tcPr>
          <w:p w14:paraId="0DB53A0F">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4950" w:type="dxa"/>
            <w:tcBorders>
              <w:top w:val="nil"/>
              <w:left w:val="nil"/>
              <w:bottom w:val="single" w:color="000000" w:sz="4" w:space="0"/>
              <w:right w:val="single" w:color="000000" w:sz="4" w:space="0"/>
            </w:tcBorders>
            <w:shd w:val="clear" w:color="auto" w:fill="auto"/>
            <w:vAlign w:val="center"/>
          </w:tcPr>
          <w:p w14:paraId="04F4F612">
            <w:pPr>
              <w:spacing w:line="40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06EA7516">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419" w:type="dxa"/>
            <w:tcBorders>
              <w:top w:val="nil"/>
              <w:left w:val="nil"/>
              <w:bottom w:val="single" w:color="000000" w:sz="4" w:space="0"/>
              <w:right w:val="single" w:color="000000" w:sz="4" w:space="0"/>
            </w:tcBorders>
            <w:shd w:val="clear" w:color="auto" w:fill="auto"/>
            <w:vAlign w:val="center"/>
          </w:tcPr>
          <w:p w14:paraId="0471B10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12,500.00 </w:t>
            </w:r>
          </w:p>
        </w:tc>
      </w:tr>
      <w:tr w14:paraId="30F5E123">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7F53761">
            <w:pPr>
              <w:spacing w:line="400" w:lineRule="exact"/>
              <w:textAlignment w:val="center"/>
              <w:rPr>
                <w:rFonts w:hint="default" w:cs="宋体"/>
                <w:b/>
                <w:bCs/>
                <w:color w:val="000000"/>
                <w:sz w:val="22"/>
                <w:szCs w:val="22"/>
              </w:rPr>
            </w:pPr>
            <w:r>
              <w:rPr>
                <w:rFonts w:cs="宋体"/>
                <w:b/>
                <w:bCs/>
                <w:color w:val="000000"/>
                <w:sz w:val="22"/>
                <w:szCs w:val="22"/>
                <w:lang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E7A230F">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583" w:type="dxa"/>
            <w:tcBorders>
              <w:top w:val="nil"/>
              <w:left w:val="nil"/>
              <w:bottom w:val="single" w:color="000000" w:sz="4" w:space="0"/>
              <w:right w:val="single" w:color="000000" w:sz="4" w:space="0"/>
            </w:tcBorders>
            <w:shd w:val="clear" w:color="auto" w:fill="auto"/>
            <w:vAlign w:val="center"/>
          </w:tcPr>
          <w:p w14:paraId="4A9B2CE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D1D437D">
            <w:pPr>
              <w:spacing w:line="40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5AD37CEA">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419" w:type="dxa"/>
            <w:tcBorders>
              <w:top w:val="nil"/>
              <w:left w:val="nil"/>
              <w:bottom w:val="single" w:color="000000" w:sz="4" w:space="0"/>
              <w:right w:val="single" w:color="000000" w:sz="4" w:space="0"/>
            </w:tcBorders>
            <w:shd w:val="clear" w:color="auto" w:fill="auto"/>
            <w:vAlign w:val="center"/>
          </w:tcPr>
          <w:p w14:paraId="7CA72E5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6D9291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E3719D">
            <w:pPr>
              <w:spacing w:line="400" w:lineRule="exact"/>
              <w:textAlignment w:val="center"/>
              <w:rPr>
                <w:rFonts w:hint="default" w:cs="宋体"/>
                <w:b/>
                <w:bCs/>
                <w:color w:val="000000"/>
                <w:sz w:val="22"/>
                <w:szCs w:val="22"/>
              </w:rPr>
            </w:pPr>
            <w:r>
              <w:rPr>
                <w:rFonts w:cs="宋体"/>
                <w:b/>
                <w:bCs/>
                <w:color w:val="000000"/>
                <w:sz w:val="22"/>
                <w:szCs w:val="22"/>
                <w:lang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2EB445BC">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583" w:type="dxa"/>
            <w:tcBorders>
              <w:top w:val="nil"/>
              <w:left w:val="nil"/>
              <w:bottom w:val="single" w:color="000000" w:sz="4" w:space="0"/>
              <w:right w:val="single" w:color="000000" w:sz="4" w:space="0"/>
            </w:tcBorders>
            <w:shd w:val="clear" w:color="auto" w:fill="auto"/>
            <w:vAlign w:val="center"/>
          </w:tcPr>
          <w:p w14:paraId="11AF1F2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447B6DD">
            <w:pPr>
              <w:spacing w:line="40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57989D07">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419" w:type="dxa"/>
            <w:tcBorders>
              <w:top w:val="nil"/>
              <w:left w:val="nil"/>
              <w:bottom w:val="single" w:color="000000" w:sz="4" w:space="0"/>
              <w:right w:val="single" w:color="000000" w:sz="4" w:space="0"/>
            </w:tcBorders>
            <w:shd w:val="clear" w:color="auto" w:fill="auto"/>
            <w:vAlign w:val="center"/>
          </w:tcPr>
          <w:p w14:paraId="74ED8A4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EA2104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6A529A">
            <w:pPr>
              <w:spacing w:line="400" w:lineRule="exact"/>
              <w:textAlignment w:val="center"/>
              <w:rPr>
                <w:rFonts w:hint="default" w:cs="宋体"/>
                <w:b/>
                <w:bCs/>
                <w:color w:val="000000"/>
                <w:sz w:val="22"/>
                <w:szCs w:val="22"/>
              </w:rPr>
            </w:pPr>
            <w:r>
              <w:rPr>
                <w:rFonts w:cs="宋体"/>
                <w:b/>
                <w:bCs/>
                <w:color w:val="000000"/>
                <w:sz w:val="22"/>
                <w:szCs w:val="22"/>
                <w:lang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0AF29D3E">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583" w:type="dxa"/>
            <w:tcBorders>
              <w:top w:val="nil"/>
              <w:left w:val="nil"/>
              <w:bottom w:val="single" w:color="000000" w:sz="4" w:space="0"/>
              <w:right w:val="single" w:color="000000" w:sz="4" w:space="0"/>
            </w:tcBorders>
            <w:shd w:val="clear" w:color="auto" w:fill="auto"/>
            <w:vAlign w:val="center"/>
          </w:tcPr>
          <w:p w14:paraId="5E061D40">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CD5E37">
            <w:pPr>
              <w:spacing w:line="40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332A1E92">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419" w:type="dxa"/>
            <w:tcBorders>
              <w:top w:val="nil"/>
              <w:left w:val="nil"/>
              <w:bottom w:val="single" w:color="000000" w:sz="4" w:space="0"/>
              <w:right w:val="single" w:color="000000" w:sz="4" w:space="0"/>
            </w:tcBorders>
            <w:shd w:val="clear" w:color="auto" w:fill="auto"/>
            <w:vAlign w:val="center"/>
          </w:tcPr>
          <w:p w14:paraId="261CAA1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AC180E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C18644">
            <w:pPr>
              <w:spacing w:line="400" w:lineRule="exact"/>
              <w:textAlignment w:val="center"/>
              <w:rPr>
                <w:rFonts w:hint="default" w:cs="宋体"/>
                <w:b/>
                <w:bCs/>
                <w:color w:val="000000"/>
                <w:sz w:val="22"/>
                <w:szCs w:val="22"/>
              </w:rPr>
            </w:pPr>
            <w:r>
              <w:rPr>
                <w:rFonts w:cs="宋体"/>
                <w:b/>
                <w:bCs/>
                <w:color w:val="000000"/>
                <w:sz w:val="22"/>
                <w:szCs w:val="22"/>
                <w:lang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791BA930">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583" w:type="dxa"/>
            <w:tcBorders>
              <w:top w:val="nil"/>
              <w:left w:val="nil"/>
              <w:bottom w:val="single" w:color="000000" w:sz="4" w:space="0"/>
              <w:right w:val="single" w:color="000000" w:sz="4" w:space="0"/>
            </w:tcBorders>
            <w:shd w:val="clear" w:color="auto" w:fill="auto"/>
            <w:vAlign w:val="center"/>
          </w:tcPr>
          <w:p w14:paraId="607A84CC">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1,870,379.93 </w:t>
            </w:r>
          </w:p>
        </w:tc>
        <w:tc>
          <w:tcPr>
            <w:tcW w:w="4950" w:type="dxa"/>
            <w:tcBorders>
              <w:top w:val="nil"/>
              <w:left w:val="nil"/>
              <w:bottom w:val="single" w:color="000000" w:sz="4" w:space="0"/>
              <w:right w:val="single" w:color="000000" w:sz="4" w:space="0"/>
            </w:tcBorders>
            <w:shd w:val="clear" w:color="auto" w:fill="auto"/>
            <w:vAlign w:val="center"/>
          </w:tcPr>
          <w:p w14:paraId="2E4CB531">
            <w:pPr>
              <w:spacing w:line="40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767DF794">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419" w:type="dxa"/>
            <w:tcBorders>
              <w:top w:val="nil"/>
              <w:left w:val="nil"/>
              <w:bottom w:val="single" w:color="000000" w:sz="4" w:space="0"/>
              <w:right w:val="single" w:color="000000" w:sz="4" w:space="0"/>
            </w:tcBorders>
            <w:shd w:val="clear" w:color="auto" w:fill="auto"/>
            <w:vAlign w:val="center"/>
          </w:tcPr>
          <w:p w14:paraId="59EA06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34,946,557.86 </w:t>
            </w:r>
          </w:p>
        </w:tc>
      </w:tr>
      <w:tr w14:paraId="5AE2245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80BC52">
            <w:pPr>
              <w:spacing w:line="400" w:lineRule="exact"/>
              <w:textAlignment w:val="center"/>
              <w:rPr>
                <w:rFonts w:hint="default" w:cs="宋体"/>
                <w:b/>
                <w:bCs/>
                <w:color w:val="000000"/>
                <w:sz w:val="22"/>
                <w:szCs w:val="22"/>
              </w:rPr>
            </w:pPr>
            <w:r>
              <w:rPr>
                <w:rFonts w:cs="宋体"/>
                <w:b/>
                <w:bCs/>
                <w:color w:val="000000"/>
                <w:sz w:val="22"/>
                <w:szCs w:val="22"/>
                <w:lang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3B99852A">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583" w:type="dxa"/>
            <w:tcBorders>
              <w:top w:val="nil"/>
              <w:left w:val="nil"/>
              <w:bottom w:val="single" w:color="000000" w:sz="4" w:space="0"/>
              <w:right w:val="single" w:color="000000" w:sz="4" w:space="0"/>
            </w:tcBorders>
            <w:shd w:val="clear" w:color="auto" w:fill="auto"/>
            <w:vAlign w:val="center"/>
          </w:tcPr>
          <w:p w14:paraId="7B7C166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68CF266">
            <w:pPr>
              <w:spacing w:line="40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4075F626">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419" w:type="dxa"/>
            <w:tcBorders>
              <w:top w:val="nil"/>
              <w:left w:val="nil"/>
              <w:bottom w:val="single" w:color="000000" w:sz="4" w:space="0"/>
              <w:right w:val="single" w:color="000000" w:sz="4" w:space="0"/>
            </w:tcBorders>
            <w:shd w:val="clear" w:color="auto" w:fill="auto"/>
            <w:vAlign w:val="center"/>
          </w:tcPr>
          <w:p w14:paraId="452A8D8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6C6E14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D2C8D9">
            <w:pPr>
              <w:spacing w:line="400" w:lineRule="exact"/>
              <w:textAlignment w:val="center"/>
              <w:rPr>
                <w:rFonts w:hint="default" w:cs="宋体"/>
                <w:b/>
                <w:bCs/>
                <w:color w:val="000000"/>
                <w:sz w:val="22"/>
                <w:szCs w:val="22"/>
              </w:rPr>
            </w:pPr>
            <w:r>
              <w:rPr>
                <w:rFonts w:cs="宋体"/>
                <w:b/>
                <w:bCs/>
                <w:color w:val="000000"/>
                <w:sz w:val="22"/>
                <w:szCs w:val="22"/>
                <w:lang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1905395A">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583" w:type="dxa"/>
            <w:tcBorders>
              <w:top w:val="nil"/>
              <w:left w:val="nil"/>
              <w:bottom w:val="single" w:color="000000" w:sz="4" w:space="0"/>
              <w:right w:val="single" w:color="000000" w:sz="4" w:space="0"/>
            </w:tcBorders>
            <w:shd w:val="clear" w:color="auto" w:fill="auto"/>
            <w:vAlign w:val="center"/>
          </w:tcPr>
          <w:p w14:paraId="39026CE2">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DB73A3B">
            <w:pPr>
              <w:spacing w:line="40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35591DA5">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419" w:type="dxa"/>
            <w:tcBorders>
              <w:top w:val="nil"/>
              <w:left w:val="nil"/>
              <w:bottom w:val="single" w:color="000000" w:sz="4" w:space="0"/>
              <w:right w:val="single" w:color="000000" w:sz="4" w:space="0"/>
            </w:tcBorders>
            <w:shd w:val="clear" w:color="auto" w:fill="auto"/>
            <w:vAlign w:val="center"/>
          </w:tcPr>
          <w:p w14:paraId="4CD93C0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B9743E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FEE7084">
            <w:pPr>
              <w:spacing w:line="400" w:lineRule="exact"/>
              <w:textAlignment w:val="center"/>
              <w:rPr>
                <w:rFonts w:hint="default" w:cs="宋体"/>
                <w:b/>
                <w:bCs/>
                <w:color w:val="000000"/>
                <w:sz w:val="22"/>
                <w:szCs w:val="22"/>
              </w:rPr>
            </w:pPr>
            <w:r>
              <w:rPr>
                <w:rFonts w:cs="宋体"/>
                <w:b/>
                <w:bCs/>
                <w:color w:val="000000"/>
                <w:sz w:val="22"/>
                <w:szCs w:val="22"/>
                <w:lang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2D9AC4ED">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583" w:type="dxa"/>
            <w:tcBorders>
              <w:top w:val="nil"/>
              <w:left w:val="nil"/>
              <w:bottom w:val="nil"/>
              <w:right w:val="single" w:color="000000" w:sz="4" w:space="0"/>
            </w:tcBorders>
            <w:shd w:val="clear" w:color="auto" w:fill="auto"/>
            <w:vAlign w:val="center"/>
          </w:tcPr>
          <w:p w14:paraId="30B96DD9">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4,526,483.82 </w:t>
            </w:r>
          </w:p>
        </w:tc>
        <w:tc>
          <w:tcPr>
            <w:tcW w:w="4950" w:type="dxa"/>
            <w:tcBorders>
              <w:top w:val="nil"/>
              <w:left w:val="nil"/>
              <w:bottom w:val="single" w:color="000000" w:sz="4" w:space="0"/>
              <w:right w:val="single" w:color="000000" w:sz="4" w:space="0"/>
            </w:tcBorders>
            <w:shd w:val="clear" w:color="auto" w:fill="auto"/>
            <w:vAlign w:val="center"/>
          </w:tcPr>
          <w:p w14:paraId="662027F8">
            <w:pPr>
              <w:spacing w:line="40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64B04F8">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419" w:type="dxa"/>
            <w:tcBorders>
              <w:top w:val="nil"/>
              <w:left w:val="nil"/>
              <w:bottom w:val="single" w:color="000000" w:sz="4" w:space="0"/>
              <w:right w:val="single" w:color="000000" w:sz="4" w:space="0"/>
            </w:tcBorders>
            <w:shd w:val="clear" w:color="auto" w:fill="auto"/>
            <w:vAlign w:val="center"/>
          </w:tcPr>
          <w:p w14:paraId="72708CA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5,877,342.54 </w:t>
            </w:r>
          </w:p>
        </w:tc>
      </w:tr>
      <w:tr w14:paraId="5E02A131">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A7884E">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006A7AAA">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CBCA119">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891710D">
            <w:pPr>
              <w:spacing w:line="40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9AE61AD">
            <w:pPr>
              <w:spacing w:line="400" w:lineRule="exact"/>
              <w:jc w:val="center"/>
              <w:textAlignment w:val="center"/>
              <w:rPr>
                <w:rFonts w:hint="default" w:cs="宋体"/>
                <w:b/>
                <w:bCs/>
                <w:color w:val="000000"/>
                <w:sz w:val="22"/>
                <w:szCs w:val="22"/>
              </w:rPr>
            </w:pPr>
            <w:r>
              <w:rPr>
                <w:rFonts w:cs="宋体"/>
                <w:b/>
                <w:bCs/>
                <w:color w:val="000000"/>
                <w:sz w:val="22"/>
                <w:szCs w:val="22"/>
              </w:rPr>
              <w:t>39</w:t>
            </w:r>
          </w:p>
        </w:tc>
        <w:tc>
          <w:tcPr>
            <w:tcW w:w="4419" w:type="dxa"/>
            <w:tcBorders>
              <w:top w:val="nil"/>
              <w:left w:val="nil"/>
              <w:bottom w:val="single" w:color="000000" w:sz="4" w:space="0"/>
              <w:right w:val="single" w:color="000000" w:sz="4" w:space="0"/>
            </w:tcBorders>
            <w:shd w:val="clear" w:color="auto" w:fill="auto"/>
            <w:vAlign w:val="center"/>
          </w:tcPr>
          <w:p w14:paraId="55803F8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1,831,989.28 </w:t>
            </w:r>
          </w:p>
        </w:tc>
      </w:tr>
      <w:tr w14:paraId="3555197F">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82A919">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20C18582">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4F1CFC">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2A4D475">
            <w:pPr>
              <w:spacing w:line="40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389F7CFE">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419" w:type="dxa"/>
            <w:tcBorders>
              <w:top w:val="nil"/>
              <w:left w:val="nil"/>
              <w:bottom w:val="single" w:color="000000" w:sz="4" w:space="0"/>
              <w:right w:val="single" w:color="000000" w:sz="4" w:space="0"/>
            </w:tcBorders>
            <w:shd w:val="clear" w:color="auto" w:fill="auto"/>
            <w:vAlign w:val="center"/>
          </w:tcPr>
          <w:p w14:paraId="3716397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1187537">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44CFFA9">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406AA911">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E7E628">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2BBC36C">
            <w:pPr>
              <w:spacing w:line="40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C677D53">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419" w:type="dxa"/>
            <w:tcBorders>
              <w:top w:val="nil"/>
              <w:left w:val="nil"/>
              <w:bottom w:val="single" w:color="000000" w:sz="4" w:space="0"/>
              <w:right w:val="single" w:color="000000" w:sz="4" w:space="0"/>
            </w:tcBorders>
            <w:shd w:val="clear" w:color="auto" w:fill="auto"/>
            <w:vAlign w:val="center"/>
          </w:tcPr>
          <w:p w14:paraId="1B60DF2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339BB7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52D86C">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3A4BC4C7">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F27FF2">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0E7FEA1">
            <w:pPr>
              <w:spacing w:line="40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0872EC0A">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419" w:type="dxa"/>
            <w:tcBorders>
              <w:top w:val="nil"/>
              <w:left w:val="nil"/>
              <w:bottom w:val="single" w:color="000000" w:sz="4" w:space="0"/>
              <w:right w:val="single" w:color="000000" w:sz="4" w:space="0"/>
            </w:tcBorders>
            <w:shd w:val="clear" w:color="auto" w:fill="auto"/>
            <w:vAlign w:val="center"/>
          </w:tcPr>
          <w:p w14:paraId="1BC256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A5DE93D">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50702D">
            <w:pPr>
              <w:spacing w:line="400" w:lineRule="exact"/>
              <w:rPr>
                <w:rFonts w:hint="default" w:cs="宋体"/>
                <w:b/>
                <w:bCs/>
                <w:color w:val="000000"/>
                <w:sz w:val="22"/>
                <w:szCs w:val="22"/>
              </w:rPr>
            </w:pPr>
          </w:p>
        </w:tc>
        <w:tc>
          <w:tcPr>
            <w:tcW w:w="838" w:type="dxa"/>
            <w:tcBorders>
              <w:top w:val="nil"/>
              <w:left w:val="nil"/>
              <w:bottom w:val="single" w:color="000000" w:sz="4" w:space="0"/>
              <w:right w:val="nil"/>
            </w:tcBorders>
            <w:shd w:val="clear" w:color="auto" w:fill="auto"/>
            <w:vAlign w:val="center"/>
          </w:tcPr>
          <w:p w14:paraId="71BA4B4B">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48C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5A53BE9">
            <w:pPr>
              <w:spacing w:line="40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1C3D2E68">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419" w:type="dxa"/>
            <w:tcBorders>
              <w:top w:val="nil"/>
              <w:left w:val="nil"/>
              <w:bottom w:val="single" w:color="000000" w:sz="4" w:space="0"/>
              <w:right w:val="single" w:color="000000" w:sz="4" w:space="0"/>
            </w:tcBorders>
            <w:shd w:val="clear" w:color="auto" w:fill="auto"/>
            <w:vAlign w:val="center"/>
          </w:tcPr>
          <w:p w14:paraId="37EBE8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25CDB0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85CD23">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19275AC3">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583" w:type="dxa"/>
            <w:tcBorders>
              <w:top w:val="nil"/>
              <w:left w:val="nil"/>
              <w:bottom w:val="single" w:color="000000" w:sz="4" w:space="0"/>
              <w:right w:val="single" w:color="000000" w:sz="4" w:space="0"/>
            </w:tcBorders>
            <w:shd w:val="clear" w:color="auto" w:fill="auto"/>
            <w:vAlign w:val="center"/>
          </w:tcPr>
          <w:p w14:paraId="355B4893">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9B2B7DA">
            <w:pPr>
              <w:spacing w:line="40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73CD7D6">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419" w:type="dxa"/>
            <w:tcBorders>
              <w:top w:val="nil"/>
              <w:left w:val="nil"/>
              <w:bottom w:val="single" w:color="000000" w:sz="4" w:space="0"/>
              <w:right w:val="single" w:color="000000" w:sz="4" w:space="0"/>
            </w:tcBorders>
            <w:shd w:val="clear" w:color="auto" w:fill="auto"/>
            <w:vAlign w:val="center"/>
          </w:tcPr>
          <w:p w14:paraId="69353D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ADCFF8C">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A4BF56">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02C896F">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583" w:type="dxa"/>
            <w:tcBorders>
              <w:top w:val="nil"/>
              <w:left w:val="nil"/>
              <w:bottom w:val="single" w:color="000000" w:sz="4" w:space="0"/>
              <w:right w:val="single" w:color="000000" w:sz="4" w:space="0"/>
            </w:tcBorders>
            <w:shd w:val="clear" w:color="auto" w:fill="auto"/>
            <w:vAlign w:val="center"/>
          </w:tcPr>
          <w:p w14:paraId="7566A88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F93A6A7">
            <w:pPr>
              <w:spacing w:line="40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8F34AA6">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419" w:type="dxa"/>
            <w:tcBorders>
              <w:top w:val="nil"/>
              <w:left w:val="nil"/>
              <w:bottom w:val="single" w:color="000000" w:sz="4" w:space="0"/>
              <w:right w:val="single" w:color="000000" w:sz="4" w:space="0"/>
            </w:tcBorders>
            <w:shd w:val="clear" w:color="auto" w:fill="auto"/>
            <w:vAlign w:val="center"/>
          </w:tcPr>
          <w:p w14:paraId="066A64F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1215FB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79775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98C37F7">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583" w:type="dxa"/>
            <w:tcBorders>
              <w:top w:val="nil"/>
              <w:left w:val="nil"/>
              <w:bottom w:val="single" w:color="000000" w:sz="4" w:space="0"/>
              <w:right w:val="single" w:color="000000" w:sz="4" w:space="0"/>
            </w:tcBorders>
            <w:shd w:val="clear" w:color="auto" w:fill="auto"/>
            <w:vAlign w:val="center"/>
          </w:tcPr>
          <w:p w14:paraId="275BE424">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D4D4AF5">
            <w:pPr>
              <w:spacing w:line="40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5E0522E">
            <w:pPr>
              <w:spacing w:line="40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4419" w:type="dxa"/>
            <w:tcBorders>
              <w:top w:val="nil"/>
              <w:left w:val="nil"/>
              <w:bottom w:val="single" w:color="000000" w:sz="4" w:space="0"/>
              <w:right w:val="single" w:color="000000" w:sz="4" w:space="0"/>
            </w:tcBorders>
            <w:shd w:val="clear" w:color="auto" w:fill="auto"/>
            <w:vAlign w:val="center"/>
          </w:tcPr>
          <w:p w14:paraId="31ECA4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FB5A1D2">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1FCF8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C076EA4">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583" w:type="dxa"/>
            <w:tcBorders>
              <w:top w:val="nil"/>
              <w:left w:val="nil"/>
              <w:bottom w:val="single" w:color="000000" w:sz="4" w:space="0"/>
              <w:right w:val="single" w:color="000000" w:sz="4" w:space="0"/>
            </w:tcBorders>
            <w:shd w:val="clear" w:color="auto" w:fill="auto"/>
            <w:vAlign w:val="center"/>
          </w:tcPr>
          <w:p w14:paraId="6EBC40A5">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9C89833">
            <w:pPr>
              <w:spacing w:line="40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6FF41EA">
            <w:pPr>
              <w:spacing w:line="40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4419" w:type="dxa"/>
            <w:tcBorders>
              <w:top w:val="nil"/>
              <w:left w:val="nil"/>
              <w:bottom w:val="single" w:color="000000" w:sz="4" w:space="0"/>
              <w:right w:val="single" w:color="000000" w:sz="4" w:space="0"/>
            </w:tcBorders>
            <w:shd w:val="clear" w:color="auto" w:fill="auto"/>
            <w:vAlign w:val="center"/>
          </w:tcPr>
          <w:p w14:paraId="11BE34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2B559CD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61245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72EA0A2">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583" w:type="dxa"/>
            <w:tcBorders>
              <w:top w:val="nil"/>
              <w:left w:val="nil"/>
              <w:bottom w:val="single" w:color="000000" w:sz="4" w:space="0"/>
              <w:right w:val="single" w:color="000000" w:sz="4" w:space="0"/>
            </w:tcBorders>
            <w:shd w:val="clear" w:color="auto" w:fill="auto"/>
            <w:vAlign w:val="center"/>
          </w:tcPr>
          <w:p w14:paraId="2E8F0C1E">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15D13F5A">
            <w:pPr>
              <w:spacing w:line="40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018C5FFB">
            <w:pPr>
              <w:spacing w:line="40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4419" w:type="dxa"/>
            <w:tcBorders>
              <w:top w:val="nil"/>
              <w:left w:val="nil"/>
              <w:bottom w:val="single" w:color="000000" w:sz="4" w:space="0"/>
              <w:right w:val="single" w:color="000000" w:sz="4" w:space="0"/>
            </w:tcBorders>
            <w:shd w:val="clear" w:color="auto" w:fill="auto"/>
            <w:vAlign w:val="center"/>
          </w:tcPr>
          <w:p w14:paraId="707621B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1D71033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B843FF3">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598F2863">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583" w:type="dxa"/>
            <w:tcBorders>
              <w:top w:val="nil"/>
              <w:left w:val="nil"/>
              <w:bottom w:val="single" w:color="000000" w:sz="4" w:space="0"/>
              <w:right w:val="single" w:color="000000" w:sz="4" w:space="0"/>
            </w:tcBorders>
            <w:shd w:val="clear" w:color="auto" w:fill="auto"/>
            <w:vAlign w:val="center"/>
          </w:tcPr>
          <w:p w14:paraId="744B46BF">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7D1DE7F7">
            <w:pPr>
              <w:spacing w:line="40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4F3D2A18">
            <w:pPr>
              <w:spacing w:line="40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4419" w:type="dxa"/>
            <w:tcBorders>
              <w:top w:val="nil"/>
              <w:left w:val="nil"/>
              <w:bottom w:val="single" w:color="000000" w:sz="4" w:space="0"/>
              <w:right w:val="single" w:color="000000" w:sz="4" w:space="0"/>
            </w:tcBorders>
            <w:shd w:val="clear" w:color="auto" w:fill="auto"/>
            <w:vAlign w:val="center"/>
          </w:tcPr>
          <w:p w14:paraId="70A301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1,828,533.83 </w:t>
            </w:r>
          </w:p>
        </w:tc>
      </w:tr>
      <w:tr w14:paraId="2FFC53F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A403A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8FFF705">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583" w:type="dxa"/>
            <w:tcBorders>
              <w:top w:val="nil"/>
              <w:left w:val="nil"/>
              <w:bottom w:val="single" w:color="000000" w:sz="4" w:space="0"/>
              <w:right w:val="single" w:color="000000" w:sz="4" w:space="0"/>
            </w:tcBorders>
            <w:shd w:val="clear" w:color="auto" w:fill="auto"/>
            <w:vAlign w:val="center"/>
          </w:tcPr>
          <w:p w14:paraId="5809D36D">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76E0CCB">
            <w:pPr>
              <w:spacing w:line="40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794E73FB">
            <w:pPr>
              <w:spacing w:line="40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4419" w:type="dxa"/>
            <w:tcBorders>
              <w:top w:val="nil"/>
              <w:left w:val="nil"/>
              <w:bottom w:val="single" w:color="000000" w:sz="4" w:space="0"/>
              <w:right w:val="single" w:color="000000" w:sz="4" w:space="0"/>
            </w:tcBorders>
            <w:shd w:val="clear" w:color="auto" w:fill="auto"/>
            <w:vAlign w:val="center"/>
          </w:tcPr>
          <w:p w14:paraId="3C1D43D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C6D2DCB">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33165F">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187D68D">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583" w:type="dxa"/>
            <w:tcBorders>
              <w:top w:val="nil"/>
              <w:left w:val="nil"/>
              <w:bottom w:val="single" w:color="000000" w:sz="4" w:space="0"/>
              <w:right w:val="single" w:color="000000" w:sz="4" w:space="0"/>
            </w:tcBorders>
            <w:shd w:val="clear" w:color="auto" w:fill="auto"/>
            <w:vAlign w:val="center"/>
          </w:tcPr>
          <w:p w14:paraId="11BD39AB">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414B61D3">
            <w:pPr>
              <w:spacing w:line="40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A1FC695">
            <w:pPr>
              <w:spacing w:line="40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4419" w:type="dxa"/>
            <w:tcBorders>
              <w:top w:val="nil"/>
              <w:left w:val="nil"/>
              <w:bottom w:val="single" w:color="000000" w:sz="4" w:space="0"/>
              <w:right w:val="single" w:color="000000" w:sz="4" w:space="0"/>
            </w:tcBorders>
            <w:shd w:val="clear" w:color="auto" w:fill="auto"/>
            <w:vAlign w:val="center"/>
          </w:tcPr>
          <w:p w14:paraId="27248E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92E6718">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364AFCE">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455AAC55">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583" w:type="dxa"/>
            <w:tcBorders>
              <w:top w:val="nil"/>
              <w:left w:val="nil"/>
              <w:bottom w:val="single" w:color="000000" w:sz="4" w:space="0"/>
              <w:right w:val="single" w:color="000000" w:sz="4" w:space="0"/>
            </w:tcBorders>
            <w:shd w:val="clear" w:color="auto" w:fill="auto"/>
            <w:vAlign w:val="center"/>
          </w:tcPr>
          <w:p w14:paraId="705A25F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F7F8C63">
            <w:pPr>
              <w:spacing w:line="40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5EB5FFBB">
            <w:pPr>
              <w:spacing w:line="40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4419" w:type="dxa"/>
            <w:tcBorders>
              <w:top w:val="nil"/>
              <w:left w:val="nil"/>
              <w:bottom w:val="single" w:color="000000" w:sz="4" w:space="0"/>
              <w:right w:val="single" w:color="000000" w:sz="4" w:space="0"/>
            </w:tcBorders>
            <w:shd w:val="clear" w:color="auto" w:fill="auto"/>
            <w:vAlign w:val="center"/>
          </w:tcPr>
          <w:p w14:paraId="74BC07F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63BB740">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90A2A7">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7B9ED0C3">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583" w:type="dxa"/>
            <w:tcBorders>
              <w:top w:val="nil"/>
              <w:left w:val="nil"/>
              <w:bottom w:val="single" w:color="000000" w:sz="4" w:space="0"/>
              <w:right w:val="single" w:color="000000" w:sz="4" w:space="0"/>
            </w:tcBorders>
            <w:shd w:val="clear" w:color="auto" w:fill="auto"/>
            <w:vAlign w:val="center"/>
          </w:tcPr>
          <w:p w14:paraId="60492DF7">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31F736E3">
            <w:pPr>
              <w:spacing w:line="40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450AF74B">
            <w:pPr>
              <w:spacing w:line="40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4419" w:type="dxa"/>
            <w:tcBorders>
              <w:top w:val="nil"/>
              <w:left w:val="nil"/>
              <w:bottom w:val="single" w:color="000000" w:sz="4" w:space="0"/>
              <w:right w:val="single" w:color="000000" w:sz="4" w:space="0"/>
            </w:tcBorders>
            <w:shd w:val="clear" w:color="auto" w:fill="auto"/>
            <w:vAlign w:val="center"/>
          </w:tcPr>
          <w:p w14:paraId="0E032B2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8A333C9">
        <w:tblPrEx>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1325EE">
            <w:pPr>
              <w:spacing w:line="400" w:lineRule="exact"/>
              <w:jc w:val="center"/>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610D480C">
            <w:pPr>
              <w:spacing w:line="40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4583" w:type="dxa"/>
            <w:tcBorders>
              <w:top w:val="nil"/>
              <w:left w:val="nil"/>
              <w:bottom w:val="single" w:color="000000" w:sz="4" w:space="0"/>
              <w:right w:val="single" w:color="000000" w:sz="4" w:space="0"/>
            </w:tcBorders>
            <w:shd w:val="clear" w:color="auto" w:fill="auto"/>
            <w:vAlign w:val="center"/>
          </w:tcPr>
          <w:p w14:paraId="5173294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2EE50820">
            <w:pPr>
              <w:spacing w:line="40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4C96596">
            <w:pPr>
              <w:spacing w:line="40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4419" w:type="dxa"/>
            <w:tcBorders>
              <w:top w:val="nil"/>
              <w:left w:val="nil"/>
              <w:bottom w:val="single" w:color="000000" w:sz="4" w:space="0"/>
              <w:right w:val="single" w:color="000000" w:sz="4" w:space="0"/>
            </w:tcBorders>
            <w:shd w:val="clear" w:color="auto" w:fill="auto"/>
            <w:vAlign w:val="center"/>
          </w:tcPr>
          <w:p w14:paraId="22CE66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31CBB8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9F7D0C4">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3FF189D6">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583" w:type="dxa"/>
            <w:tcBorders>
              <w:top w:val="nil"/>
              <w:left w:val="nil"/>
              <w:bottom w:val="single" w:color="000000" w:sz="4" w:space="0"/>
              <w:right w:val="single" w:color="000000" w:sz="4" w:space="0"/>
            </w:tcBorders>
            <w:shd w:val="clear" w:color="auto" w:fill="auto"/>
            <w:vAlign w:val="center"/>
          </w:tcPr>
          <w:p w14:paraId="2D6B5091">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6280E6C5">
            <w:pPr>
              <w:spacing w:line="40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594AE164">
            <w:pPr>
              <w:spacing w:line="40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4419" w:type="dxa"/>
            <w:tcBorders>
              <w:top w:val="nil"/>
              <w:left w:val="nil"/>
              <w:bottom w:val="single" w:color="000000" w:sz="4" w:space="0"/>
              <w:right w:val="single" w:color="000000" w:sz="4" w:space="0"/>
            </w:tcBorders>
            <w:shd w:val="clear" w:color="auto" w:fill="auto"/>
            <w:vAlign w:val="center"/>
          </w:tcPr>
          <w:p w14:paraId="7F8B2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C8DABDE">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60E0B39">
            <w:pPr>
              <w:spacing w:line="400" w:lineRule="exact"/>
              <w:rPr>
                <w:rFonts w:hint="default" w:cs="宋体"/>
                <w:b/>
                <w:bCs/>
                <w:color w:val="000000"/>
                <w:sz w:val="22"/>
                <w:szCs w:val="22"/>
              </w:rPr>
            </w:pPr>
          </w:p>
        </w:tc>
        <w:tc>
          <w:tcPr>
            <w:tcW w:w="838" w:type="dxa"/>
            <w:tcBorders>
              <w:top w:val="nil"/>
              <w:left w:val="nil"/>
              <w:bottom w:val="single" w:color="000000" w:sz="4" w:space="0"/>
              <w:right w:val="single" w:color="000000" w:sz="4" w:space="0"/>
            </w:tcBorders>
            <w:shd w:val="clear" w:color="auto" w:fill="auto"/>
            <w:vAlign w:val="center"/>
          </w:tcPr>
          <w:p w14:paraId="00853ADE">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583" w:type="dxa"/>
            <w:tcBorders>
              <w:top w:val="nil"/>
              <w:left w:val="nil"/>
              <w:bottom w:val="single" w:color="000000" w:sz="4" w:space="0"/>
              <w:right w:val="single" w:color="000000" w:sz="4" w:space="0"/>
            </w:tcBorders>
            <w:shd w:val="clear" w:color="auto" w:fill="auto"/>
            <w:vAlign w:val="center"/>
          </w:tcPr>
          <w:p w14:paraId="0EFBEEF0">
            <w:pPr>
              <w:spacing w:line="400" w:lineRule="exact"/>
              <w:jc w:val="right"/>
              <w:rPr>
                <w:rFonts w:hint="default" w:ascii="Times New Roman" w:hAnsi="Times New Roman" w:eastAsiaTheme="minorEastAsia"/>
                <w:color w:val="000000"/>
                <w:sz w:val="22"/>
                <w:szCs w:val="22"/>
              </w:rPr>
            </w:pPr>
          </w:p>
        </w:tc>
        <w:tc>
          <w:tcPr>
            <w:tcW w:w="4950" w:type="dxa"/>
            <w:tcBorders>
              <w:top w:val="nil"/>
              <w:left w:val="nil"/>
              <w:bottom w:val="single" w:color="000000" w:sz="4" w:space="0"/>
              <w:right w:val="single" w:color="000000" w:sz="4" w:space="0"/>
            </w:tcBorders>
            <w:shd w:val="clear" w:color="auto" w:fill="auto"/>
            <w:vAlign w:val="center"/>
          </w:tcPr>
          <w:p w14:paraId="5E00FE64">
            <w:pPr>
              <w:spacing w:line="40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060DED9">
            <w:pPr>
              <w:spacing w:line="40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4419" w:type="dxa"/>
            <w:tcBorders>
              <w:top w:val="nil"/>
              <w:left w:val="nil"/>
              <w:bottom w:val="single" w:color="000000" w:sz="4" w:space="0"/>
              <w:right w:val="single" w:color="000000" w:sz="4" w:space="0"/>
            </w:tcBorders>
            <w:shd w:val="clear" w:color="auto" w:fill="auto"/>
            <w:vAlign w:val="center"/>
          </w:tcPr>
          <w:p w14:paraId="6FDE1C3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F20C365">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9A8D05">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57840C4A">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583" w:type="dxa"/>
            <w:tcBorders>
              <w:top w:val="nil"/>
              <w:left w:val="nil"/>
              <w:bottom w:val="single" w:color="000000" w:sz="4" w:space="0"/>
              <w:right w:val="single" w:color="000000" w:sz="4" w:space="0"/>
            </w:tcBorders>
            <w:shd w:val="clear" w:color="auto" w:fill="auto"/>
            <w:vAlign w:val="center"/>
          </w:tcPr>
          <w:p w14:paraId="4773AD4E">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45,140,238.51 </w:t>
            </w:r>
          </w:p>
        </w:tc>
        <w:tc>
          <w:tcPr>
            <w:tcW w:w="4950" w:type="dxa"/>
            <w:tcBorders>
              <w:top w:val="nil"/>
              <w:left w:val="nil"/>
              <w:bottom w:val="single" w:color="000000" w:sz="4" w:space="0"/>
              <w:right w:val="single" w:color="000000" w:sz="4" w:space="0"/>
            </w:tcBorders>
            <w:shd w:val="clear" w:color="auto" w:fill="auto"/>
            <w:vAlign w:val="center"/>
          </w:tcPr>
          <w:p w14:paraId="1C845D91">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581677E3">
            <w:pPr>
              <w:spacing w:line="40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4419" w:type="dxa"/>
            <w:tcBorders>
              <w:top w:val="nil"/>
              <w:left w:val="nil"/>
              <w:bottom w:val="single" w:color="000000" w:sz="4" w:space="0"/>
              <w:right w:val="single" w:color="000000" w:sz="4" w:space="0"/>
            </w:tcBorders>
            <w:shd w:val="clear" w:color="auto" w:fill="auto"/>
            <w:vAlign w:val="center"/>
          </w:tcPr>
          <w:p w14:paraId="2FB37D3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44,496,923.51 </w:t>
            </w:r>
          </w:p>
        </w:tc>
      </w:tr>
      <w:tr w14:paraId="718D398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01F2199">
            <w:pPr>
              <w:spacing w:line="400" w:lineRule="exact"/>
              <w:textAlignment w:val="center"/>
              <w:rPr>
                <w:rFonts w:hint="default" w:cs="宋体"/>
                <w:b/>
                <w:bCs/>
                <w:color w:val="000000"/>
                <w:sz w:val="22"/>
                <w:szCs w:val="22"/>
              </w:rPr>
            </w:pPr>
            <w:r>
              <w:rPr>
                <w:rFonts w:cs="宋体"/>
                <w:b/>
                <w:bCs/>
                <w:color w:val="000000"/>
                <w:sz w:val="22"/>
                <w:szCs w:val="22"/>
                <w:lang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60D3CFDB">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583" w:type="dxa"/>
            <w:tcBorders>
              <w:top w:val="nil"/>
              <w:left w:val="nil"/>
              <w:bottom w:val="single" w:color="000000" w:sz="4" w:space="0"/>
              <w:right w:val="single" w:color="000000" w:sz="4" w:space="0"/>
            </w:tcBorders>
            <w:shd w:val="clear" w:color="auto" w:fill="auto"/>
            <w:vAlign w:val="center"/>
          </w:tcPr>
          <w:p w14:paraId="38A1C986">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D57679E">
            <w:pPr>
              <w:spacing w:line="400" w:lineRule="exact"/>
              <w:textAlignment w:val="center"/>
              <w:rPr>
                <w:rFonts w:hint="default" w:cs="宋体"/>
                <w:b/>
                <w:bCs/>
                <w:color w:val="000000"/>
                <w:sz w:val="22"/>
                <w:szCs w:val="22"/>
              </w:rPr>
            </w:pPr>
            <w:r>
              <w:rPr>
                <w:rFonts w:cs="宋体"/>
                <w:b/>
                <w:bCs/>
                <w:color w:val="000000"/>
                <w:sz w:val="22"/>
                <w:szCs w:val="22"/>
                <w:lang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153B6ED2">
            <w:pPr>
              <w:spacing w:line="40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4419" w:type="dxa"/>
            <w:tcBorders>
              <w:top w:val="nil"/>
              <w:left w:val="nil"/>
              <w:bottom w:val="single" w:color="auto" w:sz="4" w:space="0"/>
              <w:right w:val="single" w:color="000000" w:sz="4" w:space="0"/>
            </w:tcBorders>
            <w:shd w:val="clear" w:color="auto" w:fill="auto"/>
            <w:vAlign w:val="center"/>
          </w:tcPr>
          <w:p w14:paraId="0DA9C35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79B75706">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BCB498">
            <w:pPr>
              <w:spacing w:line="40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317CD3AF">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583" w:type="dxa"/>
            <w:tcBorders>
              <w:top w:val="nil"/>
              <w:left w:val="nil"/>
              <w:bottom w:val="single" w:color="000000" w:sz="4" w:space="0"/>
              <w:right w:val="single" w:color="000000" w:sz="4" w:space="0"/>
            </w:tcBorders>
            <w:shd w:val="clear" w:color="auto" w:fill="auto"/>
            <w:vAlign w:val="center"/>
          </w:tcPr>
          <w:p w14:paraId="06940588">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074B30">
            <w:pPr>
              <w:spacing w:line="40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10EB1235">
            <w:pPr>
              <w:spacing w:line="400" w:lineRule="exact"/>
              <w:jc w:val="center"/>
              <w:textAlignment w:val="center"/>
              <w:rPr>
                <w:rFonts w:hint="default" w:cs="宋体"/>
                <w:b/>
                <w:bCs/>
                <w:color w:val="000000"/>
                <w:sz w:val="22"/>
                <w:szCs w:val="22"/>
              </w:rPr>
            </w:pPr>
            <w:r>
              <w:rPr>
                <w:rFonts w:cs="宋体"/>
                <w:b/>
                <w:bCs/>
                <w:color w:val="000000"/>
                <w:sz w:val="22"/>
                <w:szCs w:val="22"/>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50C6019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643,315.00 </w:t>
            </w:r>
          </w:p>
        </w:tc>
      </w:tr>
      <w:tr w14:paraId="0DC1D899">
        <w:tblPrEx>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EE84E2D">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38" w:type="dxa"/>
            <w:tcBorders>
              <w:top w:val="nil"/>
              <w:left w:val="nil"/>
              <w:bottom w:val="single" w:color="000000" w:sz="4" w:space="0"/>
              <w:right w:val="nil"/>
            </w:tcBorders>
            <w:shd w:val="clear" w:color="auto" w:fill="auto"/>
            <w:vAlign w:val="center"/>
          </w:tcPr>
          <w:p w14:paraId="56018729">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8A07B">
            <w:pPr>
              <w:spacing w:line="40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45,140,238.51 </w:t>
            </w:r>
          </w:p>
        </w:tc>
        <w:tc>
          <w:tcPr>
            <w:tcW w:w="4950" w:type="dxa"/>
            <w:tcBorders>
              <w:top w:val="nil"/>
              <w:left w:val="nil"/>
              <w:bottom w:val="single" w:color="000000" w:sz="4" w:space="0"/>
              <w:right w:val="single" w:color="000000" w:sz="4" w:space="0"/>
            </w:tcBorders>
            <w:shd w:val="clear" w:color="auto" w:fill="auto"/>
            <w:vAlign w:val="center"/>
          </w:tcPr>
          <w:p w14:paraId="2F054B3D">
            <w:pPr>
              <w:spacing w:line="40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800" w:type="dxa"/>
            <w:tcBorders>
              <w:top w:val="nil"/>
              <w:left w:val="nil"/>
              <w:bottom w:val="single" w:color="000000" w:sz="4" w:space="0"/>
              <w:right w:val="single" w:color="auto" w:sz="4" w:space="0"/>
            </w:tcBorders>
            <w:shd w:val="clear" w:color="auto" w:fill="auto"/>
            <w:vAlign w:val="center"/>
          </w:tcPr>
          <w:p w14:paraId="330D84B3">
            <w:pPr>
              <w:spacing w:line="40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F31E1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45,140,238.51</w:t>
            </w:r>
          </w:p>
        </w:tc>
      </w:tr>
    </w:tbl>
    <w:p w14:paraId="5684AB79">
      <w:pPr>
        <w:pStyle w:val="9"/>
        <w:autoSpaceDE w:val="0"/>
        <w:ind w:firstLine="0" w:firstLineChars="0"/>
        <w:rPr>
          <w:rFonts w:cs="宋体"/>
          <w:sz w:val="21"/>
          <w:szCs w:val="21"/>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05C2D5AE">
      <w:pPr>
        <w:pStyle w:val="9"/>
        <w:autoSpaceDE w:val="0"/>
        <w:ind w:firstLine="0" w:firstLineChars="0"/>
        <w:rPr>
          <w:rFonts w:cs="宋体"/>
          <w:sz w:val="21"/>
          <w:szCs w:val="21"/>
        </w:rPr>
      </w:pPr>
    </w:p>
    <w:tbl>
      <w:tblPr>
        <w:tblStyle w:val="6"/>
        <w:tblW w:w="22443" w:type="dxa"/>
        <w:tblInd w:w="93" w:type="dxa"/>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12D0B0B0">
        <w:tblPrEx>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1FECED1">
            <w:pPr>
              <w:jc w:val="center"/>
              <w:textAlignment w:val="bottom"/>
              <w:rPr>
                <w:rFonts w:hint="default" w:cs="宋体"/>
                <w:color w:val="000000"/>
                <w:sz w:val="30"/>
                <w:szCs w:val="30"/>
              </w:rPr>
            </w:pPr>
            <w:r>
              <w:rPr>
                <w:rFonts w:cs="宋体"/>
                <w:b/>
                <w:bCs/>
                <w:color w:val="000000"/>
                <w:sz w:val="30"/>
                <w:szCs w:val="30"/>
                <w:lang w:bidi="ar"/>
              </w:rPr>
              <w:t>收入决算表</w:t>
            </w:r>
          </w:p>
        </w:tc>
      </w:tr>
      <w:tr w14:paraId="2D7B23D8">
        <w:tblPrEx>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3C286C79">
            <w:pPr>
              <w:rPr>
                <w:rFonts w:hint="default" w:ascii="Arial" w:hAnsi="Arial" w:cs="Arial"/>
                <w:color w:val="000000"/>
                <w:sz w:val="20"/>
                <w:szCs w:val="20"/>
              </w:rPr>
            </w:pPr>
            <w:r>
              <w:rPr>
                <w:rFonts w:cs="宋体"/>
                <w:color w:val="000000"/>
                <w:sz w:val="20"/>
                <w:szCs w:val="20"/>
              </w:rPr>
              <w:t>单位</w:t>
            </w:r>
            <w:r>
              <w:rPr>
                <w:rFonts w:cs="宋体"/>
                <w:sz w:val="20"/>
                <w:szCs w:val="20"/>
              </w:rPr>
              <w:t>：</w:t>
            </w:r>
            <w:r>
              <w:rPr>
                <w:sz w:val="20"/>
              </w:rPr>
              <w:t>石柱土家族自治县第四小学校</w:t>
            </w:r>
          </w:p>
        </w:tc>
        <w:tc>
          <w:tcPr>
            <w:tcW w:w="2408" w:type="dxa"/>
            <w:tcBorders>
              <w:top w:val="nil"/>
              <w:left w:val="nil"/>
              <w:right w:val="nil"/>
            </w:tcBorders>
            <w:shd w:val="clear" w:color="auto" w:fill="auto"/>
            <w:vAlign w:val="bottom"/>
          </w:tcPr>
          <w:p w14:paraId="5A504C62">
            <w:pPr>
              <w:jc w:val="right"/>
              <w:textAlignment w:val="bottom"/>
              <w:rPr>
                <w:rFonts w:hint="default" w:ascii="Arial" w:hAnsi="Arial" w:cs="Arial"/>
                <w:color w:val="000000"/>
                <w:sz w:val="20"/>
                <w:szCs w:val="20"/>
              </w:rPr>
            </w:pPr>
            <w:r>
              <w:rPr>
                <w:rFonts w:cs="宋体"/>
                <w:color w:val="000000"/>
                <w:sz w:val="20"/>
                <w:szCs w:val="20"/>
                <w:lang w:bidi="ar"/>
              </w:rPr>
              <w:t>02表</w:t>
            </w:r>
          </w:p>
          <w:p w14:paraId="46BC21F7">
            <w:pPr>
              <w:jc w:val="right"/>
              <w:textAlignment w:val="bottom"/>
              <w:rPr>
                <w:rFonts w:hint="default" w:cs="宋体"/>
                <w:color w:val="000000"/>
                <w:sz w:val="20"/>
                <w:szCs w:val="20"/>
              </w:rPr>
            </w:pPr>
            <w:r>
              <w:rPr>
                <w:rFonts w:cs="宋体"/>
                <w:color w:val="000000"/>
                <w:sz w:val="20"/>
                <w:szCs w:val="20"/>
                <w:lang w:bidi="ar"/>
              </w:rPr>
              <w:t>单位：元</w:t>
            </w:r>
          </w:p>
        </w:tc>
      </w:tr>
      <w:tr w14:paraId="055ED44D">
        <w:tblPrEx>
          <w:tblCellMar>
            <w:top w:w="0" w:type="dxa"/>
            <w:left w:w="108" w:type="dxa"/>
            <w:bottom w:w="0" w:type="dxa"/>
            <w:right w:w="108" w:type="dxa"/>
          </w:tblCellMar>
        </w:tblPrEx>
        <w:trPr>
          <w:trHeight w:val="312"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07C8A">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B87A7DD">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94A3B03">
            <w:pPr>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6446CCF">
            <w:pPr>
              <w:jc w:val="center"/>
              <w:textAlignment w:val="center"/>
              <w:rPr>
                <w:rFonts w:hint="default" w:cs="宋体"/>
                <w:b/>
                <w:bCs/>
                <w:color w:val="000000"/>
                <w:sz w:val="22"/>
                <w:szCs w:val="22"/>
              </w:rPr>
            </w:pPr>
            <w:r>
              <w:rPr>
                <w:rFonts w:cs="宋体"/>
                <w:b/>
                <w:bCs/>
                <w:color w:val="000000"/>
                <w:sz w:val="22"/>
                <w:szCs w:val="22"/>
                <w:lang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F8BB927">
            <w:pPr>
              <w:jc w:val="center"/>
              <w:textAlignment w:val="center"/>
              <w:rPr>
                <w:rFonts w:hint="default" w:cs="宋体"/>
                <w:b/>
                <w:bCs/>
                <w:color w:val="000000"/>
                <w:sz w:val="22"/>
                <w:szCs w:val="22"/>
              </w:rPr>
            </w:pPr>
            <w:r>
              <w:rPr>
                <w:rFonts w:cs="宋体"/>
                <w:b/>
                <w:bCs/>
                <w:color w:val="000000"/>
                <w:sz w:val="22"/>
                <w:szCs w:val="22"/>
                <w:lang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7D9926">
            <w:pPr>
              <w:jc w:val="center"/>
              <w:textAlignment w:val="center"/>
              <w:rPr>
                <w:rFonts w:hint="default" w:cs="宋体"/>
                <w:b/>
                <w:bCs/>
                <w:color w:val="000000"/>
                <w:sz w:val="22"/>
                <w:szCs w:val="22"/>
              </w:rPr>
            </w:pPr>
            <w:r>
              <w:rPr>
                <w:rFonts w:cs="宋体"/>
                <w:b/>
                <w:bCs/>
                <w:color w:val="000000"/>
                <w:sz w:val="22"/>
                <w:szCs w:val="22"/>
                <w:lang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71B01A13">
            <w:pPr>
              <w:jc w:val="center"/>
              <w:textAlignment w:val="center"/>
              <w:rPr>
                <w:rFonts w:hint="default" w:cs="宋体"/>
                <w:b/>
                <w:bCs/>
                <w:color w:val="000000"/>
                <w:sz w:val="22"/>
                <w:szCs w:val="22"/>
              </w:rPr>
            </w:pPr>
            <w:r>
              <w:rPr>
                <w:rFonts w:cs="宋体"/>
                <w:b/>
                <w:bCs/>
                <w:color w:val="000000"/>
                <w:sz w:val="22"/>
                <w:szCs w:val="22"/>
                <w:lang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1B6DC325">
            <w:pPr>
              <w:jc w:val="center"/>
              <w:textAlignment w:val="center"/>
              <w:rPr>
                <w:rFonts w:hint="default" w:cs="宋体"/>
                <w:b/>
                <w:bCs/>
                <w:color w:val="000000"/>
                <w:sz w:val="22"/>
                <w:szCs w:val="22"/>
              </w:rPr>
            </w:pPr>
            <w:r>
              <w:rPr>
                <w:rFonts w:cs="宋体"/>
                <w:b/>
                <w:bCs/>
                <w:color w:val="000000"/>
                <w:sz w:val="22"/>
                <w:szCs w:val="22"/>
                <w:lang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44FC6C9">
            <w:pPr>
              <w:jc w:val="center"/>
              <w:textAlignment w:val="center"/>
              <w:rPr>
                <w:rFonts w:hint="default" w:cs="宋体"/>
                <w:b/>
                <w:bCs/>
                <w:color w:val="000000"/>
                <w:sz w:val="22"/>
                <w:szCs w:val="22"/>
              </w:rPr>
            </w:pPr>
            <w:r>
              <w:rPr>
                <w:rFonts w:cs="宋体"/>
                <w:b/>
                <w:bCs/>
                <w:color w:val="000000"/>
                <w:sz w:val="22"/>
                <w:szCs w:val="22"/>
                <w:lang w:bidi="ar"/>
              </w:rPr>
              <w:t>其他收入</w:t>
            </w:r>
          </w:p>
        </w:tc>
      </w:tr>
      <w:tr w14:paraId="5B9819E2">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D1CE7">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AB62B8">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A2685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231D9A">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D8E4A7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A5E277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A90B9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0F8F9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10A6C385">
            <w:pPr>
              <w:jc w:val="center"/>
              <w:rPr>
                <w:rFonts w:hint="default" w:cs="宋体"/>
                <w:color w:val="000000"/>
                <w:sz w:val="22"/>
                <w:szCs w:val="22"/>
              </w:rPr>
            </w:pPr>
          </w:p>
        </w:tc>
      </w:tr>
      <w:tr w14:paraId="27FF3BA0">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D1178">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C76D07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B94660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13C9987">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5F7E1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BBB821E">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6E05412">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DF2C4DA">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5D49890F">
            <w:pPr>
              <w:jc w:val="center"/>
              <w:rPr>
                <w:rFonts w:hint="default" w:cs="宋体"/>
                <w:color w:val="000000"/>
                <w:sz w:val="22"/>
                <w:szCs w:val="22"/>
              </w:rPr>
            </w:pPr>
          </w:p>
        </w:tc>
      </w:tr>
      <w:tr w14:paraId="1D9670E4">
        <w:tblPrEx>
          <w:tblCellMar>
            <w:top w:w="0" w:type="dxa"/>
            <w:left w:w="108" w:type="dxa"/>
            <w:bottom w:w="0" w:type="dxa"/>
            <w:right w:w="108" w:type="dxa"/>
          </w:tblCellMar>
        </w:tblPrEx>
        <w:trPr>
          <w:trHeight w:val="312"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06927">
            <w:pPr>
              <w:jc w:val="center"/>
              <w:rPr>
                <w:rFonts w:hint="default" w:cs="宋体"/>
                <w:color w:val="000000"/>
                <w:sz w:val="22"/>
                <w:szCs w:val="22"/>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7B6FE94F">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19012B">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BFE8B3">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99599C0">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3C83605">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DB8E886">
            <w:pPr>
              <w:jc w:val="center"/>
              <w:rPr>
                <w:rFonts w:hint="default" w:cs="宋体"/>
                <w:color w:val="000000"/>
                <w:sz w:val="22"/>
                <w:szCs w:val="22"/>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8DB872">
            <w:pPr>
              <w:jc w:val="center"/>
              <w:rPr>
                <w:rFonts w:hint="default" w:cs="宋体"/>
                <w:color w:val="000000"/>
                <w:sz w:val="22"/>
                <w:szCs w:val="22"/>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F30F6FD">
            <w:pPr>
              <w:jc w:val="center"/>
              <w:rPr>
                <w:rFonts w:hint="default" w:cs="宋体"/>
                <w:color w:val="000000"/>
                <w:sz w:val="22"/>
                <w:szCs w:val="22"/>
              </w:rPr>
            </w:pPr>
          </w:p>
        </w:tc>
      </w:tr>
      <w:tr w14:paraId="4DA40927">
        <w:tblPrEx>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6D8DB02C">
            <w:pPr>
              <w:jc w:val="center"/>
              <w:textAlignment w:val="center"/>
              <w:rPr>
                <w:rFonts w:hint="default" w:cs="宋体"/>
                <w:b/>
                <w:bCs/>
                <w:color w:val="000000"/>
                <w:sz w:val="22"/>
                <w:szCs w:val="22"/>
              </w:rPr>
            </w:pPr>
            <w:r>
              <w:rPr>
                <w:rFonts w:cs="宋体"/>
                <w:b/>
                <w:bCs/>
                <w:color w:val="000000"/>
                <w:sz w:val="22"/>
                <w:szCs w:val="22"/>
                <w:lang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1085C61">
            <w:pPr>
              <w:jc w:val="center"/>
              <w:textAlignment w:val="center"/>
              <w:rPr>
                <w:rFonts w:hint="default" w:cs="宋体"/>
                <w:b/>
                <w:bCs/>
                <w:color w:val="000000"/>
                <w:sz w:val="22"/>
                <w:szCs w:val="22"/>
              </w:rPr>
            </w:pPr>
            <w:r>
              <w:rPr>
                <w:rFonts w:cs="宋体"/>
                <w:b/>
                <w:bCs/>
                <w:color w:val="000000"/>
                <w:sz w:val="22"/>
                <w:szCs w:val="22"/>
                <w:lang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5A2F8F2A">
            <w:pPr>
              <w:jc w:val="center"/>
              <w:textAlignment w:val="center"/>
              <w:rPr>
                <w:rFonts w:hint="default" w:cs="宋体"/>
                <w:b/>
                <w:bCs/>
                <w:color w:val="000000"/>
                <w:sz w:val="22"/>
                <w:szCs w:val="22"/>
              </w:rPr>
            </w:pPr>
            <w:r>
              <w:rPr>
                <w:rFonts w:cs="宋体"/>
                <w:b/>
                <w:bCs/>
                <w:color w:val="000000"/>
                <w:sz w:val="22"/>
                <w:szCs w:val="22"/>
                <w:lang w:bidi="ar"/>
              </w:rPr>
              <w:t>项</w:t>
            </w:r>
          </w:p>
        </w:tc>
        <w:tc>
          <w:tcPr>
            <w:tcW w:w="3900" w:type="dxa"/>
            <w:tcBorders>
              <w:top w:val="nil"/>
              <w:left w:val="nil"/>
              <w:bottom w:val="single" w:color="000000" w:sz="4" w:space="0"/>
              <w:right w:val="single" w:color="000000" w:sz="4" w:space="0"/>
            </w:tcBorders>
            <w:shd w:val="clear" w:color="auto" w:fill="auto"/>
            <w:vAlign w:val="center"/>
          </w:tcPr>
          <w:p w14:paraId="11613621">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403" w:type="dxa"/>
            <w:tcBorders>
              <w:top w:val="nil"/>
              <w:left w:val="nil"/>
              <w:bottom w:val="single" w:color="000000" w:sz="4" w:space="0"/>
              <w:right w:val="single" w:color="000000" w:sz="4" w:space="0"/>
            </w:tcBorders>
            <w:shd w:val="clear" w:color="auto" w:fill="auto"/>
            <w:vAlign w:val="center"/>
          </w:tcPr>
          <w:p w14:paraId="136AF402">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403" w:type="dxa"/>
            <w:tcBorders>
              <w:top w:val="nil"/>
              <w:left w:val="nil"/>
              <w:bottom w:val="single" w:color="000000" w:sz="4" w:space="0"/>
              <w:right w:val="single" w:color="000000" w:sz="4" w:space="0"/>
            </w:tcBorders>
            <w:shd w:val="clear" w:color="auto" w:fill="auto"/>
            <w:vAlign w:val="center"/>
          </w:tcPr>
          <w:p w14:paraId="1659A9B0">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403" w:type="dxa"/>
            <w:tcBorders>
              <w:top w:val="nil"/>
              <w:left w:val="nil"/>
              <w:bottom w:val="single" w:color="000000" w:sz="4" w:space="0"/>
              <w:right w:val="single" w:color="000000" w:sz="4" w:space="0"/>
            </w:tcBorders>
            <w:shd w:val="clear" w:color="auto" w:fill="auto"/>
            <w:vAlign w:val="center"/>
          </w:tcPr>
          <w:p w14:paraId="38C0C479">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03" w:type="dxa"/>
            <w:tcBorders>
              <w:top w:val="nil"/>
              <w:left w:val="nil"/>
              <w:bottom w:val="single" w:color="000000" w:sz="4" w:space="0"/>
              <w:right w:val="single" w:color="000000" w:sz="4" w:space="0"/>
            </w:tcBorders>
            <w:shd w:val="clear" w:color="auto" w:fill="auto"/>
            <w:vAlign w:val="center"/>
          </w:tcPr>
          <w:p w14:paraId="2AA59E6C">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3" w:type="dxa"/>
            <w:tcBorders>
              <w:top w:val="nil"/>
              <w:left w:val="nil"/>
              <w:bottom w:val="single" w:color="000000" w:sz="4" w:space="0"/>
              <w:right w:val="single" w:color="000000" w:sz="4" w:space="0"/>
            </w:tcBorders>
            <w:shd w:val="clear" w:color="auto" w:fill="auto"/>
            <w:vAlign w:val="center"/>
          </w:tcPr>
          <w:p w14:paraId="2350F2AF">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403" w:type="dxa"/>
            <w:tcBorders>
              <w:top w:val="nil"/>
              <w:left w:val="nil"/>
              <w:bottom w:val="single" w:color="000000" w:sz="4" w:space="0"/>
              <w:right w:val="single" w:color="000000" w:sz="4" w:space="0"/>
            </w:tcBorders>
            <w:shd w:val="clear" w:color="auto" w:fill="auto"/>
            <w:vAlign w:val="center"/>
          </w:tcPr>
          <w:p w14:paraId="1843169F">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408" w:type="dxa"/>
            <w:tcBorders>
              <w:top w:val="nil"/>
              <w:left w:val="nil"/>
              <w:bottom w:val="single" w:color="000000" w:sz="4" w:space="0"/>
              <w:right w:val="single" w:color="000000" w:sz="4" w:space="0"/>
            </w:tcBorders>
            <w:shd w:val="clear" w:color="auto" w:fill="auto"/>
            <w:vAlign w:val="center"/>
          </w:tcPr>
          <w:p w14:paraId="37F9CE04">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r>
      <w:tr w14:paraId="011758A0">
        <w:tblPrEx>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3A618883">
            <w:pPr>
              <w:jc w:val="center"/>
              <w:rPr>
                <w:rFonts w:hint="default" w:cs="宋体"/>
                <w:color w:val="000000"/>
                <w:sz w:val="22"/>
                <w:szCs w:val="22"/>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5A60AF90">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026BD25">
            <w:pPr>
              <w:jc w:val="center"/>
              <w:rPr>
                <w:rFonts w:hint="default" w:cs="宋体"/>
                <w:color w:val="000000"/>
                <w:sz w:val="22"/>
                <w:szCs w:val="22"/>
              </w:rPr>
            </w:pPr>
          </w:p>
        </w:tc>
        <w:tc>
          <w:tcPr>
            <w:tcW w:w="3900" w:type="dxa"/>
            <w:tcBorders>
              <w:top w:val="nil"/>
              <w:left w:val="nil"/>
              <w:bottom w:val="single" w:color="000000" w:sz="4" w:space="0"/>
              <w:right w:val="single" w:color="000000" w:sz="4" w:space="0"/>
            </w:tcBorders>
            <w:shd w:val="clear" w:color="auto" w:fill="auto"/>
            <w:vAlign w:val="center"/>
          </w:tcPr>
          <w:p w14:paraId="118D3CD1">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403" w:type="dxa"/>
            <w:tcBorders>
              <w:top w:val="nil"/>
              <w:left w:val="nil"/>
              <w:bottom w:val="single" w:color="000000" w:sz="4" w:space="0"/>
              <w:right w:val="single" w:color="000000" w:sz="4" w:space="0"/>
            </w:tcBorders>
            <w:shd w:val="clear" w:color="auto" w:fill="auto"/>
            <w:vAlign w:val="center"/>
          </w:tcPr>
          <w:p w14:paraId="1B094671">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45,140,238.51 </w:t>
            </w:r>
          </w:p>
        </w:tc>
        <w:tc>
          <w:tcPr>
            <w:tcW w:w="2403" w:type="dxa"/>
            <w:tcBorders>
              <w:top w:val="nil"/>
              <w:left w:val="nil"/>
              <w:bottom w:val="single" w:color="000000" w:sz="4" w:space="0"/>
              <w:right w:val="single" w:color="000000" w:sz="4" w:space="0"/>
            </w:tcBorders>
            <w:shd w:val="clear" w:color="auto" w:fill="auto"/>
            <w:vAlign w:val="center"/>
          </w:tcPr>
          <w:p w14:paraId="58D9C9F4">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38,743,374.76 </w:t>
            </w:r>
          </w:p>
        </w:tc>
        <w:tc>
          <w:tcPr>
            <w:tcW w:w="2403" w:type="dxa"/>
            <w:tcBorders>
              <w:top w:val="nil"/>
              <w:left w:val="nil"/>
              <w:bottom w:val="single" w:color="000000" w:sz="4" w:space="0"/>
              <w:right w:val="single" w:color="000000" w:sz="4" w:space="0"/>
            </w:tcBorders>
            <w:shd w:val="clear" w:color="auto" w:fill="auto"/>
            <w:vAlign w:val="center"/>
          </w:tcPr>
          <w:p w14:paraId="6CF4DF4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6D64BA0">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1,870,379.93 </w:t>
            </w:r>
          </w:p>
        </w:tc>
        <w:tc>
          <w:tcPr>
            <w:tcW w:w="2403" w:type="dxa"/>
            <w:tcBorders>
              <w:top w:val="nil"/>
              <w:left w:val="nil"/>
              <w:bottom w:val="single" w:color="000000" w:sz="4" w:space="0"/>
              <w:right w:val="single" w:color="000000" w:sz="4" w:space="0"/>
            </w:tcBorders>
            <w:shd w:val="clear" w:color="auto" w:fill="auto"/>
            <w:vAlign w:val="center"/>
          </w:tcPr>
          <w:p w14:paraId="353B261A">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8A8DED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5CB18D2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4,526,483.82 </w:t>
            </w:r>
          </w:p>
        </w:tc>
      </w:tr>
      <w:tr w14:paraId="310D4FC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5D47BC8">
            <w:pPr>
              <w:textAlignment w:val="center"/>
              <w:rPr>
                <w:rFonts w:hint="default" w:cs="宋体"/>
                <w:color w:val="000000"/>
                <w:sz w:val="22"/>
                <w:szCs w:val="22"/>
              </w:rPr>
            </w:pPr>
            <w:r>
              <w:rPr>
                <w:rFonts w:cs="宋体"/>
                <w:b/>
                <w:color w:val="000000"/>
                <w:sz w:val="22"/>
                <w:szCs w:val="22"/>
              </w:rPr>
              <w:t>201</w:t>
            </w:r>
          </w:p>
        </w:tc>
        <w:tc>
          <w:tcPr>
            <w:tcW w:w="3900" w:type="dxa"/>
            <w:tcBorders>
              <w:top w:val="nil"/>
              <w:left w:val="nil"/>
              <w:bottom w:val="single" w:color="000000" w:sz="4" w:space="0"/>
              <w:right w:val="single" w:color="000000" w:sz="4" w:space="0"/>
            </w:tcBorders>
            <w:shd w:val="clear" w:color="auto" w:fill="auto"/>
            <w:vAlign w:val="center"/>
          </w:tcPr>
          <w:p w14:paraId="2C0CB8A3">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78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FE7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4ED8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E7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9C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14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660F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B2D063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4DB6EBF">
            <w:pPr>
              <w:textAlignment w:val="center"/>
              <w:rPr>
                <w:rFonts w:hint="default" w:cs="宋体"/>
                <w:color w:val="000000"/>
                <w:sz w:val="22"/>
                <w:szCs w:val="22"/>
              </w:rPr>
            </w:pPr>
            <w:r>
              <w:rPr>
                <w:rFonts w:cs="宋体"/>
                <w:b/>
                <w:color w:val="000000"/>
                <w:sz w:val="22"/>
                <w:szCs w:val="22"/>
              </w:rPr>
              <w:t>20136</w:t>
            </w:r>
          </w:p>
        </w:tc>
        <w:tc>
          <w:tcPr>
            <w:tcW w:w="3900" w:type="dxa"/>
            <w:tcBorders>
              <w:top w:val="nil"/>
              <w:left w:val="nil"/>
              <w:bottom w:val="single" w:color="000000" w:sz="4" w:space="0"/>
              <w:right w:val="single" w:color="000000" w:sz="4" w:space="0"/>
            </w:tcBorders>
            <w:shd w:val="clear" w:color="auto" w:fill="auto"/>
            <w:vAlign w:val="center"/>
          </w:tcPr>
          <w:p w14:paraId="0A033FB7">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98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7E2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EA1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884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8B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6E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6A7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7E84649">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09A6EFB">
            <w:pPr>
              <w:textAlignment w:val="center"/>
              <w:rPr>
                <w:rFonts w:hint="default" w:cs="宋体"/>
                <w:color w:val="000000"/>
                <w:sz w:val="22"/>
                <w:szCs w:val="22"/>
              </w:rPr>
            </w:pPr>
            <w:r>
              <w:rPr>
                <w:rFonts w:cs="宋体"/>
                <w:color w:val="000000"/>
                <w:sz w:val="22"/>
                <w:szCs w:val="22"/>
              </w:rPr>
              <w:t>2013699</w:t>
            </w:r>
          </w:p>
        </w:tc>
        <w:tc>
          <w:tcPr>
            <w:tcW w:w="3900" w:type="dxa"/>
            <w:tcBorders>
              <w:top w:val="nil"/>
              <w:left w:val="nil"/>
              <w:bottom w:val="single" w:color="000000" w:sz="4" w:space="0"/>
              <w:right w:val="single" w:color="000000" w:sz="4" w:space="0"/>
            </w:tcBorders>
            <w:shd w:val="clear" w:color="auto" w:fill="auto"/>
            <w:vAlign w:val="center"/>
          </w:tcPr>
          <w:p w14:paraId="0D8ADC84">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850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A1A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7F61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FAF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34E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15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57AE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78D3BEE">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97D7AC">
            <w:pPr>
              <w:textAlignment w:val="center"/>
              <w:rPr>
                <w:rFonts w:hint="default" w:cs="宋体"/>
                <w:color w:val="000000"/>
                <w:sz w:val="22"/>
                <w:szCs w:val="22"/>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8B530D2">
            <w:pPr>
              <w:spacing w:line="400" w:lineRule="exact"/>
              <w:textAlignment w:val="center"/>
              <w:rPr>
                <w:rFonts w:hint="default" w:cs="宋体"/>
                <w:color w:val="000000"/>
                <w:sz w:val="22"/>
                <w:szCs w:val="22"/>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D9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35,589,872.86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82F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29,193,009.11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F4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7C2E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1,870,379.93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3DF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A45C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C276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4,526,483.82 </w:t>
            </w:r>
          </w:p>
        </w:tc>
      </w:tr>
      <w:tr w14:paraId="34078D1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FD10E6">
            <w:pPr>
              <w:textAlignment w:val="center"/>
              <w:rPr>
                <w:rFonts w:hint="default" w:cs="宋体"/>
                <w:color w:val="000000"/>
                <w:sz w:val="22"/>
                <w:szCs w:val="22"/>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12C1A34C">
            <w:pPr>
              <w:spacing w:line="400" w:lineRule="exact"/>
              <w:textAlignment w:val="center"/>
              <w:rPr>
                <w:rFonts w:hint="default" w:cs="宋体"/>
                <w:color w:val="000000"/>
                <w:sz w:val="22"/>
                <w:szCs w:val="22"/>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BC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35,260,952.86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C68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28,864,089.11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49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9E6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1,870,379.93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93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FB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C605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4,526,483.82 </w:t>
            </w:r>
          </w:p>
        </w:tc>
      </w:tr>
      <w:tr w14:paraId="644F0BDF">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194DDE">
            <w:pPr>
              <w:textAlignment w:val="center"/>
              <w:rPr>
                <w:rFonts w:hint="default" w:cs="宋体"/>
                <w:color w:val="000000"/>
                <w:sz w:val="22"/>
                <w:szCs w:val="22"/>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5A942622">
            <w:pPr>
              <w:spacing w:line="400" w:lineRule="exact"/>
              <w:textAlignment w:val="center"/>
              <w:rPr>
                <w:rFonts w:hint="default" w:cs="宋体"/>
                <w:color w:val="000000"/>
                <w:sz w:val="22"/>
                <w:szCs w:val="22"/>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8BD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895,840.00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BC8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895,840.00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AFB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151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1EE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A6C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847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22DE04B">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CA46D6F">
            <w:pPr>
              <w:textAlignment w:val="center"/>
              <w:rPr>
                <w:rFonts w:hint="default" w:cs="宋体"/>
                <w:color w:val="000000"/>
                <w:sz w:val="22"/>
                <w:szCs w:val="22"/>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3969CAB5">
            <w:pPr>
              <w:spacing w:line="400" w:lineRule="exact"/>
              <w:textAlignment w:val="center"/>
              <w:rPr>
                <w:rFonts w:hint="default" w:cs="宋体"/>
                <w:color w:val="000000"/>
                <w:sz w:val="22"/>
                <w:szCs w:val="22"/>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D03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27,968,249.11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5EA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27,968,249.11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7AD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00A0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A1F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BCB4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02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1D4992F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3931FB7">
            <w:pPr>
              <w:textAlignment w:val="center"/>
              <w:rPr>
                <w:rFonts w:hint="default" w:cs="宋体"/>
                <w:color w:val="000000"/>
                <w:sz w:val="22"/>
                <w:szCs w:val="22"/>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31614665">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AC8E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6,396,863.75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B369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48F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0C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1,870,379.93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27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F3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CBEB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4,526,483.82 </w:t>
            </w:r>
          </w:p>
        </w:tc>
      </w:tr>
      <w:tr w14:paraId="467704F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52CA04">
            <w:pPr>
              <w:textAlignment w:val="center"/>
              <w:rPr>
                <w:rFonts w:hint="default" w:cs="宋体"/>
                <w:color w:val="000000"/>
                <w:sz w:val="22"/>
                <w:szCs w:val="22"/>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707DEF49">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0571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328,920.00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97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328,920.00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F406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E5DB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A0F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11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3A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A2E8120">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132E468">
            <w:pPr>
              <w:textAlignment w:val="center"/>
              <w:rPr>
                <w:rFonts w:hint="default" w:cs="宋体"/>
                <w:color w:val="000000"/>
                <w:sz w:val="22"/>
                <w:szCs w:val="22"/>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0E300FB1">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EA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AE8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F5C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2F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597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95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3D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C75D5C3">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6404633">
            <w:pPr>
              <w:textAlignment w:val="center"/>
              <w:rPr>
                <w:rFonts w:hint="default" w:cs="宋体"/>
                <w:color w:val="000000"/>
                <w:sz w:val="22"/>
                <w:szCs w:val="22"/>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6BCBD139">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7582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DBE1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AAD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69E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F6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F33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95E0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7763E8D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3C84130">
            <w:pPr>
              <w:textAlignment w:val="center"/>
              <w:rPr>
                <w:rFonts w:hint="default" w:cs="宋体"/>
                <w:color w:val="000000"/>
                <w:sz w:val="22"/>
                <w:szCs w:val="22"/>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1361F9D">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71EB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8C3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0239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41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F5F0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553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C4D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1DA0CF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A54D3A1">
            <w:pPr>
              <w:textAlignment w:val="center"/>
              <w:rPr>
                <w:rFonts w:hint="default" w:cs="宋体"/>
                <w:color w:val="000000"/>
                <w:sz w:val="22"/>
                <w:szCs w:val="22"/>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A6104E7">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99C6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FC0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197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65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34B2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E30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61A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901F2F1">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07BDDB5">
            <w:pPr>
              <w:textAlignment w:val="center"/>
              <w:rPr>
                <w:rFonts w:hint="default" w:cs="宋体"/>
                <w:color w:val="000000"/>
                <w:sz w:val="22"/>
                <w:szCs w:val="22"/>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298E204F">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86D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4,205,199.99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9F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4,205,199.99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85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1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3D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469D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B0C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08E27EA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7C3B57">
            <w:pPr>
              <w:textAlignment w:val="center"/>
              <w:rPr>
                <w:rFonts w:hint="default" w:cs="宋体"/>
                <w:color w:val="000000"/>
                <w:sz w:val="22"/>
                <w:szCs w:val="22"/>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7C4AB51E">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0C11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1,219,022.55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A5D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1,219,022.55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0F0F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DDB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A11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D4A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069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444832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C134384">
            <w:pPr>
              <w:textAlignment w:val="center"/>
              <w:rPr>
                <w:rFonts w:hint="default" w:cs="宋体"/>
                <w:color w:val="000000"/>
                <w:sz w:val="22"/>
                <w:szCs w:val="22"/>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200DA6F2">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E4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00E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121,920.00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2CCB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0E7A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0ED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893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10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F715DED">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961155">
            <w:pPr>
              <w:textAlignment w:val="center"/>
              <w:rPr>
                <w:rFonts w:hint="default" w:cs="宋体"/>
                <w:color w:val="000000"/>
                <w:sz w:val="22"/>
                <w:szCs w:val="22"/>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3AF9F694">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76F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D8F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1C1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102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4DBA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AB7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A59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4A737A2">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96AD349">
            <w:pPr>
              <w:textAlignment w:val="center"/>
              <w:rPr>
                <w:rFonts w:hint="default" w:cs="宋体"/>
                <w:color w:val="000000"/>
                <w:sz w:val="22"/>
                <w:szCs w:val="22"/>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5D36055D">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0B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0CB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D05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250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52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780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AF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F20D65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9AF00E4">
            <w:pPr>
              <w:textAlignment w:val="center"/>
              <w:rPr>
                <w:rFonts w:hint="default" w:cs="宋体"/>
                <w:color w:val="000000"/>
                <w:sz w:val="22"/>
                <w:szCs w:val="22"/>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6E7ED64C">
            <w:pPr>
              <w:spacing w:line="400" w:lineRule="exact"/>
              <w:textAlignment w:val="center"/>
              <w:rPr>
                <w:rFonts w:hint="default" w:cs="宋体"/>
                <w:color w:val="000000"/>
                <w:sz w:val="22"/>
                <w:szCs w:val="22"/>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C8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1,447,589.28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70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1,447,589.28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637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765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9979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4870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A8E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1973F27">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1FD318">
            <w:pPr>
              <w:textAlignment w:val="center"/>
              <w:rPr>
                <w:rFonts w:hint="default" w:cs="宋体"/>
                <w:color w:val="000000"/>
                <w:sz w:val="22"/>
                <w:szCs w:val="22"/>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2EEB5FC2">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90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39E0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384,400.00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65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4D4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21A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8ED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2EC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C9297EA">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DF1712">
            <w:pPr>
              <w:textAlignment w:val="center"/>
              <w:rPr>
                <w:rFonts w:hint="default" w:cs="宋体"/>
                <w:color w:val="000000"/>
                <w:sz w:val="22"/>
                <w:szCs w:val="22"/>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37A22921">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4BC5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6D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6E6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F6A4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B3B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FF1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EAE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3D751C">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757A5E9">
            <w:pPr>
              <w:textAlignment w:val="center"/>
              <w:rPr>
                <w:rFonts w:hint="default" w:cs="宋体"/>
                <w:color w:val="000000"/>
                <w:sz w:val="22"/>
                <w:szCs w:val="22"/>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00E991D9">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E88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B81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1EB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31B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BD3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A01D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267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3E3AC36">
        <w:tblPrEx>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2BABA9D">
            <w:pPr>
              <w:textAlignment w:val="center"/>
              <w:rPr>
                <w:rFonts w:hint="default" w:cs="宋体"/>
                <w:color w:val="000000"/>
                <w:sz w:val="22"/>
                <w:szCs w:val="22"/>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B08A227">
            <w:pPr>
              <w:spacing w:line="400" w:lineRule="exact"/>
              <w:textAlignment w:val="center"/>
              <w:rPr>
                <w:rFonts w:hint="default" w:cs="宋体"/>
                <w:color w:val="000000"/>
                <w:sz w:val="22"/>
                <w:szCs w:val="22"/>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6100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0D62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1,828,533.83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338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C9D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A5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CAD2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DBD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36156CAD">
      <w:pPr>
        <w:rPr>
          <w:rFonts w:hint="default" w:cs="宋体"/>
          <w:sz w:val="21"/>
          <w:szCs w:val="21"/>
        </w:rPr>
      </w:pPr>
      <w:r>
        <w:rPr>
          <w:rFonts w:cs="宋体"/>
          <w:sz w:val="21"/>
          <w:szCs w:val="21"/>
        </w:rPr>
        <w:br w:type="page"/>
      </w:r>
    </w:p>
    <w:tbl>
      <w:tblPr>
        <w:tblStyle w:val="6"/>
        <w:tblW w:w="22443" w:type="dxa"/>
        <w:tblInd w:w="93" w:type="dxa"/>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17C4F217">
        <w:tblPrEx>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0E8818B5">
            <w:pPr>
              <w:jc w:val="center"/>
              <w:textAlignment w:val="bottom"/>
              <w:rPr>
                <w:rFonts w:hint="default" w:cs="宋体"/>
                <w:color w:val="000000"/>
                <w:sz w:val="30"/>
                <w:szCs w:val="30"/>
              </w:rPr>
            </w:pPr>
            <w:r>
              <w:rPr>
                <w:rFonts w:cs="宋体"/>
                <w:b/>
                <w:bCs/>
                <w:color w:val="000000"/>
                <w:sz w:val="30"/>
                <w:szCs w:val="30"/>
                <w:lang w:bidi="ar"/>
              </w:rPr>
              <w:t>支出决算表</w:t>
            </w:r>
          </w:p>
        </w:tc>
      </w:tr>
      <w:tr w14:paraId="582FC756">
        <w:tblPrEx>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B53B0A5">
            <w:pPr>
              <w:rPr>
                <w:rFonts w:hint="default" w:ascii="Arial" w:hAnsi="Arial" w:cs="Arial"/>
                <w:color w:val="000000"/>
                <w:sz w:val="20"/>
                <w:szCs w:val="20"/>
              </w:rPr>
            </w:pPr>
            <w:r>
              <w:rPr>
                <w:rFonts w:cs="宋体"/>
                <w:color w:val="000000"/>
                <w:sz w:val="20"/>
                <w:szCs w:val="20"/>
              </w:rPr>
              <w:t>单位：</w:t>
            </w:r>
            <w:r>
              <w:rPr>
                <w:color w:val="000000"/>
                <w:sz w:val="20"/>
              </w:rPr>
              <w:t xml:space="preserve">石柱土家族自治县第四小学校 </w:t>
            </w:r>
          </w:p>
        </w:tc>
        <w:tc>
          <w:tcPr>
            <w:tcW w:w="2741" w:type="dxa"/>
            <w:tcBorders>
              <w:top w:val="nil"/>
              <w:left w:val="nil"/>
              <w:bottom w:val="nil"/>
              <w:right w:val="nil"/>
            </w:tcBorders>
            <w:shd w:val="clear" w:color="auto" w:fill="auto"/>
            <w:vAlign w:val="bottom"/>
          </w:tcPr>
          <w:p w14:paraId="1C869631">
            <w:pPr>
              <w:jc w:val="right"/>
              <w:textAlignment w:val="bottom"/>
              <w:rPr>
                <w:rFonts w:hint="default" w:cs="宋体"/>
                <w:color w:val="000000"/>
                <w:sz w:val="20"/>
                <w:szCs w:val="20"/>
              </w:rPr>
            </w:pPr>
            <w:r>
              <w:rPr>
                <w:rFonts w:cs="宋体"/>
                <w:color w:val="000000"/>
                <w:sz w:val="20"/>
                <w:szCs w:val="20"/>
                <w:lang w:bidi="ar"/>
              </w:rPr>
              <w:t>03表</w:t>
            </w:r>
          </w:p>
        </w:tc>
      </w:tr>
      <w:tr w14:paraId="0FDB6C19">
        <w:tblPrEx>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31134E23">
            <w:pPr>
              <w:rPr>
                <w:rFonts w:hint="default" w:ascii="Arial" w:hAnsi="Arial" w:cs="Arial"/>
                <w:color w:val="000000"/>
                <w:sz w:val="20"/>
                <w:szCs w:val="20"/>
              </w:rPr>
            </w:pPr>
          </w:p>
        </w:tc>
        <w:tc>
          <w:tcPr>
            <w:tcW w:w="2741" w:type="dxa"/>
            <w:tcBorders>
              <w:top w:val="nil"/>
              <w:left w:val="nil"/>
              <w:bottom w:val="nil"/>
              <w:right w:val="nil"/>
            </w:tcBorders>
            <w:shd w:val="clear" w:color="auto" w:fill="auto"/>
            <w:vAlign w:val="bottom"/>
          </w:tcPr>
          <w:p w14:paraId="61724731">
            <w:pPr>
              <w:jc w:val="right"/>
              <w:textAlignment w:val="bottom"/>
              <w:rPr>
                <w:rFonts w:hint="default" w:cs="宋体"/>
                <w:color w:val="000000"/>
                <w:sz w:val="20"/>
                <w:szCs w:val="20"/>
              </w:rPr>
            </w:pPr>
            <w:r>
              <w:rPr>
                <w:rFonts w:cs="宋体"/>
                <w:color w:val="000000"/>
                <w:sz w:val="20"/>
                <w:szCs w:val="20"/>
                <w:lang w:bidi="ar"/>
              </w:rPr>
              <w:t>单位：元</w:t>
            </w:r>
          </w:p>
        </w:tc>
      </w:tr>
      <w:tr w14:paraId="02CD9EEC">
        <w:tblPrEx>
          <w:tblCellMar>
            <w:top w:w="0" w:type="dxa"/>
            <w:left w:w="108" w:type="dxa"/>
            <w:bottom w:w="0" w:type="dxa"/>
            <w:right w:w="108" w:type="dxa"/>
          </w:tblCellMar>
        </w:tblPrEx>
        <w:trPr>
          <w:trHeight w:val="312"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FE8269">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56957245">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3AA6B8A">
            <w:pPr>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3320C73">
            <w:pPr>
              <w:jc w:val="center"/>
              <w:textAlignment w:val="center"/>
              <w:rPr>
                <w:rFonts w:hint="default" w:cs="宋体"/>
                <w:b/>
                <w:bCs/>
                <w:color w:val="000000"/>
                <w:sz w:val="22"/>
                <w:szCs w:val="22"/>
              </w:rPr>
            </w:pPr>
            <w:r>
              <w:rPr>
                <w:rFonts w:cs="宋体"/>
                <w:b/>
                <w:bCs/>
                <w:color w:val="000000"/>
                <w:sz w:val="22"/>
                <w:szCs w:val="22"/>
                <w:lang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A31E334">
            <w:pPr>
              <w:jc w:val="center"/>
              <w:textAlignment w:val="center"/>
              <w:rPr>
                <w:rFonts w:hint="default" w:cs="宋体"/>
                <w:b/>
                <w:bCs/>
                <w:color w:val="000000"/>
                <w:sz w:val="22"/>
                <w:szCs w:val="22"/>
              </w:rPr>
            </w:pPr>
            <w:r>
              <w:rPr>
                <w:rFonts w:cs="宋体"/>
                <w:b/>
                <w:bCs/>
                <w:color w:val="000000"/>
                <w:sz w:val="22"/>
                <w:szCs w:val="22"/>
                <w:lang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471AFEA">
            <w:pPr>
              <w:jc w:val="center"/>
              <w:textAlignment w:val="center"/>
              <w:rPr>
                <w:rFonts w:hint="default" w:cs="宋体"/>
                <w:b/>
                <w:bCs/>
                <w:color w:val="000000"/>
                <w:sz w:val="22"/>
                <w:szCs w:val="22"/>
              </w:rPr>
            </w:pPr>
            <w:r>
              <w:rPr>
                <w:rFonts w:cs="宋体"/>
                <w:b/>
                <w:bCs/>
                <w:color w:val="000000"/>
                <w:sz w:val="22"/>
                <w:szCs w:val="22"/>
                <w:lang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089537A">
            <w:pPr>
              <w:jc w:val="center"/>
              <w:textAlignment w:val="center"/>
              <w:rPr>
                <w:rFonts w:hint="default" w:cs="宋体"/>
                <w:b/>
                <w:bCs/>
                <w:color w:val="000000"/>
                <w:sz w:val="22"/>
                <w:szCs w:val="22"/>
              </w:rPr>
            </w:pPr>
            <w:r>
              <w:rPr>
                <w:rFonts w:cs="宋体"/>
                <w:b/>
                <w:bCs/>
                <w:color w:val="000000"/>
                <w:sz w:val="22"/>
                <w:szCs w:val="22"/>
                <w:lang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6874BA15">
            <w:pPr>
              <w:jc w:val="center"/>
              <w:textAlignment w:val="center"/>
              <w:rPr>
                <w:rFonts w:hint="default" w:cs="宋体"/>
                <w:b/>
                <w:bCs/>
                <w:color w:val="000000"/>
                <w:sz w:val="22"/>
                <w:szCs w:val="22"/>
              </w:rPr>
            </w:pPr>
            <w:r>
              <w:rPr>
                <w:rFonts w:cs="宋体"/>
                <w:b/>
                <w:bCs/>
                <w:color w:val="000000"/>
                <w:sz w:val="22"/>
                <w:szCs w:val="22"/>
                <w:lang w:bidi="ar"/>
              </w:rPr>
              <w:t>对附属单位补助支出</w:t>
            </w:r>
          </w:p>
        </w:tc>
      </w:tr>
      <w:tr w14:paraId="5C0BFB73">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C59509">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BF5554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27A52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D5B432C">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5D6D2A1">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4EDABE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398A24D">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50C443A3">
            <w:pPr>
              <w:jc w:val="center"/>
              <w:rPr>
                <w:rFonts w:hint="default" w:cs="宋体"/>
                <w:color w:val="000000"/>
                <w:sz w:val="22"/>
                <w:szCs w:val="22"/>
              </w:rPr>
            </w:pPr>
          </w:p>
        </w:tc>
      </w:tr>
      <w:tr w14:paraId="408ADC92">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C7FE1">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32F3166">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26012F">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A411F9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F12E50">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E6BC907">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EFFC80F">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2D206525">
            <w:pPr>
              <w:jc w:val="center"/>
              <w:rPr>
                <w:rFonts w:hint="default" w:cs="宋体"/>
                <w:color w:val="000000"/>
                <w:sz w:val="22"/>
                <w:szCs w:val="22"/>
              </w:rPr>
            </w:pPr>
          </w:p>
        </w:tc>
      </w:tr>
      <w:tr w14:paraId="31AEFEF5">
        <w:tblPrEx>
          <w:tblCellMar>
            <w:top w:w="0" w:type="dxa"/>
            <w:left w:w="108" w:type="dxa"/>
            <w:bottom w:w="0" w:type="dxa"/>
            <w:right w:w="108" w:type="dxa"/>
          </w:tblCellMar>
        </w:tblPrEx>
        <w:trPr>
          <w:trHeight w:val="312"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8D363">
            <w:pPr>
              <w:jc w:val="center"/>
              <w:rPr>
                <w:rFonts w:hint="default" w:cs="宋体"/>
                <w:color w:val="000000"/>
                <w:sz w:val="22"/>
                <w:szCs w:val="22"/>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060CB79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6747864">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066859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1BAF3A8">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47E665">
            <w:pPr>
              <w:jc w:val="center"/>
              <w:rPr>
                <w:rFonts w:hint="default" w:cs="宋体"/>
                <w:color w:val="000000"/>
                <w:sz w:val="22"/>
                <w:szCs w:val="22"/>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A6EA9EA">
            <w:pPr>
              <w:jc w:val="center"/>
              <w:rPr>
                <w:rFonts w:hint="default" w:cs="宋体"/>
                <w:color w:val="000000"/>
                <w:sz w:val="22"/>
                <w:szCs w:val="22"/>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36036D3">
            <w:pPr>
              <w:jc w:val="center"/>
              <w:rPr>
                <w:rFonts w:hint="default" w:cs="宋体"/>
                <w:color w:val="000000"/>
                <w:sz w:val="22"/>
                <w:szCs w:val="22"/>
              </w:rPr>
            </w:pPr>
          </w:p>
        </w:tc>
      </w:tr>
      <w:tr w14:paraId="4913612D">
        <w:tblPrEx>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528A2E31">
            <w:pPr>
              <w:jc w:val="center"/>
              <w:textAlignment w:val="center"/>
              <w:rPr>
                <w:rFonts w:hint="default" w:cs="宋体"/>
                <w:b/>
                <w:bCs/>
                <w:color w:val="000000"/>
                <w:sz w:val="22"/>
                <w:szCs w:val="22"/>
              </w:rPr>
            </w:pPr>
            <w:r>
              <w:rPr>
                <w:rFonts w:cs="宋体"/>
                <w:b/>
                <w:bCs/>
                <w:color w:val="000000"/>
                <w:sz w:val="22"/>
                <w:szCs w:val="22"/>
                <w:lang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12DA0410">
            <w:pPr>
              <w:jc w:val="center"/>
              <w:textAlignment w:val="center"/>
              <w:rPr>
                <w:rFonts w:hint="default" w:cs="宋体"/>
                <w:b/>
                <w:bCs/>
                <w:color w:val="000000"/>
                <w:sz w:val="22"/>
                <w:szCs w:val="22"/>
              </w:rPr>
            </w:pPr>
            <w:r>
              <w:rPr>
                <w:rFonts w:cs="宋体"/>
                <w:b/>
                <w:bCs/>
                <w:color w:val="000000"/>
                <w:sz w:val="22"/>
                <w:szCs w:val="22"/>
                <w:lang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56D797E">
            <w:pPr>
              <w:jc w:val="center"/>
              <w:textAlignment w:val="center"/>
              <w:rPr>
                <w:rFonts w:hint="default" w:cs="宋体"/>
                <w:b/>
                <w:bCs/>
                <w:color w:val="000000"/>
                <w:sz w:val="22"/>
                <w:szCs w:val="22"/>
              </w:rPr>
            </w:pPr>
            <w:r>
              <w:rPr>
                <w:rFonts w:cs="宋体"/>
                <w:b/>
                <w:bCs/>
                <w:color w:val="000000"/>
                <w:sz w:val="22"/>
                <w:szCs w:val="22"/>
                <w:lang w:bidi="ar"/>
              </w:rPr>
              <w:t>项</w:t>
            </w:r>
          </w:p>
        </w:tc>
        <w:tc>
          <w:tcPr>
            <w:tcW w:w="4433" w:type="dxa"/>
            <w:tcBorders>
              <w:top w:val="nil"/>
              <w:left w:val="nil"/>
              <w:bottom w:val="single" w:color="000000" w:sz="4" w:space="0"/>
              <w:right w:val="single" w:color="000000" w:sz="4" w:space="0"/>
            </w:tcBorders>
            <w:shd w:val="clear" w:color="auto" w:fill="auto"/>
            <w:vAlign w:val="center"/>
          </w:tcPr>
          <w:p w14:paraId="33D088F9">
            <w:pPr>
              <w:spacing w:line="40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2737" w:type="dxa"/>
            <w:tcBorders>
              <w:top w:val="nil"/>
              <w:left w:val="nil"/>
              <w:bottom w:val="single" w:color="000000" w:sz="4" w:space="0"/>
              <w:right w:val="single" w:color="000000" w:sz="4" w:space="0"/>
            </w:tcBorders>
            <w:shd w:val="clear" w:color="auto" w:fill="auto"/>
            <w:vAlign w:val="center"/>
          </w:tcPr>
          <w:p w14:paraId="6C00ACF2">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37" w:type="dxa"/>
            <w:tcBorders>
              <w:top w:val="nil"/>
              <w:left w:val="nil"/>
              <w:bottom w:val="single" w:color="000000" w:sz="4" w:space="0"/>
              <w:right w:val="single" w:color="000000" w:sz="4" w:space="0"/>
            </w:tcBorders>
            <w:shd w:val="clear" w:color="auto" w:fill="auto"/>
            <w:vAlign w:val="center"/>
          </w:tcPr>
          <w:p w14:paraId="5DA92125">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37" w:type="dxa"/>
            <w:tcBorders>
              <w:top w:val="nil"/>
              <w:left w:val="nil"/>
              <w:bottom w:val="single" w:color="000000" w:sz="4" w:space="0"/>
              <w:right w:val="single" w:color="000000" w:sz="4" w:space="0"/>
            </w:tcBorders>
            <w:shd w:val="clear" w:color="auto" w:fill="auto"/>
            <w:vAlign w:val="center"/>
          </w:tcPr>
          <w:p w14:paraId="28A80F02">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37" w:type="dxa"/>
            <w:tcBorders>
              <w:top w:val="nil"/>
              <w:left w:val="nil"/>
              <w:bottom w:val="single" w:color="000000" w:sz="4" w:space="0"/>
              <w:right w:val="single" w:color="000000" w:sz="4" w:space="0"/>
            </w:tcBorders>
            <w:shd w:val="clear" w:color="auto" w:fill="auto"/>
            <w:vAlign w:val="center"/>
          </w:tcPr>
          <w:p w14:paraId="44ED5F5A">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37" w:type="dxa"/>
            <w:tcBorders>
              <w:top w:val="nil"/>
              <w:left w:val="nil"/>
              <w:bottom w:val="single" w:color="000000" w:sz="4" w:space="0"/>
              <w:right w:val="single" w:color="000000" w:sz="4" w:space="0"/>
            </w:tcBorders>
            <w:shd w:val="clear" w:color="auto" w:fill="auto"/>
            <w:vAlign w:val="center"/>
          </w:tcPr>
          <w:p w14:paraId="2A36EEAB">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41" w:type="dxa"/>
            <w:tcBorders>
              <w:top w:val="nil"/>
              <w:left w:val="nil"/>
              <w:bottom w:val="single" w:color="000000" w:sz="4" w:space="0"/>
              <w:right w:val="single" w:color="000000" w:sz="4" w:space="0"/>
            </w:tcBorders>
            <w:shd w:val="clear" w:color="auto" w:fill="auto"/>
            <w:vAlign w:val="center"/>
          </w:tcPr>
          <w:p w14:paraId="67771107">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r>
      <w:tr w14:paraId="7C30539C">
        <w:tblPrEx>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388AED39">
            <w:pPr>
              <w:jc w:val="center"/>
              <w:rPr>
                <w:rFonts w:hint="default" w:cs="宋体"/>
                <w:color w:val="000000"/>
                <w:sz w:val="22"/>
                <w:szCs w:val="22"/>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655F26A6">
            <w:pPr>
              <w:jc w:val="center"/>
              <w:rPr>
                <w:rFonts w:hint="default" w:cs="宋体"/>
                <w:color w:val="000000"/>
                <w:sz w:val="22"/>
                <w:szCs w:val="22"/>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22AB080">
            <w:pPr>
              <w:jc w:val="center"/>
              <w:rPr>
                <w:rFonts w:hint="default" w:cs="宋体"/>
                <w:color w:val="000000"/>
                <w:sz w:val="22"/>
                <w:szCs w:val="22"/>
              </w:rPr>
            </w:pPr>
          </w:p>
        </w:tc>
        <w:tc>
          <w:tcPr>
            <w:tcW w:w="4433" w:type="dxa"/>
            <w:tcBorders>
              <w:top w:val="nil"/>
              <w:left w:val="nil"/>
              <w:bottom w:val="single" w:color="000000" w:sz="4" w:space="0"/>
              <w:right w:val="single" w:color="000000" w:sz="4" w:space="0"/>
            </w:tcBorders>
            <w:shd w:val="clear" w:color="auto" w:fill="auto"/>
            <w:vAlign w:val="center"/>
          </w:tcPr>
          <w:p w14:paraId="707EEE42">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2737" w:type="dxa"/>
            <w:tcBorders>
              <w:top w:val="nil"/>
              <w:left w:val="nil"/>
              <w:bottom w:val="single" w:color="000000" w:sz="4" w:space="0"/>
              <w:right w:val="single" w:color="000000" w:sz="4" w:space="0"/>
            </w:tcBorders>
            <w:shd w:val="clear" w:color="auto" w:fill="auto"/>
            <w:vAlign w:val="center"/>
          </w:tcPr>
          <w:p w14:paraId="5767685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44,496,923.51 </w:t>
            </w:r>
          </w:p>
        </w:tc>
        <w:tc>
          <w:tcPr>
            <w:tcW w:w="2737" w:type="dxa"/>
            <w:tcBorders>
              <w:top w:val="nil"/>
              <w:left w:val="nil"/>
              <w:bottom w:val="single" w:color="000000" w:sz="4" w:space="0"/>
              <w:right w:val="single" w:color="000000" w:sz="4" w:space="0"/>
            </w:tcBorders>
            <w:shd w:val="clear" w:color="auto" w:fill="auto"/>
            <w:vAlign w:val="center"/>
          </w:tcPr>
          <w:p w14:paraId="7A9A0A1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38,988,314.39 </w:t>
            </w:r>
          </w:p>
        </w:tc>
        <w:tc>
          <w:tcPr>
            <w:tcW w:w="2737" w:type="dxa"/>
            <w:tcBorders>
              <w:top w:val="nil"/>
              <w:left w:val="nil"/>
              <w:bottom w:val="single" w:color="000000" w:sz="4" w:space="0"/>
              <w:right w:val="single" w:color="000000" w:sz="4" w:space="0"/>
            </w:tcBorders>
            <w:shd w:val="clear" w:color="auto" w:fill="auto"/>
            <w:vAlign w:val="center"/>
          </w:tcPr>
          <w:p w14:paraId="2445974F">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5,508,609.12 </w:t>
            </w:r>
          </w:p>
        </w:tc>
        <w:tc>
          <w:tcPr>
            <w:tcW w:w="2737" w:type="dxa"/>
            <w:tcBorders>
              <w:top w:val="nil"/>
              <w:left w:val="nil"/>
              <w:bottom w:val="single" w:color="000000" w:sz="4" w:space="0"/>
              <w:right w:val="single" w:color="000000" w:sz="4" w:space="0"/>
            </w:tcBorders>
            <w:shd w:val="clear" w:color="auto" w:fill="auto"/>
            <w:vAlign w:val="center"/>
          </w:tcPr>
          <w:p w14:paraId="37ED6688">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6CFE03F7">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4A265CCC">
            <w:pPr>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75944A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24287F7">
            <w:pPr>
              <w:textAlignment w:val="center"/>
              <w:rPr>
                <w:rFonts w:hint="default" w:cs="宋体"/>
                <w:color w:val="000000"/>
                <w:sz w:val="22"/>
                <w:szCs w:val="22"/>
              </w:rPr>
            </w:pPr>
            <w:r>
              <w:rPr>
                <w:rFonts w:cs="宋体"/>
                <w:b/>
                <w:color w:val="000000"/>
                <w:sz w:val="22"/>
                <w:szCs w:val="22"/>
              </w:rPr>
              <w:t>201</w:t>
            </w:r>
          </w:p>
        </w:tc>
        <w:tc>
          <w:tcPr>
            <w:tcW w:w="4433" w:type="dxa"/>
            <w:tcBorders>
              <w:top w:val="nil"/>
              <w:left w:val="nil"/>
              <w:bottom w:val="single" w:color="000000" w:sz="4" w:space="0"/>
              <w:right w:val="single" w:color="000000" w:sz="4" w:space="0"/>
            </w:tcBorders>
            <w:shd w:val="clear" w:color="auto" w:fill="auto"/>
            <w:vAlign w:val="center"/>
          </w:tcPr>
          <w:p w14:paraId="02F904B9">
            <w:pPr>
              <w:spacing w:line="400" w:lineRule="exact"/>
              <w:textAlignment w:val="center"/>
              <w:rPr>
                <w:rFonts w:hint="default" w:cs="宋体"/>
                <w:color w:val="000000"/>
                <w:sz w:val="22"/>
                <w:szCs w:val="22"/>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4BF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C6C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785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AF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27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C6E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D118B43">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B89B51">
            <w:pPr>
              <w:textAlignment w:val="center"/>
              <w:rPr>
                <w:rFonts w:hint="default" w:cs="宋体"/>
                <w:color w:val="000000"/>
                <w:sz w:val="22"/>
                <w:szCs w:val="22"/>
              </w:rPr>
            </w:pPr>
            <w:r>
              <w:rPr>
                <w:rFonts w:cs="宋体"/>
                <w:b/>
                <w:color w:val="000000"/>
                <w:sz w:val="22"/>
                <w:szCs w:val="22"/>
              </w:rPr>
              <w:t>20136</w:t>
            </w:r>
          </w:p>
        </w:tc>
        <w:tc>
          <w:tcPr>
            <w:tcW w:w="4433" w:type="dxa"/>
            <w:tcBorders>
              <w:top w:val="nil"/>
              <w:left w:val="nil"/>
              <w:bottom w:val="single" w:color="000000" w:sz="4" w:space="0"/>
              <w:right w:val="single" w:color="000000" w:sz="4" w:space="0"/>
            </w:tcBorders>
            <w:shd w:val="clear" w:color="auto" w:fill="auto"/>
            <w:vAlign w:val="center"/>
          </w:tcPr>
          <w:p w14:paraId="6D17C284">
            <w:pPr>
              <w:spacing w:line="400" w:lineRule="exact"/>
              <w:textAlignment w:val="center"/>
              <w:rPr>
                <w:rFonts w:hint="default" w:cs="宋体"/>
                <w:color w:val="000000"/>
                <w:sz w:val="22"/>
                <w:szCs w:val="22"/>
              </w:rPr>
            </w:pPr>
            <w:r>
              <w:rPr>
                <w:rFonts w:cs="宋体"/>
                <w:b/>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B78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78DC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EC2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832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FF6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93D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7221E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7F17D2">
            <w:pPr>
              <w:textAlignment w:val="center"/>
              <w:rPr>
                <w:rFonts w:hint="default" w:cs="宋体"/>
                <w:color w:val="000000"/>
                <w:sz w:val="22"/>
                <w:szCs w:val="22"/>
              </w:rPr>
            </w:pPr>
            <w:r>
              <w:rPr>
                <w:rFonts w:cs="宋体"/>
                <w:color w:val="000000"/>
                <w:sz w:val="22"/>
                <w:szCs w:val="22"/>
              </w:rPr>
              <w:t>2013699</w:t>
            </w:r>
          </w:p>
        </w:tc>
        <w:tc>
          <w:tcPr>
            <w:tcW w:w="4433" w:type="dxa"/>
            <w:tcBorders>
              <w:top w:val="nil"/>
              <w:left w:val="nil"/>
              <w:bottom w:val="single" w:color="000000" w:sz="4" w:space="0"/>
              <w:right w:val="single" w:color="000000" w:sz="4" w:space="0"/>
            </w:tcBorders>
            <w:shd w:val="clear" w:color="auto" w:fill="auto"/>
            <w:vAlign w:val="center"/>
          </w:tcPr>
          <w:p w14:paraId="045835DA">
            <w:pPr>
              <w:spacing w:line="400" w:lineRule="exact"/>
              <w:textAlignment w:val="center"/>
              <w:rPr>
                <w:rFonts w:hint="default" w:cs="宋体"/>
                <w:color w:val="000000"/>
                <w:sz w:val="22"/>
                <w:szCs w:val="22"/>
              </w:rPr>
            </w:pPr>
            <w:r>
              <w:rPr>
                <w:rFonts w:cs="宋体"/>
                <w:color w:val="000000"/>
                <w:sz w:val="22"/>
                <w:szCs w:val="22"/>
              </w:rPr>
              <w:t>其他共产党事务支出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8876">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A5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444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57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E827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FE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AD13F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E1525D">
            <w:pPr>
              <w:textAlignment w:val="center"/>
              <w:rPr>
                <w:rFonts w:hint="default" w:cs="宋体"/>
                <w:color w:val="000000"/>
                <w:sz w:val="22"/>
                <w:szCs w:val="22"/>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58E2208B">
            <w:pPr>
              <w:spacing w:line="400" w:lineRule="exact"/>
              <w:textAlignment w:val="center"/>
              <w:rPr>
                <w:rFonts w:hint="default" w:cs="宋体"/>
                <w:color w:val="000000"/>
                <w:sz w:val="22"/>
                <w:szCs w:val="22"/>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65C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34,946,557.86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11AC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29,450,448.74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32C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5,496,109.12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57B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FB2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ACA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D55E90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D94F6E2">
            <w:pPr>
              <w:textAlignment w:val="center"/>
              <w:rPr>
                <w:rFonts w:hint="default" w:cs="宋体"/>
                <w:color w:val="000000"/>
                <w:sz w:val="22"/>
                <w:szCs w:val="22"/>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1452FBAF">
            <w:pPr>
              <w:spacing w:line="400" w:lineRule="exact"/>
              <w:textAlignment w:val="center"/>
              <w:rPr>
                <w:rFonts w:hint="default" w:cs="宋体"/>
                <w:color w:val="000000"/>
                <w:sz w:val="22"/>
                <w:szCs w:val="22"/>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3649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34,617,637.86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2C18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29,450,448.74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6C4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5,167,189.12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51E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EA5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1816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2123D4B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671FF6">
            <w:pPr>
              <w:textAlignment w:val="center"/>
              <w:rPr>
                <w:rFonts w:hint="default" w:cs="宋体"/>
                <w:color w:val="000000"/>
                <w:sz w:val="22"/>
                <w:szCs w:val="22"/>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2D32A53A">
            <w:pPr>
              <w:spacing w:line="400" w:lineRule="exact"/>
              <w:textAlignment w:val="center"/>
              <w:rPr>
                <w:rFonts w:hint="default" w:cs="宋体"/>
                <w:color w:val="000000"/>
                <w:sz w:val="22"/>
                <w:szCs w:val="22"/>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07E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895,840.00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812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425,600.00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264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470,240.00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D0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276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E213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5F0A171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3C071A">
            <w:pPr>
              <w:textAlignment w:val="center"/>
              <w:rPr>
                <w:rFonts w:hint="default" w:cs="宋体"/>
                <w:color w:val="000000"/>
                <w:sz w:val="22"/>
                <w:szCs w:val="22"/>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42AB3290">
            <w:pPr>
              <w:spacing w:line="400" w:lineRule="exact"/>
              <w:textAlignment w:val="center"/>
              <w:rPr>
                <w:rFonts w:hint="default" w:cs="宋体"/>
                <w:color w:val="000000"/>
                <w:sz w:val="22"/>
                <w:szCs w:val="22"/>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A19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27,968,249.11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A3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27,154,468.81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0C3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813,780.30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095F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9A8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F37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B5BE29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B6171E7">
            <w:pPr>
              <w:textAlignment w:val="center"/>
              <w:rPr>
                <w:rFonts w:hint="default" w:cs="宋体"/>
                <w:color w:val="000000"/>
                <w:sz w:val="22"/>
                <w:szCs w:val="22"/>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71502AE9">
            <w:pPr>
              <w:spacing w:line="400" w:lineRule="exact"/>
              <w:textAlignment w:val="center"/>
              <w:rPr>
                <w:rFonts w:hint="default" w:cs="宋体"/>
                <w:color w:val="000000"/>
                <w:sz w:val="22"/>
                <w:szCs w:val="22"/>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D02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5,753,548.75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03F4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1,870,379.93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8E0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3,883,168.82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34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0F5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48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F5DA10D">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54B2B35">
            <w:pPr>
              <w:textAlignment w:val="center"/>
              <w:rPr>
                <w:rFonts w:hint="default" w:cs="宋体"/>
                <w:color w:val="000000"/>
                <w:sz w:val="22"/>
                <w:szCs w:val="22"/>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7B3B43B1">
            <w:pPr>
              <w:spacing w:line="400" w:lineRule="exact"/>
              <w:textAlignment w:val="center"/>
              <w:rPr>
                <w:rFonts w:hint="default" w:cs="宋体"/>
                <w:color w:val="000000"/>
                <w:sz w:val="22"/>
                <w:szCs w:val="22"/>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79C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328,920.00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408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193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328,920.00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A9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969C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F6D6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365B22EB">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E72FA6D">
            <w:pPr>
              <w:textAlignment w:val="center"/>
              <w:rPr>
                <w:rFonts w:hint="default" w:cs="宋体"/>
                <w:color w:val="000000"/>
                <w:sz w:val="22"/>
                <w:szCs w:val="22"/>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079D3304">
            <w:pPr>
              <w:spacing w:line="400" w:lineRule="exact"/>
              <w:textAlignment w:val="center"/>
              <w:rPr>
                <w:rFonts w:hint="default" w:cs="宋体"/>
                <w:color w:val="000000"/>
                <w:sz w:val="22"/>
                <w:szCs w:val="22"/>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AAE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5CD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6D16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328,920.00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6D2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17B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BFC7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6199532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E2686E8">
            <w:pPr>
              <w:textAlignment w:val="center"/>
              <w:rPr>
                <w:rFonts w:hint="default" w:cs="宋体"/>
                <w:color w:val="000000"/>
                <w:sz w:val="22"/>
                <w:szCs w:val="22"/>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2CF6421D">
            <w:pPr>
              <w:spacing w:line="400" w:lineRule="exact"/>
              <w:textAlignment w:val="center"/>
              <w:rPr>
                <w:rFonts w:hint="default" w:cs="宋体"/>
                <w:color w:val="000000"/>
                <w:sz w:val="22"/>
                <w:szCs w:val="22"/>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7E6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1227C">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C4E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868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9A2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A00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88737C1">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E7F06EF">
            <w:pPr>
              <w:textAlignment w:val="center"/>
              <w:rPr>
                <w:rFonts w:hint="default" w:cs="宋体"/>
                <w:color w:val="000000"/>
                <w:sz w:val="22"/>
                <w:szCs w:val="22"/>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829FA47">
            <w:pPr>
              <w:spacing w:line="400" w:lineRule="exact"/>
              <w:textAlignment w:val="center"/>
              <w:rPr>
                <w:rFonts w:hint="default" w:cs="宋体"/>
                <w:color w:val="000000"/>
                <w:sz w:val="22"/>
                <w:szCs w:val="22"/>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55D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059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5,877,342.54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127E">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4B7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C18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DC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4A23B07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BAA42B7">
            <w:pPr>
              <w:textAlignment w:val="center"/>
              <w:rPr>
                <w:rFonts w:hint="default" w:cs="宋体"/>
                <w:color w:val="000000"/>
                <w:sz w:val="22"/>
                <w:szCs w:val="22"/>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481FA155">
            <w:pPr>
              <w:spacing w:line="400" w:lineRule="exact"/>
              <w:textAlignment w:val="center"/>
              <w:rPr>
                <w:rFonts w:hint="default" w:cs="宋体"/>
                <w:color w:val="000000"/>
                <w:sz w:val="22"/>
                <w:szCs w:val="22"/>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B8C6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0A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331,200.00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F31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EE5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21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11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702608F4">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27828EF">
            <w:pPr>
              <w:textAlignment w:val="center"/>
              <w:rPr>
                <w:rFonts w:hint="default" w:cs="宋体"/>
                <w:color w:val="000000"/>
                <w:sz w:val="22"/>
                <w:szCs w:val="22"/>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17C2F097">
            <w:pPr>
              <w:spacing w:line="400" w:lineRule="exact"/>
              <w:textAlignment w:val="center"/>
              <w:rPr>
                <w:rFonts w:hint="default" w:cs="宋体"/>
                <w:color w:val="000000"/>
                <w:sz w:val="22"/>
                <w:szCs w:val="22"/>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9AB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4,205,199.99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C40E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4,205,199.99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11FF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277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05D0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2719">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5B90C9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A5DB95E">
            <w:pPr>
              <w:textAlignment w:val="center"/>
              <w:rPr>
                <w:rFonts w:hint="default" w:cs="宋体"/>
                <w:color w:val="000000"/>
                <w:sz w:val="22"/>
                <w:szCs w:val="22"/>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01A29062">
            <w:pPr>
              <w:spacing w:line="400" w:lineRule="exact"/>
              <w:textAlignment w:val="center"/>
              <w:rPr>
                <w:rFonts w:hint="default" w:cs="宋体"/>
                <w:color w:val="000000"/>
                <w:sz w:val="22"/>
                <w:szCs w:val="22"/>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892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1,219,022.55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3BE1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1,219,022.55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B25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CE97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BB36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A8B2">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77E050">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0F8D241">
            <w:pPr>
              <w:textAlignment w:val="center"/>
              <w:rPr>
                <w:rFonts w:hint="default" w:cs="宋体"/>
                <w:color w:val="000000"/>
                <w:sz w:val="22"/>
                <w:szCs w:val="22"/>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79D8DB38">
            <w:pPr>
              <w:spacing w:line="400" w:lineRule="exact"/>
              <w:textAlignment w:val="center"/>
              <w:rPr>
                <w:rFonts w:hint="default" w:cs="宋体"/>
                <w:color w:val="000000"/>
                <w:sz w:val="22"/>
                <w:szCs w:val="22"/>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E40AF">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965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121,920.00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7A1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CF680">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3DB9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C676D">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44363556">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4BEFE90">
            <w:pPr>
              <w:textAlignment w:val="center"/>
              <w:rPr>
                <w:rFonts w:hint="default" w:cs="宋体"/>
                <w:color w:val="000000"/>
                <w:sz w:val="22"/>
                <w:szCs w:val="22"/>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0CA805AC">
            <w:pPr>
              <w:spacing w:line="400" w:lineRule="exact"/>
              <w:textAlignment w:val="center"/>
              <w:rPr>
                <w:rFonts w:hint="default" w:cs="宋体"/>
                <w:color w:val="000000"/>
                <w:sz w:val="22"/>
                <w:szCs w:val="22"/>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919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A3C5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D08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E949">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ED9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217C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1A1595D5">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D998BA">
            <w:pPr>
              <w:textAlignment w:val="center"/>
              <w:rPr>
                <w:rFonts w:hint="default" w:cs="宋体"/>
                <w:color w:val="000000"/>
                <w:sz w:val="22"/>
                <w:szCs w:val="22"/>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4586443">
            <w:pPr>
              <w:spacing w:line="400" w:lineRule="exact"/>
              <w:textAlignment w:val="center"/>
              <w:rPr>
                <w:rFonts w:hint="default" w:cs="宋体"/>
                <w:color w:val="000000"/>
                <w:sz w:val="22"/>
                <w:szCs w:val="22"/>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47E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4E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1,831,989.28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15D91">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AB6">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49850">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5EB9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583E468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38FDCA9">
            <w:pPr>
              <w:textAlignment w:val="center"/>
              <w:rPr>
                <w:rFonts w:hint="default" w:cs="宋体"/>
                <w:color w:val="000000"/>
                <w:sz w:val="22"/>
                <w:szCs w:val="22"/>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1FC56CE8">
            <w:pPr>
              <w:spacing w:line="400" w:lineRule="exact"/>
              <w:textAlignment w:val="center"/>
              <w:rPr>
                <w:rFonts w:hint="default" w:cs="宋体"/>
                <w:color w:val="000000"/>
                <w:sz w:val="22"/>
                <w:szCs w:val="22"/>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F191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1,447,589.28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6A4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1,447,589.28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5161">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BE1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FC55">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F553">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2C8CE049">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AFF7C5">
            <w:pPr>
              <w:textAlignment w:val="center"/>
              <w:rPr>
                <w:rFonts w:hint="default" w:cs="宋体"/>
                <w:color w:val="000000"/>
                <w:sz w:val="22"/>
                <w:szCs w:val="22"/>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0E906B85">
            <w:pPr>
              <w:spacing w:line="400" w:lineRule="exact"/>
              <w:textAlignment w:val="center"/>
              <w:rPr>
                <w:rFonts w:hint="default" w:cs="宋体"/>
                <w:color w:val="000000"/>
                <w:sz w:val="22"/>
                <w:szCs w:val="22"/>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C754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E8B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384,400.00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D5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62CB">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741BC">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8F57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r w14:paraId="3D01475F">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333D62">
            <w:pPr>
              <w:textAlignment w:val="center"/>
              <w:rPr>
                <w:rFonts w:hint="default" w:cs="宋体"/>
                <w:color w:val="000000"/>
                <w:sz w:val="22"/>
                <w:szCs w:val="22"/>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048240DC">
            <w:pPr>
              <w:spacing w:line="400" w:lineRule="exact"/>
              <w:textAlignment w:val="center"/>
              <w:rPr>
                <w:rFonts w:hint="default" w:cs="宋体"/>
                <w:color w:val="000000"/>
                <w:sz w:val="22"/>
                <w:szCs w:val="22"/>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733D">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667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52A4">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89282">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28BD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33157">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0FDFD8CC">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179731D">
            <w:pPr>
              <w:textAlignment w:val="center"/>
              <w:rPr>
                <w:rFonts w:hint="default" w:cs="宋体"/>
                <w:color w:val="000000"/>
                <w:sz w:val="22"/>
                <w:szCs w:val="22"/>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74B565B">
            <w:pPr>
              <w:spacing w:line="400" w:lineRule="exact"/>
              <w:textAlignment w:val="center"/>
              <w:rPr>
                <w:rFonts w:hint="default" w:cs="宋体"/>
                <w:color w:val="000000"/>
                <w:sz w:val="22"/>
                <w:szCs w:val="22"/>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470B">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D72A">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8046F">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37E3">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7FF5">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6938">
            <w:pPr>
              <w:spacing w:line="400" w:lineRule="exact"/>
              <w:jc w:val="right"/>
              <w:textAlignment w:val="center"/>
              <w:rPr>
                <w:rFonts w:hint="default" w:ascii="Times New Roman" w:hAnsi="Times New Roman"/>
                <w:color w:val="000000"/>
                <w:sz w:val="22"/>
                <w:szCs w:val="22"/>
              </w:rPr>
            </w:pPr>
            <w:r>
              <w:rPr>
                <w:rFonts w:hint="default" w:ascii="Times New Roman" w:hAnsi="Times New Roman"/>
                <w:b/>
                <w:color w:val="000000"/>
                <w:sz w:val="22"/>
                <w:szCs w:val="22"/>
              </w:rPr>
              <w:t xml:space="preserve">0.00 </w:t>
            </w:r>
          </w:p>
        </w:tc>
      </w:tr>
      <w:tr w14:paraId="60297422">
        <w:tblPrEx>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E28A84">
            <w:pPr>
              <w:textAlignment w:val="center"/>
              <w:rPr>
                <w:rFonts w:hint="default" w:cs="宋体"/>
                <w:color w:val="000000"/>
                <w:sz w:val="22"/>
                <w:szCs w:val="22"/>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44A9FE4D">
            <w:pPr>
              <w:spacing w:line="400" w:lineRule="exact"/>
              <w:textAlignment w:val="center"/>
              <w:rPr>
                <w:rFonts w:hint="default" w:cs="宋体"/>
                <w:color w:val="000000"/>
                <w:sz w:val="22"/>
                <w:szCs w:val="22"/>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4E8A">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5224">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1,828,533.83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2838E">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444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5E38">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FCE37">
            <w:pPr>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50183BA1">
      <w:pPr>
        <w:rPr>
          <w:rFonts w:hint="default" w:cs="宋体"/>
          <w:sz w:val="21"/>
          <w:szCs w:val="21"/>
        </w:rPr>
      </w:pPr>
      <w:r>
        <w:rPr>
          <w:rFonts w:cs="宋体"/>
          <w:sz w:val="21"/>
          <w:szCs w:val="21"/>
        </w:rPr>
        <w:br w:type="page"/>
      </w:r>
    </w:p>
    <w:tbl>
      <w:tblPr>
        <w:tblStyle w:val="6"/>
        <w:tblW w:w="22398" w:type="dxa"/>
        <w:jc w:val="center"/>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3C517B8">
        <w:tblPrEx>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19192989">
            <w:pPr>
              <w:jc w:val="center"/>
              <w:textAlignment w:val="bottom"/>
              <w:rPr>
                <w:rFonts w:hint="default" w:cs="宋体"/>
                <w:color w:val="000000"/>
                <w:sz w:val="30"/>
                <w:szCs w:val="30"/>
              </w:rPr>
            </w:pPr>
            <w:r>
              <w:rPr>
                <w:rFonts w:cs="宋体"/>
                <w:b/>
                <w:bCs/>
                <w:color w:val="000000"/>
                <w:sz w:val="30"/>
                <w:szCs w:val="30"/>
                <w:lang w:bidi="ar"/>
              </w:rPr>
              <w:t>财政拨款收入支出决算表</w:t>
            </w:r>
          </w:p>
        </w:tc>
      </w:tr>
      <w:tr w14:paraId="6A68FACE">
        <w:tblPrEx>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4A543E9F">
            <w:pPr>
              <w:rPr>
                <w:rFonts w:hint="default" w:ascii="Arial" w:hAnsi="Arial" w:cs="Arial"/>
                <w:color w:val="000000"/>
                <w:sz w:val="20"/>
                <w:szCs w:val="20"/>
              </w:rPr>
            </w:pPr>
            <w:r>
              <w:rPr>
                <w:rFonts w:cs="宋体"/>
                <w:color w:val="000000"/>
                <w:sz w:val="20"/>
                <w:szCs w:val="20"/>
              </w:rPr>
              <w:t>单位：</w:t>
            </w:r>
            <w:r>
              <w:rPr>
                <w:color w:val="000000"/>
                <w:sz w:val="20"/>
              </w:rPr>
              <w:t>石柱土家族自治县第四小学校</w:t>
            </w:r>
          </w:p>
        </w:tc>
        <w:tc>
          <w:tcPr>
            <w:tcW w:w="2874" w:type="dxa"/>
            <w:tcBorders>
              <w:top w:val="nil"/>
              <w:left w:val="nil"/>
              <w:bottom w:val="nil"/>
              <w:right w:val="nil"/>
            </w:tcBorders>
            <w:shd w:val="clear" w:color="auto" w:fill="auto"/>
            <w:vAlign w:val="bottom"/>
          </w:tcPr>
          <w:p w14:paraId="74C904CC">
            <w:pPr>
              <w:jc w:val="right"/>
              <w:textAlignment w:val="bottom"/>
              <w:rPr>
                <w:rFonts w:hint="default" w:cs="宋体"/>
                <w:color w:val="000000"/>
                <w:sz w:val="20"/>
                <w:szCs w:val="20"/>
              </w:rPr>
            </w:pPr>
            <w:r>
              <w:rPr>
                <w:rFonts w:cs="宋体"/>
                <w:color w:val="000000"/>
                <w:sz w:val="20"/>
                <w:szCs w:val="20"/>
                <w:lang w:bidi="ar"/>
              </w:rPr>
              <w:t>04表</w:t>
            </w:r>
          </w:p>
        </w:tc>
      </w:tr>
      <w:tr w14:paraId="205EE56F">
        <w:tblPrEx>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138C64A">
            <w:pPr>
              <w:rPr>
                <w:rFonts w:hint="default" w:ascii="Arial" w:hAnsi="Arial" w:cs="Arial"/>
                <w:color w:val="000000"/>
                <w:sz w:val="20"/>
                <w:szCs w:val="20"/>
              </w:rPr>
            </w:pPr>
          </w:p>
        </w:tc>
        <w:tc>
          <w:tcPr>
            <w:tcW w:w="2874" w:type="dxa"/>
            <w:tcBorders>
              <w:top w:val="nil"/>
              <w:left w:val="nil"/>
              <w:bottom w:val="nil"/>
              <w:right w:val="nil"/>
            </w:tcBorders>
            <w:shd w:val="clear" w:color="auto" w:fill="auto"/>
            <w:vAlign w:val="bottom"/>
          </w:tcPr>
          <w:p w14:paraId="63A14588">
            <w:pPr>
              <w:jc w:val="right"/>
              <w:textAlignment w:val="bottom"/>
              <w:rPr>
                <w:rFonts w:hint="default" w:cs="宋体"/>
                <w:color w:val="000000"/>
                <w:sz w:val="20"/>
                <w:szCs w:val="20"/>
              </w:rPr>
            </w:pPr>
            <w:r>
              <w:rPr>
                <w:rFonts w:cs="宋体"/>
                <w:color w:val="000000"/>
                <w:sz w:val="20"/>
                <w:szCs w:val="20"/>
                <w:lang w:bidi="ar"/>
              </w:rPr>
              <w:t>单位：元</w:t>
            </w:r>
          </w:p>
        </w:tc>
      </w:tr>
      <w:tr w14:paraId="4AD99F04">
        <w:tblPrEx>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39DEB4">
            <w:pPr>
              <w:jc w:val="center"/>
              <w:textAlignment w:val="center"/>
              <w:rPr>
                <w:rFonts w:hint="default" w:cs="宋体"/>
                <w:b/>
                <w:bCs/>
                <w:color w:val="000000"/>
                <w:sz w:val="22"/>
                <w:szCs w:val="22"/>
              </w:rPr>
            </w:pPr>
            <w:r>
              <w:rPr>
                <w:rFonts w:cs="宋体"/>
                <w:b/>
                <w:bCs/>
                <w:color w:val="000000"/>
                <w:sz w:val="22"/>
                <w:szCs w:val="22"/>
                <w:lang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0BD3E2">
            <w:pPr>
              <w:jc w:val="center"/>
              <w:textAlignment w:val="center"/>
              <w:rPr>
                <w:rFonts w:hint="default" w:cs="宋体"/>
                <w:b/>
                <w:bCs/>
                <w:color w:val="000000"/>
                <w:sz w:val="22"/>
                <w:szCs w:val="22"/>
              </w:rPr>
            </w:pPr>
            <w:r>
              <w:rPr>
                <w:rFonts w:cs="宋体"/>
                <w:b/>
                <w:bCs/>
                <w:color w:val="000000"/>
                <w:sz w:val="22"/>
                <w:szCs w:val="22"/>
                <w:lang w:bidi="ar"/>
              </w:rPr>
              <w:t>支     出</w:t>
            </w:r>
          </w:p>
        </w:tc>
      </w:tr>
      <w:tr w14:paraId="2577FDC6">
        <w:tblPrEx>
          <w:tblCellMar>
            <w:top w:w="0" w:type="dxa"/>
            <w:left w:w="108" w:type="dxa"/>
            <w:bottom w:w="0" w:type="dxa"/>
            <w:right w:w="108" w:type="dxa"/>
          </w:tblCellMar>
        </w:tblPrEx>
        <w:trPr>
          <w:trHeight w:val="312"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DA472">
            <w:pPr>
              <w:jc w:val="center"/>
              <w:textAlignment w:val="center"/>
              <w:rPr>
                <w:rFonts w:hint="default" w:cs="宋体"/>
                <w:b/>
                <w:bCs/>
                <w:color w:val="000000"/>
                <w:sz w:val="22"/>
                <w:szCs w:val="22"/>
              </w:rPr>
            </w:pPr>
            <w:r>
              <w:rPr>
                <w:rFonts w:cs="宋体"/>
                <w:b/>
                <w:bCs/>
                <w:color w:val="000000"/>
                <w:sz w:val="22"/>
                <w:szCs w:val="22"/>
                <w:lang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6A469">
            <w:pPr>
              <w:jc w:val="center"/>
              <w:textAlignment w:val="center"/>
              <w:rPr>
                <w:rFonts w:hint="default" w:cs="宋体"/>
                <w:b/>
                <w:bCs/>
                <w:color w:val="000000"/>
                <w:sz w:val="22"/>
                <w:szCs w:val="22"/>
              </w:rPr>
            </w:pPr>
            <w:r>
              <w:rPr>
                <w:rFonts w:cs="宋体"/>
                <w:b/>
                <w:bCs/>
                <w:color w:val="000000"/>
                <w:sz w:val="22"/>
                <w:szCs w:val="22"/>
                <w:lang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F74C4">
            <w:pPr>
              <w:jc w:val="center"/>
              <w:textAlignment w:val="center"/>
              <w:rPr>
                <w:rFonts w:hint="default" w:cs="宋体"/>
                <w:b/>
                <w:bCs/>
                <w:color w:val="000000"/>
                <w:sz w:val="22"/>
                <w:szCs w:val="22"/>
              </w:rPr>
            </w:pPr>
            <w:r>
              <w:rPr>
                <w:rFonts w:cs="宋体"/>
                <w:b/>
                <w:bCs/>
                <w:color w:val="000000"/>
                <w:sz w:val="22"/>
                <w:szCs w:val="22"/>
                <w:lang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15309">
            <w:pPr>
              <w:jc w:val="center"/>
              <w:textAlignment w:val="center"/>
              <w:rPr>
                <w:rFonts w:hint="default" w:cs="宋体"/>
                <w:b/>
                <w:bCs/>
                <w:color w:val="000000"/>
                <w:sz w:val="22"/>
                <w:szCs w:val="22"/>
              </w:rPr>
            </w:pPr>
            <w:r>
              <w:rPr>
                <w:rFonts w:cs="宋体"/>
                <w:b/>
                <w:bCs/>
                <w:color w:val="000000"/>
                <w:sz w:val="22"/>
                <w:szCs w:val="22"/>
                <w:lang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12841">
            <w:pPr>
              <w:jc w:val="center"/>
              <w:textAlignment w:val="center"/>
              <w:rPr>
                <w:rFonts w:hint="default" w:cs="宋体"/>
                <w:b/>
                <w:bCs/>
                <w:color w:val="000000"/>
                <w:sz w:val="22"/>
                <w:szCs w:val="22"/>
              </w:rPr>
            </w:pPr>
            <w:r>
              <w:rPr>
                <w:rFonts w:cs="宋体"/>
                <w:b/>
                <w:bCs/>
                <w:color w:val="000000"/>
                <w:sz w:val="22"/>
                <w:szCs w:val="22"/>
                <w:lang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348DC">
            <w:pPr>
              <w:jc w:val="center"/>
              <w:textAlignment w:val="center"/>
              <w:rPr>
                <w:rFonts w:hint="default" w:cs="宋体"/>
                <w:b/>
                <w:bCs/>
                <w:color w:val="000000"/>
                <w:sz w:val="22"/>
                <w:szCs w:val="22"/>
              </w:rPr>
            </w:pPr>
            <w:r>
              <w:rPr>
                <w:rFonts w:cs="宋体"/>
                <w:b/>
                <w:bCs/>
                <w:color w:val="000000"/>
                <w:sz w:val="22"/>
                <w:szCs w:val="22"/>
                <w:lang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F6A64F">
            <w:pPr>
              <w:jc w:val="center"/>
              <w:textAlignment w:val="center"/>
              <w:rPr>
                <w:rFonts w:hint="default" w:cs="宋体"/>
                <w:b/>
                <w:bCs/>
                <w:color w:val="000000"/>
                <w:sz w:val="22"/>
                <w:szCs w:val="22"/>
              </w:rPr>
            </w:pPr>
            <w:r>
              <w:rPr>
                <w:rFonts w:cs="宋体"/>
                <w:b/>
                <w:bCs/>
                <w:color w:val="000000"/>
                <w:sz w:val="22"/>
                <w:szCs w:val="22"/>
                <w:lang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F8B25">
            <w:pPr>
              <w:jc w:val="center"/>
              <w:textAlignment w:val="center"/>
              <w:rPr>
                <w:rFonts w:hint="default" w:cs="宋体"/>
                <w:b/>
                <w:bCs/>
                <w:color w:val="000000"/>
                <w:sz w:val="22"/>
                <w:szCs w:val="22"/>
              </w:rPr>
            </w:pPr>
            <w:r>
              <w:rPr>
                <w:rFonts w:cs="宋体"/>
                <w:b/>
                <w:bCs/>
                <w:color w:val="000000"/>
                <w:sz w:val="22"/>
                <w:szCs w:val="22"/>
                <w:lang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E46DC">
            <w:pPr>
              <w:jc w:val="center"/>
              <w:textAlignment w:val="center"/>
              <w:rPr>
                <w:rFonts w:hint="default" w:cs="宋体"/>
                <w:b/>
                <w:bCs/>
                <w:color w:val="000000"/>
                <w:sz w:val="22"/>
                <w:szCs w:val="22"/>
              </w:rPr>
            </w:pPr>
            <w:r>
              <w:rPr>
                <w:rFonts w:cs="宋体"/>
                <w:b/>
                <w:bCs/>
                <w:color w:val="000000"/>
                <w:sz w:val="22"/>
                <w:szCs w:val="22"/>
                <w:lang w:bidi="ar"/>
              </w:rPr>
              <w:t>国有资本经营预算财政拨款</w:t>
            </w:r>
          </w:p>
        </w:tc>
      </w:tr>
      <w:tr w14:paraId="140725DA">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08B3F">
            <w:pPr>
              <w:jc w:val="center"/>
              <w:rPr>
                <w:rFonts w:hint="default" w:cs="宋体"/>
                <w:color w:val="000000"/>
                <w:sz w:val="22"/>
                <w:szCs w:val="22"/>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0A9C1">
            <w:pPr>
              <w:jc w:val="center"/>
              <w:rPr>
                <w:rFonts w:hint="default" w:cs="宋体"/>
                <w:color w:val="000000"/>
                <w:sz w:val="22"/>
                <w:szCs w:val="22"/>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3930A">
            <w:pPr>
              <w:jc w:val="center"/>
              <w:rPr>
                <w:rFonts w:hint="default" w:cs="宋体"/>
                <w:color w:val="000000"/>
                <w:sz w:val="22"/>
                <w:szCs w:val="22"/>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673BA">
            <w:pPr>
              <w:jc w:val="center"/>
              <w:rPr>
                <w:rFonts w:hint="default" w:cs="宋体"/>
                <w:color w:val="000000"/>
                <w:sz w:val="22"/>
                <w:szCs w:val="22"/>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1AC85">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C19774">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576CE">
            <w:pPr>
              <w:jc w:val="center"/>
              <w:rPr>
                <w:rFonts w:hint="default" w:cs="宋体"/>
                <w:color w:val="000000"/>
                <w:sz w:val="22"/>
                <w:szCs w:val="22"/>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ECA8">
            <w:pPr>
              <w:jc w:val="center"/>
              <w:rPr>
                <w:rFonts w:hint="default" w:cs="宋体"/>
                <w:color w:val="000000"/>
                <w:sz w:val="22"/>
                <w:szCs w:val="22"/>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6581C">
            <w:pPr>
              <w:jc w:val="center"/>
              <w:rPr>
                <w:rFonts w:hint="default" w:cs="宋体"/>
                <w:color w:val="000000"/>
                <w:sz w:val="22"/>
                <w:szCs w:val="22"/>
              </w:rPr>
            </w:pPr>
          </w:p>
        </w:tc>
      </w:tr>
      <w:tr w14:paraId="46C4EB9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244F">
            <w:pPr>
              <w:spacing w:line="360" w:lineRule="exact"/>
              <w:jc w:val="center"/>
              <w:textAlignment w:val="center"/>
              <w:rPr>
                <w:rFonts w:hint="default" w:cs="宋体"/>
                <w:color w:val="000000"/>
                <w:sz w:val="22"/>
                <w:szCs w:val="22"/>
              </w:rPr>
            </w:pPr>
            <w:r>
              <w:rPr>
                <w:rFonts w:cs="宋体"/>
                <w:b/>
                <w:bCs/>
                <w:color w:val="000000"/>
                <w:sz w:val="22"/>
                <w:szCs w:val="22"/>
                <w:lang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4C9CB">
            <w:pPr>
              <w:spacing w:line="360" w:lineRule="exact"/>
              <w:jc w:val="center"/>
              <w:rPr>
                <w:rFonts w:hint="default" w:cs="宋体"/>
                <w:color w:val="000000"/>
                <w:sz w:val="22"/>
                <w:szCs w:val="22"/>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00E2">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BA68">
            <w:pPr>
              <w:spacing w:line="36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A12A">
            <w:pPr>
              <w:spacing w:line="360" w:lineRule="exact"/>
              <w:jc w:val="center"/>
              <w:rPr>
                <w:rFonts w:hint="default" w:cs="宋体"/>
                <w:b/>
                <w:bCs/>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437D2">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2CD3">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7A457">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B2C48">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r>
      <w:tr w14:paraId="46CAFC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12ED">
            <w:pPr>
              <w:spacing w:line="360" w:lineRule="exact"/>
              <w:textAlignment w:val="center"/>
              <w:rPr>
                <w:rFonts w:hint="default" w:cs="宋体"/>
                <w:b/>
                <w:bCs/>
                <w:color w:val="000000"/>
                <w:sz w:val="22"/>
                <w:szCs w:val="22"/>
              </w:rPr>
            </w:pPr>
            <w:r>
              <w:rPr>
                <w:rFonts w:cs="宋体"/>
                <w:b/>
                <w:bCs/>
                <w:color w:val="000000"/>
                <w:sz w:val="22"/>
                <w:szCs w:val="22"/>
                <w:lang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24CA">
            <w:pPr>
              <w:spacing w:line="36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55E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FCD3">
            <w:pPr>
              <w:spacing w:line="360" w:lineRule="exact"/>
              <w:textAlignment w:val="center"/>
              <w:rPr>
                <w:rFonts w:hint="default" w:cs="宋体"/>
                <w:b/>
                <w:bCs/>
                <w:color w:val="000000"/>
                <w:sz w:val="22"/>
                <w:szCs w:val="22"/>
              </w:rPr>
            </w:pPr>
            <w:r>
              <w:rPr>
                <w:rFonts w:cs="宋体"/>
                <w:b/>
                <w:bCs/>
                <w:color w:val="000000"/>
                <w:sz w:val="22"/>
                <w:szCs w:val="22"/>
                <w:lang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EA44">
            <w:pPr>
              <w:spacing w:line="36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ED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3B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12,500.00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7F9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F97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B6C69F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9658">
            <w:pPr>
              <w:spacing w:line="360" w:lineRule="exact"/>
              <w:textAlignment w:val="center"/>
              <w:rPr>
                <w:rFonts w:hint="default" w:cs="宋体"/>
                <w:b/>
                <w:bCs/>
                <w:color w:val="000000"/>
                <w:sz w:val="22"/>
                <w:szCs w:val="22"/>
              </w:rPr>
            </w:pPr>
            <w:r>
              <w:rPr>
                <w:rFonts w:cs="宋体"/>
                <w:b/>
                <w:bCs/>
                <w:color w:val="000000"/>
                <w:sz w:val="22"/>
                <w:szCs w:val="22"/>
                <w:lang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A105">
            <w:pPr>
              <w:spacing w:line="36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AEE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2942">
            <w:pPr>
              <w:spacing w:line="360" w:lineRule="exact"/>
              <w:textAlignment w:val="center"/>
              <w:rPr>
                <w:rFonts w:hint="default" w:cs="宋体"/>
                <w:b/>
                <w:bCs/>
                <w:color w:val="000000"/>
                <w:sz w:val="22"/>
                <w:szCs w:val="22"/>
              </w:rPr>
            </w:pPr>
            <w:r>
              <w:rPr>
                <w:rFonts w:cs="宋体"/>
                <w:b/>
                <w:bCs/>
                <w:color w:val="000000"/>
                <w:sz w:val="22"/>
                <w:szCs w:val="22"/>
                <w:lang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51BB">
            <w:pPr>
              <w:spacing w:line="36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48EA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0F7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5C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7E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50B4B1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6FDF">
            <w:pPr>
              <w:spacing w:line="360" w:lineRule="exact"/>
              <w:textAlignment w:val="center"/>
              <w:rPr>
                <w:rFonts w:hint="default" w:cs="宋体"/>
                <w:b/>
                <w:bCs/>
                <w:color w:val="000000"/>
                <w:sz w:val="22"/>
                <w:szCs w:val="22"/>
              </w:rPr>
            </w:pPr>
            <w:r>
              <w:rPr>
                <w:rFonts w:cs="宋体"/>
                <w:b/>
                <w:bCs/>
                <w:color w:val="000000"/>
                <w:sz w:val="22"/>
                <w:szCs w:val="22"/>
                <w:lang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9955">
            <w:pPr>
              <w:spacing w:line="36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315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FE603">
            <w:pPr>
              <w:spacing w:line="360" w:lineRule="exact"/>
              <w:textAlignment w:val="center"/>
              <w:rPr>
                <w:rFonts w:hint="default" w:cs="宋体"/>
                <w:b/>
                <w:bCs/>
                <w:color w:val="000000"/>
                <w:sz w:val="22"/>
                <w:szCs w:val="22"/>
              </w:rPr>
            </w:pPr>
            <w:r>
              <w:rPr>
                <w:rFonts w:cs="宋体"/>
                <w:b/>
                <w:bCs/>
                <w:color w:val="000000"/>
                <w:sz w:val="22"/>
                <w:szCs w:val="22"/>
                <w:lang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3EB1B">
            <w:pPr>
              <w:spacing w:line="36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F5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71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063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7BA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925F34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F037">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DDECD">
            <w:pPr>
              <w:spacing w:line="36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BE87525">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B9A8">
            <w:pPr>
              <w:spacing w:line="360" w:lineRule="exact"/>
              <w:textAlignment w:val="center"/>
              <w:rPr>
                <w:rFonts w:hint="default" w:cs="宋体"/>
                <w:b/>
                <w:bCs/>
                <w:color w:val="000000"/>
                <w:sz w:val="22"/>
                <w:szCs w:val="22"/>
              </w:rPr>
            </w:pPr>
            <w:r>
              <w:rPr>
                <w:rFonts w:cs="宋体"/>
                <w:b/>
                <w:bCs/>
                <w:color w:val="000000"/>
                <w:sz w:val="22"/>
                <w:szCs w:val="22"/>
                <w:lang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FAF1D">
            <w:pPr>
              <w:spacing w:line="36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A36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B3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C9B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4D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D8A79F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C62D">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D24B">
            <w:pPr>
              <w:spacing w:line="36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E2A2B6">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79E3">
            <w:pPr>
              <w:spacing w:line="360" w:lineRule="exact"/>
              <w:textAlignment w:val="center"/>
              <w:rPr>
                <w:rFonts w:hint="default" w:cs="宋体"/>
                <w:b/>
                <w:bCs/>
                <w:color w:val="000000"/>
                <w:sz w:val="22"/>
                <w:szCs w:val="22"/>
              </w:rPr>
            </w:pPr>
            <w:r>
              <w:rPr>
                <w:rFonts w:cs="宋体"/>
                <w:b/>
                <w:bCs/>
                <w:color w:val="000000"/>
                <w:sz w:val="22"/>
                <w:szCs w:val="22"/>
                <w:lang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D4BB">
            <w:pPr>
              <w:spacing w:line="36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65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29,193,009.11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531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29,193,009.11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0A8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3B3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2FABE7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992C">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FA0A">
            <w:pPr>
              <w:spacing w:line="36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D0CE2">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9B52">
            <w:pPr>
              <w:spacing w:line="360" w:lineRule="exact"/>
              <w:textAlignment w:val="center"/>
              <w:rPr>
                <w:rFonts w:hint="default" w:cs="宋体"/>
                <w:b/>
                <w:bCs/>
                <w:color w:val="000000"/>
                <w:sz w:val="22"/>
                <w:szCs w:val="22"/>
              </w:rPr>
            </w:pPr>
            <w:r>
              <w:rPr>
                <w:rFonts w:cs="宋体"/>
                <w:b/>
                <w:bCs/>
                <w:color w:val="000000"/>
                <w:sz w:val="22"/>
                <w:szCs w:val="22"/>
                <w:lang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31DAD">
            <w:pPr>
              <w:spacing w:line="36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CC5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6912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8AD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398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ED8909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33AE">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8F74">
            <w:pPr>
              <w:spacing w:line="36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B5E53D">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1AEE">
            <w:pPr>
              <w:spacing w:line="360" w:lineRule="exact"/>
              <w:textAlignment w:val="center"/>
              <w:rPr>
                <w:rFonts w:hint="default" w:cs="宋体"/>
                <w:b/>
                <w:bCs/>
                <w:color w:val="000000"/>
                <w:sz w:val="22"/>
                <w:szCs w:val="22"/>
              </w:rPr>
            </w:pPr>
            <w:r>
              <w:rPr>
                <w:rFonts w:cs="宋体"/>
                <w:b/>
                <w:bCs/>
                <w:color w:val="000000"/>
                <w:sz w:val="22"/>
                <w:szCs w:val="22"/>
                <w:lang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2F97">
            <w:pPr>
              <w:spacing w:line="36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4FF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124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759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309E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88A1DD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8283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86F10">
            <w:pPr>
              <w:spacing w:line="36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FAED13">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C66D1">
            <w:pPr>
              <w:spacing w:line="360" w:lineRule="exact"/>
              <w:textAlignment w:val="center"/>
              <w:rPr>
                <w:rFonts w:hint="default" w:cs="宋体"/>
                <w:b/>
                <w:bCs/>
                <w:color w:val="000000"/>
                <w:sz w:val="22"/>
                <w:szCs w:val="22"/>
              </w:rPr>
            </w:pPr>
            <w:r>
              <w:rPr>
                <w:rFonts w:cs="宋体"/>
                <w:b/>
                <w:bCs/>
                <w:color w:val="000000"/>
                <w:sz w:val="22"/>
                <w:szCs w:val="22"/>
                <w:lang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2975">
            <w:pPr>
              <w:spacing w:line="36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838B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5,877,342.54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F21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5,877,342.54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E0488">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7290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278BB47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97F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CCBE">
            <w:pPr>
              <w:spacing w:line="36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80357F">
            <w:pPr>
              <w:spacing w:line="360" w:lineRule="exac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A7A82">
            <w:pPr>
              <w:spacing w:line="360" w:lineRule="exact"/>
              <w:textAlignment w:val="center"/>
              <w:rPr>
                <w:rFonts w:hint="default" w:cs="宋体"/>
                <w:b/>
                <w:bCs/>
                <w:color w:val="000000"/>
                <w:sz w:val="22"/>
                <w:szCs w:val="22"/>
              </w:rPr>
            </w:pPr>
            <w:r>
              <w:rPr>
                <w:rFonts w:cs="宋体"/>
                <w:b/>
                <w:bCs/>
                <w:color w:val="000000"/>
                <w:sz w:val="22"/>
                <w:szCs w:val="22"/>
                <w:lang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14221">
            <w:pPr>
              <w:spacing w:line="36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0B1F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1,831,989.28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061C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1,831,989.28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E7A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B9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ED8FE4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F083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2215C">
            <w:pPr>
              <w:spacing w:line="36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EA2F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5F99">
            <w:pPr>
              <w:spacing w:line="360" w:lineRule="exact"/>
              <w:textAlignment w:val="center"/>
              <w:rPr>
                <w:rFonts w:hint="default" w:cs="宋体"/>
                <w:b/>
                <w:bCs/>
                <w:color w:val="000000"/>
                <w:sz w:val="22"/>
                <w:szCs w:val="22"/>
              </w:rPr>
            </w:pPr>
            <w:r>
              <w:rPr>
                <w:rFonts w:cs="宋体"/>
                <w:b/>
                <w:bCs/>
                <w:color w:val="000000"/>
                <w:sz w:val="22"/>
                <w:szCs w:val="22"/>
                <w:lang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6A03">
            <w:pPr>
              <w:spacing w:line="36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54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434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A65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96F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08021D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BD63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8CA75">
            <w:pPr>
              <w:spacing w:line="36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C5513">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702E">
            <w:pPr>
              <w:spacing w:line="360" w:lineRule="exact"/>
              <w:textAlignment w:val="center"/>
              <w:rPr>
                <w:rFonts w:hint="default" w:cs="宋体"/>
                <w:b/>
                <w:bCs/>
                <w:color w:val="000000"/>
                <w:sz w:val="22"/>
                <w:szCs w:val="22"/>
              </w:rPr>
            </w:pPr>
            <w:r>
              <w:rPr>
                <w:rFonts w:cs="宋体"/>
                <w:b/>
                <w:bCs/>
                <w:color w:val="000000"/>
                <w:sz w:val="22"/>
                <w:szCs w:val="22"/>
                <w:lang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D2346">
            <w:pPr>
              <w:spacing w:line="36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D1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183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D91B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E7D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A0D2FD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279">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46763">
            <w:pPr>
              <w:spacing w:line="36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5D1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2EEA">
            <w:pPr>
              <w:spacing w:line="360" w:lineRule="exact"/>
              <w:textAlignment w:val="center"/>
              <w:rPr>
                <w:rFonts w:hint="default" w:cs="宋体"/>
                <w:b/>
                <w:bCs/>
                <w:color w:val="000000"/>
                <w:sz w:val="22"/>
                <w:szCs w:val="22"/>
              </w:rPr>
            </w:pPr>
            <w:r>
              <w:rPr>
                <w:rFonts w:cs="宋体"/>
                <w:b/>
                <w:bCs/>
                <w:color w:val="000000"/>
                <w:sz w:val="22"/>
                <w:szCs w:val="22"/>
                <w:lang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95EC">
            <w:pPr>
              <w:spacing w:line="36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669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F31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562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51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5CB7AA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7771">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C2A1">
            <w:pPr>
              <w:spacing w:line="36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0EDE">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5EDD">
            <w:pPr>
              <w:spacing w:line="360" w:lineRule="exact"/>
              <w:textAlignment w:val="center"/>
              <w:rPr>
                <w:rFonts w:hint="default" w:cs="宋体"/>
                <w:b/>
                <w:bCs/>
                <w:color w:val="000000"/>
                <w:sz w:val="22"/>
                <w:szCs w:val="22"/>
              </w:rPr>
            </w:pPr>
            <w:r>
              <w:rPr>
                <w:rFonts w:cs="宋体"/>
                <w:b/>
                <w:bCs/>
                <w:color w:val="000000"/>
                <w:sz w:val="22"/>
                <w:szCs w:val="22"/>
                <w:lang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C8370">
            <w:pPr>
              <w:spacing w:line="36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D12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FC4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7075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F627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A5C2A5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164">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82C">
            <w:pPr>
              <w:spacing w:line="36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1D78">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C1BE">
            <w:pPr>
              <w:spacing w:line="360" w:lineRule="exact"/>
              <w:textAlignment w:val="center"/>
              <w:rPr>
                <w:rFonts w:hint="default" w:cs="宋体"/>
                <w:b/>
                <w:bCs/>
                <w:color w:val="000000"/>
                <w:sz w:val="22"/>
                <w:szCs w:val="22"/>
              </w:rPr>
            </w:pPr>
            <w:r>
              <w:rPr>
                <w:rFonts w:cs="宋体"/>
                <w:b/>
                <w:bCs/>
                <w:color w:val="000000"/>
                <w:sz w:val="22"/>
                <w:szCs w:val="22"/>
                <w:lang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3EA6">
            <w:pPr>
              <w:spacing w:line="360" w:lineRule="exact"/>
              <w:jc w:val="center"/>
              <w:textAlignment w:val="center"/>
              <w:rPr>
                <w:rFonts w:hint="default" w:cs="宋体"/>
                <w:b/>
                <w:bCs/>
                <w:color w:val="000000"/>
                <w:sz w:val="22"/>
                <w:szCs w:val="22"/>
              </w:rPr>
            </w:pPr>
            <w:r>
              <w:rPr>
                <w:rFonts w:cs="宋体"/>
                <w:b/>
                <w:bCs/>
                <w:color w:val="000000"/>
                <w:sz w:val="22"/>
                <w:szCs w:val="22"/>
                <w:lang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C65D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FA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6FF0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6BD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BDFB9D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E0C1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818F8">
            <w:pPr>
              <w:spacing w:line="36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DDA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209C6">
            <w:pPr>
              <w:spacing w:line="360" w:lineRule="exact"/>
              <w:textAlignment w:val="center"/>
              <w:rPr>
                <w:rFonts w:hint="default" w:cs="宋体"/>
                <w:b/>
                <w:bCs/>
                <w:color w:val="000000"/>
                <w:sz w:val="22"/>
                <w:szCs w:val="22"/>
              </w:rPr>
            </w:pPr>
            <w:r>
              <w:rPr>
                <w:rFonts w:cs="宋体"/>
                <w:b/>
                <w:bCs/>
                <w:color w:val="000000"/>
                <w:sz w:val="22"/>
                <w:szCs w:val="22"/>
                <w:lang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FA83">
            <w:pPr>
              <w:spacing w:line="360" w:lineRule="exact"/>
              <w:jc w:val="center"/>
              <w:textAlignment w:val="center"/>
              <w:rPr>
                <w:rFonts w:hint="default" w:cs="宋体"/>
                <w:b/>
                <w:bCs/>
                <w:color w:val="000000"/>
                <w:sz w:val="22"/>
                <w:szCs w:val="22"/>
              </w:rPr>
            </w:pPr>
            <w:r>
              <w:rPr>
                <w:rFonts w:cs="宋体"/>
                <w:b/>
                <w:bCs/>
                <w:color w:val="000000"/>
                <w:sz w:val="22"/>
                <w:szCs w:val="22"/>
                <w:lang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814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FF09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2EC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E66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C220E7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D8CE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5C155">
            <w:pPr>
              <w:spacing w:line="36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FD2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A1DD4">
            <w:pPr>
              <w:spacing w:line="360" w:lineRule="exact"/>
              <w:textAlignment w:val="center"/>
              <w:rPr>
                <w:rFonts w:hint="default" w:cs="宋体"/>
                <w:b/>
                <w:bCs/>
                <w:color w:val="000000"/>
                <w:sz w:val="22"/>
                <w:szCs w:val="22"/>
              </w:rPr>
            </w:pPr>
            <w:r>
              <w:rPr>
                <w:rFonts w:cs="宋体"/>
                <w:b/>
                <w:bCs/>
                <w:color w:val="000000"/>
                <w:sz w:val="22"/>
                <w:szCs w:val="22"/>
                <w:lang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04FB5">
            <w:pPr>
              <w:spacing w:line="360" w:lineRule="exact"/>
              <w:jc w:val="center"/>
              <w:textAlignment w:val="center"/>
              <w:rPr>
                <w:rFonts w:hint="default" w:cs="宋体"/>
                <w:b/>
                <w:bCs/>
                <w:color w:val="000000"/>
                <w:sz w:val="22"/>
                <w:szCs w:val="22"/>
              </w:rPr>
            </w:pPr>
            <w:r>
              <w:rPr>
                <w:rFonts w:cs="宋体"/>
                <w:b/>
                <w:bCs/>
                <w:color w:val="000000"/>
                <w:sz w:val="22"/>
                <w:szCs w:val="22"/>
                <w:lang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E72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EEC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610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74E1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24657A7">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32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989C">
            <w:pPr>
              <w:spacing w:line="36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86B0">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0E4AC">
            <w:pPr>
              <w:spacing w:line="360" w:lineRule="exact"/>
              <w:textAlignment w:val="center"/>
              <w:rPr>
                <w:rFonts w:hint="default" w:cs="宋体"/>
                <w:b/>
                <w:bCs/>
                <w:color w:val="000000"/>
                <w:sz w:val="22"/>
                <w:szCs w:val="22"/>
              </w:rPr>
            </w:pPr>
            <w:r>
              <w:rPr>
                <w:rFonts w:cs="宋体"/>
                <w:b/>
                <w:bCs/>
                <w:color w:val="000000"/>
                <w:sz w:val="22"/>
                <w:szCs w:val="22"/>
                <w:lang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C3E5F">
            <w:pPr>
              <w:spacing w:line="360" w:lineRule="exact"/>
              <w:jc w:val="center"/>
              <w:textAlignment w:val="center"/>
              <w:rPr>
                <w:rFonts w:hint="default" w:cs="宋体"/>
                <w:b/>
                <w:bCs/>
                <w:color w:val="000000"/>
                <w:sz w:val="22"/>
                <w:szCs w:val="22"/>
              </w:rPr>
            </w:pPr>
            <w:r>
              <w:rPr>
                <w:rFonts w:cs="宋体"/>
                <w:b/>
                <w:bCs/>
                <w:color w:val="000000"/>
                <w:sz w:val="22"/>
                <w:szCs w:val="22"/>
                <w:lang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3A5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97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188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A60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B9448E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DFA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9A7B">
            <w:pPr>
              <w:spacing w:line="36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05D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7E5AC">
            <w:pPr>
              <w:spacing w:line="360" w:lineRule="exact"/>
              <w:textAlignment w:val="center"/>
              <w:rPr>
                <w:rFonts w:hint="default" w:cs="宋体"/>
                <w:b/>
                <w:bCs/>
                <w:color w:val="000000"/>
                <w:sz w:val="22"/>
                <w:szCs w:val="22"/>
              </w:rPr>
            </w:pPr>
            <w:r>
              <w:rPr>
                <w:rFonts w:cs="宋体"/>
                <w:b/>
                <w:bCs/>
                <w:color w:val="000000"/>
                <w:sz w:val="22"/>
                <w:szCs w:val="22"/>
                <w:lang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9E2E">
            <w:pPr>
              <w:spacing w:line="360" w:lineRule="exact"/>
              <w:jc w:val="center"/>
              <w:textAlignment w:val="center"/>
              <w:rPr>
                <w:rFonts w:hint="default" w:cs="宋体"/>
                <w:b/>
                <w:bCs/>
                <w:color w:val="000000"/>
                <w:sz w:val="22"/>
                <w:szCs w:val="22"/>
              </w:rPr>
            </w:pPr>
            <w:r>
              <w:rPr>
                <w:rFonts w:cs="宋体"/>
                <w:b/>
                <w:bCs/>
                <w:color w:val="000000"/>
                <w:sz w:val="22"/>
                <w:szCs w:val="22"/>
                <w:lang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D77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4AB9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3D8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9B35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A25809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E2AA">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559A4">
            <w:pPr>
              <w:spacing w:line="36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D32F">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F3C1">
            <w:pPr>
              <w:spacing w:line="360" w:lineRule="exact"/>
              <w:textAlignment w:val="center"/>
              <w:rPr>
                <w:rFonts w:hint="default" w:cs="宋体"/>
                <w:b/>
                <w:bCs/>
                <w:color w:val="000000"/>
                <w:sz w:val="22"/>
                <w:szCs w:val="22"/>
              </w:rPr>
            </w:pPr>
            <w:r>
              <w:rPr>
                <w:rFonts w:cs="宋体"/>
                <w:b/>
                <w:bCs/>
                <w:color w:val="000000"/>
                <w:sz w:val="22"/>
                <w:szCs w:val="22"/>
                <w:lang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EB823">
            <w:pPr>
              <w:spacing w:line="360" w:lineRule="exact"/>
              <w:jc w:val="center"/>
              <w:textAlignment w:val="center"/>
              <w:rPr>
                <w:rFonts w:hint="default" w:cs="宋体"/>
                <w:b/>
                <w:bCs/>
                <w:color w:val="000000"/>
                <w:sz w:val="22"/>
                <w:szCs w:val="22"/>
              </w:rPr>
            </w:pPr>
            <w:r>
              <w:rPr>
                <w:rFonts w:cs="宋体"/>
                <w:b/>
                <w:bCs/>
                <w:color w:val="000000"/>
                <w:sz w:val="22"/>
                <w:szCs w:val="22"/>
                <w:lang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08C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1,828,533.83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54C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1,828,533.83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F74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EB5C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53120E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A2C2">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10B5">
            <w:pPr>
              <w:spacing w:line="36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364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D4C49">
            <w:pPr>
              <w:spacing w:line="360" w:lineRule="exact"/>
              <w:textAlignment w:val="center"/>
              <w:rPr>
                <w:rFonts w:hint="default" w:cs="宋体"/>
                <w:b/>
                <w:bCs/>
                <w:color w:val="000000"/>
                <w:sz w:val="22"/>
                <w:szCs w:val="22"/>
              </w:rPr>
            </w:pPr>
            <w:r>
              <w:rPr>
                <w:rFonts w:cs="宋体"/>
                <w:b/>
                <w:bCs/>
                <w:color w:val="000000"/>
                <w:sz w:val="22"/>
                <w:szCs w:val="22"/>
                <w:lang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DAB7">
            <w:pPr>
              <w:spacing w:line="360" w:lineRule="exact"/>
              <w:jc w:val="center"/>
              <w:textAlignment w:val="center"/>
              <w:rPr>
                <w:rFonts w:hint="default" w:cs="宋体"/>
                <w:b/>
                <w:bCs/>
                <w:color w:val="000000"/>
                <w:sz w:val="22"/>
                <w:szCs w:val="22"/>
              </w:rPr>
            </w:pPr>
            <w:r>
              <w:rPr>
                <w:rFonts w:cs="宋体"/>
                <w:b/>
                <w:bCs/>
                <w:color w:val="000000"/>
                <w:sz w:val="22"/>
                <w:szCs w:val="22"/>
                <w:lang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EEE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FDF0">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EE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F3DC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0CD0D97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9D780">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0AAA0">
            <w:pPr>
              <w:spacing w:line="36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2874">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FEEC">
            <w:pPr>
              <w:spacing w:line="360" w:lineRule="exact"/>
              <w:textAlignment w:val="center"/>
              <w:rPr>
                <w:rFonts w:hint="default" w:cs="宋体"/>
                <w:b/>
                <w:bCs/>
                <w:color w:val="000000"/>
                <w:sz w:val="22"/>
                <w:szCs w:val="22"/>
              </w:rPr>
            </w:pPr>
            <w:r>
              <w:rPr>
                <w:rFonts w:cs="宋体"/>
                <w:b/>
                <w:bCs/>
                <w:color w:val="000000"/>
                <w:sz w:val="22"/>
                <w:szCs w:val="22"/>
                <w:lang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BCD5">
            <w:pPr>
              <w:spacing w:line="360" w:lineRule="exact"/>
              <w:jc w:val="center"/>
              <w:textAlignment w:val="center"/>
              <w:rPr>
                <w:rFonts w:hint="default" w:cs="宋体"/>
                <w:b/>
                <w:bCs/>
                <w:color w:val="000000"/>
                <w:sz w:val="22"/>
                <w:szCs w:val="22"/>
              </w:rPr>
            </w:pPr>
            <w:r>
              <w:rPr>
                <w:rFonts w:cs="宋体"/>
                <w:b/>
                <w:bCs/>
                <w:color w:val="000000"/>
                <w:sz w:val="22"/>
                <w:szCs w:val="22"/>
                <w:lang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36F0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790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ABB9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4D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60582C8">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CAB">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A6B">
            <w:pPr>
              <w:spacing w:line="36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AB369">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3BFE">
            <w:pPr>
              <w:spacing w:line="360" w:lineRule="exact"/>
              <w:textAlignment w:val="center"/>
              <w:rPr>
                <w:rFonts w:hint="default" w:cs="宋体"/>
                <w:b/>
                <w:bCs/>
                <w:color w:val="000000"/>
                <w:sz w:val="22"/>
                <w:szCs w:val="22"/>
              </w:rPr>
            </w:pPr>
            <w:r>
              <w:rPr>
                <w:rFonts w:cs="宋体"/>
                <w:b/>
                <w:bCs/>
                <w:color w:val="000000"/>
                <w:sz w:val="22"/>
                <w:szCs w:val="22"/>
                <w:lang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7409">
            <w:pPr>
              <w:spacing w:line="360" w:lineRule="exact"/>
              <w:jc w:val="center"/>
              <w:textAlignment w:val="center"/>
              <w:rPr>
                <w:rFonts w:hint="default" w:cs="宋体"/>
                <w:b/>
                <w:bCs/>
                <w:color w:val="000000"/>
                <w:sz w:val="22"/>
                <w:szCs w:val="22"/>
              </w:rPr>
            </w:pPr>
            <w:r>
              <w:rPr>
                <w:rFonts w:cs="宋体"/>
                <w:b/>
                <w:bCs/>
                <w:color w:val="000000"/>
                <w:sz w:val="22"/>
                <w:szCs w:val="22"/>
                <w:lang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749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70D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E65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8DD3D">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0EE495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74903">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98FCC">
            <w:pPr>
              <w:spacing w:line="36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B41D">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0DDE">
            <w:pPr>
              <w:spacing w:line="360" w:lineRule="exact"/>
              <w:textAlignment w:val="center"/>
              <w:rPr>
                <w:rFonts w:hint="default" w:cs="宋体"/>
                <w:b/>
                <w:bCs/>
                <w:color w:val="000000"/>
                <w:sz w:val="22"/>
                <w:szCs w:val="22"/>
              </w:rPr>
            </w:pPr>
            <w:r>
              <w:rPr>
                <w:rFonts w:cs="宋体"/>
                <w:b/>
                <w:bCs/>
                <w:color w:val="000000"/>
                <w:sz w:val="22"/>
                <w:szCs w:val="22"/>
                <w:lang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CBD7">
            <w:pPr>
              <w:spacing w:line="360" w:lineRule="exact"/>
              <w:jc w:val="center"/>
              <w:textAlignment w:val="center"/>
              <w:rPr>
                <w:rFonts w:hint="default" w:cs="宋体"/>
                <w:b/>
                <w:bCs/>
                <w:color w:val="000000"/>
                <w:sz w:val="22"/>
                <w:szCs w:val="22"/>
              </w:rPr>
            </w:pPr>
            <w:r>
              <w:rPr>
                <w:rFonts w:cs="宋体"/>
                <w:b/>
                <w:bCs/>
                <w:color w:val="000000"/>
                <w:sz w:val="22"/>
                <w:szCs w:val="22"/>
                <w:lang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54B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5684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D5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78D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69307DB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00477">
            <w:pPr>
              <w:spacing w:line="360" w:lineRule="exact"/>
              <w:jc w:val="center"/>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2650">
            <w:pPr>
              <w:spacing w:line="360" w:lineRule="exact"/>
              <w:jc w:val="center"/>
              <w:textAlignment w:val="center"/>
              <w:rPr>
                <w:rFonts w:hint="default" w:cs="宋体"/>
                <w:b/>
                <w:bCs/>
                <w:color w:val="000000"/>
                <w:sz w:val="22"/>
                <w:szCs w:val="22"/>
              </w:rPr>
            </w:pPr>
            <w:r>
              <w:rPr>
                <w:rFonts w:cs="宋体"/>
                <w:b/>
                <w:bCs/>
                <w:color w:val="000000"/>
                <w:sz w:val="22"/>
                <w:szCs w:val="22"/>
                <w:lang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4C05A">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7F18">
            <w:pPr>
              <w:spacing w:line="360" w:lineRule="exact"/>
              <w:textAlignment w:val="center"/>
              <w:rPr>
                <w:rFonts w:hint="default" w:cs="宋体"/>
                <w:b/>
                <w:bCs/>
                <w:color w:val="000000"/>
                <w:sz w:val="22"/>
                <w:szCs w:val="22"/>
              </w:rPr>
            </w:pPr>
            <w:r>
              <w:rPr>
                <w:rFonts w:cs="宋体"/>
                <w:b/>
                <w:bCs/>
                <w:color w:val="000000"/>
                <w:sz w:val="22"/>
                <w:szCs w:val="22"/>
                <w:lang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13A">
            <w:pPr>
              <w:spacing w:line="360" w:lineRule="exact"/>
              <w:jc w:val="center"/>
              <w:textAlignment w:val="center"/>
              <w:rPr>
                <w:rFonts w:hint="default" w:cs="宋体"/>
                <w:b/>
                <w:bCs/>
                <w:color w:val="000000"/>
                <w:sz w:val="22"/>
                <w:szCs w:val="22"/>
              </w:rPr>
            </w:pPr>
            <w:r>
              <w:rPr>
                <w:rFonts w:cs="宋体"/>
                <w:b/>
                <w:bCs/>
                <w:color w:val="000000"/>
                <w:sz w:val="22"/>
                <w:szCs w:val="22"/>
                <w:lang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1BC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BE3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08F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3F8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41EE639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70B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0DF7">
            <w:pPr>
              <w:spacing w:line="36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A5A25">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7336">
            <w:pPr>
              <w:spacing w:line="360" w:lineRule="exact"/>
              <w:textAlignment w:val="center"/>
              <w:rPr>
                <w:rFonts w:hint="default" w:cs="宋体"/>
                <w:b/>
                <w:bCs/>
                <w:color w:val="000000"/>
                <w:sz w:val="22"/>
                <w:szCs w:val="22"/>
              </w:rPr>
            </w:pPr>
            <w:r>
              <w:rPr>
                <w:rFonts w:cs="宋体"/>
                <w:b/>
                <w:bCs/>
                <w:color w:val="000000"/>
                <w:sz w:val="22"/>
                <w:szCs w:val="22"/>
                <w:lang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B905">
            <w:pPr>
              <w:spacing w:line="360" w:lineRule="exact"/>
              <w:jc w:val="center"/>
              <w:textAlignment w:val="center"/>
              <w:rPr>
                <w:rFonts w:hint="default" w:cs="宋体"/>
                <w:b/>
                <w:bCs/>
                <w:color w:val="000000"/>
                <w:sz w:val="22"/>
                <w:szCs w:val="22"/>
              </w:rPr>
            </w:pPr>
            <w:r>
              <w:rPr>
                <w:rFonts w:cs="宋体"/>
                <w:b/>
                <w:bCs/>
                <w:color w:val="000000"/>
                <w:sz w:val="22"/>
                <w:szCs w:val="22"/>
                <w:lang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E067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5CE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4B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FA33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5F3FD26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F415">
            <w:pPr>
              <w:spacing w:line="360" w:lineRule="exact"/>
              <w:rPr>
                <w:rFonts w:hint="default" w:cs="宋体"/>
                <w:b/>
                <w:bCs/>
                <w:color w:val="000000"/>
                <w:sz w:val="22"/>
                <w:szCs w:val="22"/>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3811">
            <w:pPr>
              <w:spacing w:line="36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4FF6">
            <w:pPr>
              <w:spacing w:line="360" w:lineRule="exact"/>
              <w:jc w:val="right"/>
              <w:rPr>
                <w:rFonts w:hint="default" w:ascii="Times New Roman" w:hAnsi="Times New Roman" w:eastAsiaTheme="minorEastAsia"/>
                <w:color w:val="000000"/>
                <w:sz w:val="22"/>
                <w:szCs w:val="22"/>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FD59C">
            <w:pPr>
              <w:spacing w:line="360" w:lineRule="exact"/>
              <w:textAlignment w:val="center"/>
              <w:rPr>
                <w:rFonts w:hint="default" w:cs="宋体"/>
                <w:b/>
                <w:bCs/>
                <w:color w:val="000000"/>
                <w:sz w:val="22"/>
                <w:szCs w:val="22"/>
              </w:rPr>
            </w:pPr>
            <w:r>
              <w:rPr>
                <w:rFonts w:cs="宋体"/>
                <w:b/>
                <w:bCs/>
                <w:color w:val="000000"/>
                <w:sz w:val="22"/>
                <w:szCs w:val="22"/>
                <w:lang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7683">
            <w:pPr>
              <w:spacing w:line="360" w:lineRule="exact"/>
              <w:jc w:val="center"/>
              <w:textAlignment w:val="center"/>
              <w:rPr>
                <w:rFonts w:hint="default" w:cs="宋体"/>
                <w:b/>
                <w:bCs/>
                <w:color w:val="000000"/>
                <w:sz w:val="22"/>
                <w:szCs w:val="22"/>
              </w:rPr>
            </w:pPr>
            <w:r>
              <w:rPr>
                <w:rFonts w:cs="宋体"/>
                <w:b/>
                <w:bCs/>
                <w:color w:val="000000"/>
                <w:sz w:val="22"/>
                <w:szCs w:val="22"/>
                <w:lang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019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25F6F">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6770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E8784">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37CD59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89E85">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2341">
            <w:pPr>
              <w:spacing w:line="36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2A5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BB6D">
            <w:pPr>
              <w:spacing w:line="360" w:lineRule="exact"/>
              <w:jc w:val="center"/>
              <w:textAlignment w:val="center"/>
              <w:rPr>
                <w:rFonts w:hint="default" w:cs="宋体"/>
                <w:b/>
                <w:bCs/>
                <w:color w:val="000000"/>
                <w:sz w:val="22"/>
                <w:szCs w:val="22"/>
              </w:rPr>
            </w:pPr>
            <w:r>
              <w:rPr>
                <w:rFonts w:cs="宋体"/>
                <w:b/>
                <w:bCs/>
                <w:color w:val="000000"/>
                <w:sz w:val="22"/>
                <w:szCs w:val="22"/>
                <w:lang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51A0F">
            <w:pPr>
              <w:spacing w:line="360" w:lineRule="exact"/>
              <w:jc w:val="center"/>
              <w:textAlignment w:val="center"/>
              <w:rPr>
                <w:rFonts w:hint="default" w:cs="宋体"/>
                <w:b/>
                <w:bCs/>
                <w:color w:val="000000"/>
                <w:sz w:val="22"/>
                <w:szCs w:val="22"/>
              </w:rPr>
            </w:pPr>
            <w:r>
              <w:rPr>
                <w:rFonts w:cs="宋体"/>
                <w:b/>
                <w:bCs/>
                <w:color w:val="000000"/>
                <w:sz w:val="22"/>
                <w:szCs w:val="22"/>
                <w:lang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0F2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051D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C4C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2B57">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1B34A1E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2D41">
            <w:pPr>
              <w:spacing w:line="360" w:lineRule="exact"/>
              <w:textAlignment w:val="center"/>
              <w:rPr>
                <w:rFonts w:hint="default" w:cs="宋体"/>
                <w:b/>
                <w:bCs/>
                <w:color w:val="000000"/>
                <w:sz w:val="22"/>
                <w:szCs w:val="22"/>
              </w:rPr>
            </w:pPr>
            <w:r>
              <w:rPr>
                <w:rFonts w:cs="宋体"/>
                <w:b/>
                <w:bCs/>
                <w:color w:val="000000"/>
                <w:sz w:val="22"/>
                <w:szCs w:val="22"/>
                <w:lang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411B6">
            <w:pPr>
              <w:spacing w:line="36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EDC3">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8B522">
            <w:pPr>
              <w:spacing w:line="360" w:lineRule="exact"/>
              <w:textAlignment w:val="center"/>
              <w:rPr>
                <w:rFonts w:hint="default" w:cs="宋体"/>
                <w:b/>
                <w:bCs/>
                <w:color w:val="000000"/>
                <w:sz w:val="22"/>
                <w:szCs w:val="22"/>
              </w:rPr>
            </w:pPr>
            <w:r>
              <w:rPr>
                <w:rFonts w:cs="宋体"/>
                <w:b/>
                <w:bCs/>
                <w:color w:val="000000"/>
                <w:sz w:val="22"/>
                <w:szCs w:val="22"/>
                <w:lang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D5B2">
            <w:pPr>
              <w:spacing w:line="360" w:lineRule="exact"/>
              <w:jc w:val="center"/>
              <w:textAlignment w:val="center"/>
              <w:rPr>
                <w:rFonts w:hint="default" w:cs="宋体"/>
                <w:b/>
                <w:bCs/>
                <w:color w:val="000000"/>
                <w:sz w:val="22"/>
                <w:szCs w:val="22"/>
              </w:rPr>
            </w:pPr>
            <w:r>
              <w:rPr>
                <w:rFonts w:cs="宋体"/>
                <w:b/>
                <w:bCs/>
                <w:color w:val="000000"/>
                <w:sz w:val="22"/>
                <w:szCs w:val="22"/>
                <w:lang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135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E104A">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633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5DBE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r w14:paraId="716AFDB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95E6">
            <w:pPr>
              <w:spacing w:line="360" w:lineRule="exact"/>
              <w:textAlignment w:val="center"/>
              <w:rPr>
                <w:rFonts w:hint="default" w:cs="宋体"/>
                <w:b/>
                <w:bCs/>
                <w:color w:val="000000"/>
                <w:sz w:val="22"/>
                <w:szCs w:val="22"/>
              </w:rPr>
            </w:pPr>
            <w:r>
              <w:rPr>
                <w:rFonts w:cs="宋体"/>
                <w:b/>
                <w:bCs/>
                <w:color w:val="000000"/>
                <w:sz w:val="22"/>
                <w:szCs w:val="22"/>
                <w:lang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E5E7">
            <w:pPr>
              <w:spacing w:line="36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E8332">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0C49">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2BC97">
            <w:pPr>
              <w:spacing w:line="360" w:lineRule="exact"/>
              <w:jc w:val="center"/>
              <w:textAlignment w:val="center"/>
              <w:rPr>
                <w:rFonts w:hint="default" w:cs="宋体"/>
                <w:b/>
                <w:bCs/>
                <w:color w:val="000000"/>
                <w:sz w:val="22"/>
                <w:szCs w:val="22"/>
              </w:rPr>
            </w:pPr>
            <w:r>
              <w:rPr>
                <w:rFonts w:cs="宋体"/>
                <w:b/>
                <w:bCs/>
                <w:color w:val="000000"/>
                <w:sz w:val="22"/>
                <w:szCs w:val="22"/>
                <w:lang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F05433">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AF89F0">
            <w:pPr>
              <w:spacing w:line="360" w:lineRule="exac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B19B4E">
            <w:pPr>
              <w:spacing w:line="360" w:lineRule="exac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2B33E2D">
            <w:pPr>
              <w:spacing w:line="360" w:lineRule="exact"/>
              <w:rPr>
                <w:rFonts w:hint="default" w:ascii="Times New Roman" w:hAnsi="Times New Roman" w:eastAsiaTheme="minorEastAsia"/>
                <w:color w:val="000000"/>
                <w:sz w:val="22"/>
                <w:szCs w:val="22"/>
              </w:rPr>
            </w:pPr>
          </w:p>
        </w:tc>
      </w:tr>
      <w:tr w14:paraId="74B0F5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B0D3">
            <w:pPr>
              <w:spacing w:line="360" w:lineRule="exact"/>
              <w:textAlignment w:val="center"/>
              <w:rPr>
                <w:rFonts w:hint="default" w:cs="宋体"/>
                <w:b/>
                <w:bCs/>
                <w:color w:val="000000"/>
                <w:sz w:val="22"/>
                <w:szCs w:val="22"/>
              </w:rPr>
            </w:pPr>
            <w:r>
              <w:rPr>
                <w:rFonts w:cs="宋体"/>
                <w:b/>
                <w:bCs/>
                <w:color w:val="000000"/>
                <w:sz w:val="22"/>
                <w:szCs w:val="22"/>
                <w:lang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C4B42">
            <w:pPr>
              <w:spacing w:line="36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9C7F9">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0954">
            <w:pPr>
              <w:spacing w:line="360" w:lineRule="exact"/>
              <w:rPr>
                <w:rFonts w:hint="default" w:cs="宋体"/>
                <w:b/>
                <w:bCs/>
                <w:color w:val="000000"/>
                <w:sz w:val="20"/>
                <w:szCs w:val="20"/>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A4ED5">
            <w:pPr>
              <w:spacing w:line="360" w:lineRule="exact"/>
              <w:jc w:val="center"/>
              <w:textAlignment w:val="center"/>
              <w:rPr>
                <w:rFonts w:hint="default" w:cs="宋体"/>
                <w:b/>
                <w:bCs/>
                <w:color w:val="000000"/>
                <w:sz w:val="22"/>
                <w:szCs w:val="22"/>
              </w:rPr>
            </w:pPr>
            <w:r>
              <w:rPr>
                <w:rFonts w:cs="宋体"/>
                <w:b/>
                <w:bCs/>
                <w:color w:val="000000"/>
                <w:sz w:val="22"/>
                <w:szCs w:val="22"/>
                <w:lang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9198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BDD0E">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06F1">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DAA7">
            <w:pPr>
              <w:spacing w:line="360" w:lineRule="exact"/>
              <w:jc w:val="right"/>
              <w:rPr>
                <w:rFonts w:hint="default" w:ascii="Times New Roman" w:hAnsi="Times New Roman" w:eastAsiaTheme="minorEastAsia"/>
                <w:color w:val="000000"/>
                <w:sz w:val="22"/>
                <w:szCs w:val="22"/>
              </w:rPr>
            </w:pPr>
          </w:p>
        </w:tc>
      </w:tr>
      <w:tr w14:paraId="26BECDF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2D5F3">
            <w:pPr>
              <w:spacing w:line="360" w:lineRule="exact"/>
              <w:textAlignment w:val="center"/>
              <w:rPr>
                <w:rFonts w:hint="default" w:cs="宋体"/>
                <w:b/>
                <w:bCs/>
                <w:color w:val="000000"/>
                <w:sz w:val="22"/>
                <w:szCs w:val="22"/>
              </w:rPr>
            </w:pPr>
            <w:r>
              <w:rPr>
                <w:rFonts w:cs="宋体"/>
                <w:b/>
                <w:bCs/>
                <w:color w:val="000000"/>
                <w:sz w:val="22"/>
                <w:szCs w:val="22"/>
                <w:lang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DDC69">
            <w:pPr>
              <w:spacing w:line="36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514D1">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8E317">
            <w:pPr>
              <w:spacing w:line="360" w:lineRule="exact"/>
              <w:rPr>
                <w:rFonts w:hint="default" w:cs="宋体"/>
                <w:b/>
                <w:bCs/>
                <w:color w:val="000000"/>
                <w:sz w:val="22"/>
                <w:szCs w:val="22"/>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86675">
            <w:pPr>
              <w:spacing w:line="360" w:lineRule="exact"/>
              <w:jc w:val="center"/>
              <w:textAlignment w:val="center"/>
              <w:rPr>
                <w:rFonts w:hint="default" w:cs="宋体"/>
                <w:b/>
                <w:bCs/>
                <w:color w:val="000000"/>
                <w:sz w:val="22"/>
                <w:szCs w:val="22"/>
              </w:rPr>
            </w:pPr>
            <w:r>
              <w:rPr>
                <w:rFonts w:cs="宋体"/>
                <w:b/>
                <w:bCs/>
                <w:color w:val="000000"/>
                <w:sz w:val="22"/>
                <w:szCs w:val="22"/>
                <w:lang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F58F">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D01">
            <w:pPr>
              <w:spacing w:line="360" w:lineRule="exact"/>
              <w:jc w:val="right"/>
              <w:rPr>
                <w:rFonts w:hint="default" w:ascii="Times New Roman" w:hAnsi="Times New Roman" w:eastAsiaTheme="minorEastAsia"/>
                <w:color w:val="000000"/>
                <w:sz w:val="22"/>
                <w:szCs w:val="22"/>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D503">
            <w:pPr>
              <w:spacing w:line="360" w:lineRule="exact"/>
              <w:jc w:val="right"/>
              <w:rPr>
                <w:rFonts w:hint="default" w:ascii="Times New Roman" w:hAnsi="Times New Roman" w:eastAsiaTheme="minorEastAsia"/>
                <w:color w:val="000000"/>
                <w:sz w:val="22"/>
                <w:szCs w:val="22"/>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AF8B0">
            <w:pPr>
              <w:spacing w:line="360" w:lineRule="exact"/>
              <w:jc w:val="right"/>
              <w:rPr>
                <w:rFonts w:hint="default" w:ascii="Times New Roman" w:hAnsi="Times New Roman" w:eastAsiaTheme="minorEastAsia"/>
                <w:color w:val="000000"/>
                <w:sz w:val="22"/>
                <w:szCs w:val="22"/>
              </w:rPr>
            </w:pPr>
          </w:p>
        </w:tc>
      </w:tr>
      <w:tr w14:paraId="58EA6199">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7C4AD">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35E2">
            <w:pPr>
              <w:spacing w:line="36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D1AC">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E56">
            <w:pPr>
              <w:spacing w:line="360" w:lineRule="exact"/>
              <w:jc w:val="center"/>
              <w:textAlignment w:val="center"/>
              <w:rPr>
                <w:rFonts w:hint="default" w:cs="宋体"/>
                <w:b/>
                <w:bCs/>
                <w:color w:val="000000"/>
                <w:sz w:val="22"/>
                <w:szCs w:val="22"/>
              </w:rPr>
            </w:pPr>
            <w:r>
              <w:rPr>
                <w:rFonts w:cs="宋体"/>
                <w:b/>
                <w:bCs/>
                <w:color w:val="000000"/>
                <w:sz w:val="22"/>
                <w:szCs w:val="22"/>
                <w:lang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E0B6">
            <w:pPr>
              <w:spacing w:line="360" w:lineRule="exact"/>
              <w:jc w:val="center"/>
              <w:textAlignment w:val="center"/>
              <w:rPr>
                <w:rFonts w:hint="default" w:cs="宋体"/>
                <w:b/>
                <w:bCs/>
                <w:color w:val="000000"/>
                <w:sz w:val="22"/>
                <w:szCs w:val="22"/>
              </w:rPr>
            </w:pPr>
            <w:r>
              <w:rPr>
                <w:rFonts w:cs="宋体"/>
                <w:b/>
                <w:bCs/>
                <w:color w:val="000000"/>
                <w:sz w:val="22"/>
                <w:szCs w:val="22"/>
                <w:lang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87A5">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1F166">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38,743,374.76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CC5E">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272B">
            <w:pPr>
              <w:spacing w:line="36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r>
    </w:tbl>
    <w:p w14:paraId="49C89AD2">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7C5536">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3F36009">
            <w:pPr>
              <w:jc w:val="center"/>
              <w:textAlignment w:val="bottom"/>
              <w:rPr>
                <w:rFonts w:hint="default" w:cs="宋体"/>
                <w:color w:val="000000"/>
                <w:sz w:val="30"/>
                <w:szCs w:val="30"/>
              </w:rPr>
            </w:pPr>
            <w:r>
              <w:rPr>
                <w:rFonts w:cs="宋体"/>
                <w:b/>
                <w:bCs/>
                <w:color w:val="000000"/>
                <w:sz w:val="30"/>
                <w:szCs w:val="30"/>
                <w:lang w:bidi="ar"/>
              </w:rPr>
              <w:t>一般公共预算财政拨款收入支出决算表</w:t>
            </w:r>
          </w:p>
        </w:tc>
      </w:tr>
      <w:tr w14:paraId="6EFEF112">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1C552CE3">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石柱土家族自治县第四小学校</w:t>
            </w:r>
          </w:p>
        </w:tc>
        <w:tc>
          <w:tcPr>
            <w:tcW w:w="1156" w:type="dxa"/>
            <w:tcBorders>
              <w:top w:val="nil"/>
              <w:left w:val="nil"/>
              <w:bottom w:val="nil"/>
              <w:right w:val="nil"/>
            </w:tcBorders>
            <w:shd w:val="clear" w:color="auto" w:fill="auto"/>
            <w:vAlign w:val="bottom"/>
          </w:tcPr>
          <w:p w14:paraId="52A55792">
            <w:pPr>
              <w:jc w:val="right"/>
              <w:textAlignment w:val="bottom"/>
              <w:rPr>
                <w:rFonts w:hint="default" w:cs="宋体"/>
                <w:color w:val="000000"/>
                <w:sz w:val="20"/>
                <w:szCs w:val="20"/>
              </w:rPr>
            </w:pPr>
            <w:r>
              <w:rPr>
                <w:rFonts w:cs="宋体"/>
                <w:color w:val="000000"/>
                <w:sz w:val="20"/>
                <w:szCs w:val="20"/>
                <w:lang w:bidi="ar"/>
              </w:rPr>
              <w:t>05表</w:t>
            </w:r>
          </w:p>
        </w:tc>
      </w:tr>
      <w:tr w14:paraId="73DD23B9">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581ACFD">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43DEB787">
            <w:pPr>
              <w:jc w:val="right"/>
              <w:textAlignment w:val="bottom"/>
              <w:rPr>
                <w:rFonts w:hint="default" w:cs="宋体"/>
                <w:color w:val="000000"/>
                <w:sz w:val="20"/>
                <w:szCs w:val="20"/>
              </w:rPr>
            </w:pPr>
            <w:r>
              <w:rPr>
                <w:rFonts w:cs="宋体"/>
                <w:color w:val="000000"/>
                <w:sz w:val="20"/>
                <w:szCs w:val="20"/>
                <w:lang w:bidi="ar"/>
              </w:rPr>
              <w:t>单位：元</w:t>
            </w:r>
          </w:p>
        </w:tc>
      </w:tr>
      <w:tr w14:paraId="2DA914D9">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4FE4E9">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AEC204A">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205FEB63">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7BE43297">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08E0E274">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9BF7CB5">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7EB42DD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2DAD0">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8857035">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53D2B8A">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35415C9D">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98B93D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FB48E9B">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B0E68BC">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8F0029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BD63AEE">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C8BBAFF">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F094EE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2A6346D">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474BE9BB">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5A86C04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380E91F0">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35F3A">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A380257">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387BEF5">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8DC7DCA">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8ECBD09">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32CEDE3">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58D84A9">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A64999E">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DFF5ED8">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0FA8A17">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3A85925">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F4B17E0">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300664">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8BB0FE8">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4B00F2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2233DE6">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78446">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C179364">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923027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0D8DBDBD">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88C3FA">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E214A27">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B38997A">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57EF1CA7">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92611F3">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56DD126">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8CD70DC">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32B0776">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D5D32E">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B911120">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170855F1">
            <w:pPr>
              <w:spacing w:line="400" w:lineRule="exact"/>
              <w:jc w:val="center"/>
              <w:rPr>
                <w:rFonts w:hint="default" w:cs="宋体"/>
                <w:color w:val="000000"/>
                <w:sz w:val="22"/>
                <w:szCs w:val="22"/>
              </w:rPr>
            </w:pPr>
          </w:p>
        </w:tc>
      </w:tr>
      <w:tr w14:paraId="0C1556F5">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18238D4">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53E303B4">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5A5FF97A">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6CA782BE">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2CA95DBD">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49765A13">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32EFC5A1">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3CF27CA">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0D64B30B">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29BA3DD0">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01F32B59">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04CA708F">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277C637C">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01D5525E">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3B79E2DA">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3F9250D2">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663C70F3">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0ED89D47">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B198447">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5B029E6A">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B9BB934">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229C2B03">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6518C6D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3FADFD7">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48ADEF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79B050C">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38,743,374.76 </w:t>
            </w:r>
          </w:p>
        </w:tc>
        <w:tc>
          <w:tcPr>
            <w:tcW w:w="1666" w:type="dxa"/>
            <w:tcBorders>
              <w:top w:val="nil"/>
              <w:left w:val="nil"/>
              <w:bottom w:val="single" w:color="000000" w:sz="4" w:space="0"/>
              <w:right w:val="single" w:color="000000" w:sz="4" w:space="0"/>
            </w:tcBorders>
            <w:shd w:val="clear" w:color="auto" w:fill="auto"/>
            <w:vAlign w:val="center"/>
          </w:tcPr>
          <w:p w14:paraId="14F2EF4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37,117,934.46 </w:t>
            </w:r>
          </w:p>
        </w:tc>
        <w:tc>
          <w:tcPr>
            <w:tcW w:w="1684" w:type="dxa"/>
            <w:tcBorders>
              <w:top w:val="nil"/>
              <w:left w:val="nil"/>
              <w:bottom w:val="single" w:color="000000" w:sz="4" w:space="0"/>
              <w:right w:val="single" w:color="000000" w:sz="4" w:space="0"/>
            </w:tcBorders>
            <w:shd w:val="clear" w:color="auto" w:fill="auto"/>
            <w:vAlign w:val="center"/>
          </w:tcPr>
          <w:p w14:paraId="05AC4E9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1,625,440.30 </w:t>
            </w:r>
          </w:p>
        </w:tc>
        <w:tc>
          <w:tcPr>
            <w:tcW w:w="1750" w:type="dxa"/>
            <w:tcBorders>
              <w:top w:val="nil"/>
              <w:left w:val="nil"/>
              <w:bottom w:val="single" w:color="000000" w:sz="4" w:space="0"/>
              <w:right w:val="single" w:color="000000" w:sz="4" w:space="0"/>
            </w:tcBorders>
            <w:shd w:val="clear" w:color="auto" w:fill="auto"/>
            <w:vAlign w:val="center"/>
          </w:tcPr>
          <w:p w14:paraId="4218D08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38,743,374.76 </w:t>
            </w:r>
          </w:p>
        </w:tc>
        <w:tc>
          <w:tcPr>
            <w:tcW w:w="1700" w:type="dxa"/>
            <w:tcBorders>
              <w:top w:val="nil"/>
              <w:left w:val="nil"/>
              <w:bottom w:val="single" w:color="000000" w:sz="4" w:space="0"/>
              <w:right w:val="single" w:color="000000" w:sz="4" w:space="0"/>
            </w:tcBorders>
            <w:shd w:val="clear" w:color="auto" w:fill="auto"/>
            <w:vAlign w:val="center"/>
          </w:tcPr>
          <w:p w14:paraId="58ABF7A9">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37,117,934.46 </w:t>
            </w:r>
          </w:p>
        </w:tc>
        <w:tc>
          <w:tcPr>
            <w:tcW w:w="1733" w:type="dxa"/>
            <w:tcBorders>
              <w:top w:val="nil"/>
              <w:left w:val="nil"/>
              <w:bottom w:val="single" w:color="000000" w:sz="4" w:space="0"/>
              <w:right w:val="single" w:color="000000" w:sz="4" w:space="0"/>
            </w:tcBorders>
            <w:shd w:val="clear" w:color="auto" w:fill="auto"/>
            <w:vAlign w:val="center"/>
          </w:tcPr>
          <w:p w14:paraId="51C6582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1,625,440.30 </w:t>
            </w:r>
          </w:p>
        </w:tc>
        <w:tc>
          <w:tcPr>
            <w:tcW w:w="1583" w:type="dxa"/>
            <w:tcBorders>
              <w:top w:val="nil"/>
              <w:left w:val="nil"/>
              <w:bottom w:val="single" w:color="000000" w:sz="4" w:space="0"/>
              <w:right w:val="single" w:color="000000" w:sz="4" w:space="0"/>
            </w:tcBorders>
            <w:shd w:val="clear" w:color="auto" w:fill="auto"/>
            <w:vAlign w:val="center"/>
          </w:tcPr>
          <w:p w14:paraId="6D0B5CD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7068E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126205">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E6D2D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1E22B80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76A369E">
            <w:pPr>
              <w:spacing w:line="240" w:lineRule="exact"/>
              <w:textAlignment w:val="center"/>
              <w:rPr>
                <w:rFonts w:hint="default" w:cs="宋体"/>
                <w:color w:val="000000"/>
                <w:sz w:val="20"/>
                <w:szCs w:val="20"/>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14:paraId="3DE0ADD1">
            <w:pPr>
              <w:spacing w:line="240" w:lineRule="exact"/>
              <w:textAlignment w:val="center"/>
              <w:rPr>
                <w:rFonts w:hint="default" w:cs="宋体"/>
                <w:color w:val="000000"/>
                <w:sz w:val="20"/>
                <w:szCs w:val="20"/>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14:paraId="3176252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69848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CB116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D8659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666" w:type="dxa"/>
            <w:tcBorders>
              <w:top w:val="nil"/>
              <w:left w:val="nil"/>
              <w:bottom w:val="single" w:color="000000" w:sz="4" w:space="0"/>
              <w:right w:val="single" w:color="000000" w:sz="4" w:space="0"/>
            </w:tcBorders>
            <w:shd w:val="clear" w:color="auto" w:fill="auto"/>
            <w:vAlign w:val="center"/>
          </w:tcPr>
          <w:p w14:paraId="398426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C62FE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750" w:type="dxa"/>
            <w:tcBorders>
              <w:top w:val="nil"/>
              <w:left w:val="nil"/>
              <w:bottom w:val="single" w:color="000000" w:sz="4" w:space="0"/>
              <w:right w:val="single" w:color="000000" w:sz="4" w:space="0"/>
            </w:tcBorders>
            <w:shd w:val="clear" w:color="auto" w:fill="auto"/>
            <w:vAlign w:val="center"/>
          </w:tcPr>
          <w:p w14:paraId="2EA0A53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700" w:type="dxa"/>
            <w:tcBorders>
              <w:top w:val="nil"/>
              <w:left w:val="nil"/>
              <w:bottom w:val="single" w:color="000000" w:sz="4" w:space="0"/>
              <w:right w:val="single" w:color="000000" w:sz="4" w:space="0"/>
            </w:tcBorders>
            <w:shd w:val="clear" w:color="auto" w:fill="auto"/>
            <w:vAlign w:val="center"/>
          </w:tcPr>
          <w:p w14:paraId="3A6802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FE48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583" w:type="dxa"/>
            <w:tcBorders>
              <w:top w:val="nil"/>
              <w:left w:val="nil"/>
              <w:bottom w:val="single" w:color="000000" w:sz="4" w:space="0"/>
              <w:right w:val="single" w:color="000000" w:sz="4" w:space="0"/>
            </w:tcBorders>
            <w:shd w:val="clear" w:color="auto" w:fill="auto"/>
            <w:vAlign w:val="center"/>
          </w:tcPr>
          <w:p w14:paraId="1A57CA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5BF2D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8BDE8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8EE5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49F005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24D732">
            <w:pPr>
              <w:spacing w:line="240" w:lineRule="exact"/>
              <w:textAlignment w:val="center"/>
              <w:rPr>
                <w:rFonts w:hint="default" w:cs="宋体"/>
                <w:color w:val="000000"/>
                <w:sz w:val="20"/>
                <w:szCs w:val="20"/>
              </w:rPr>
            </w:pPr>
            <w:r>
              <w:rPr>
                <w:rFonts w:cs="宋体"/>
                <w:b/>
                <w:color w:val="000000"/>
                <w:sz w:val="20"/>
                <w:szCs w:val="20"/>
              </w:rPr>
              <w:t>20136</w:t>
            </w:r>
          </w:p>
        </w:tc>
        <w:tc>
          <w:tcPr>
            <w:tcW w:w="1816" w:type="dxa"/>
            <w:tcBorders>
              <w:top w:val="nil"/>
              <w:left w:val="nil"/>
              <w:bottom w:val="single" w:color="000000" w:sz="4" w:space="0"/>
              <w:right w:val="single" w:color="000000" w:sz="4" w:space="0"/>
            </w:tcBorders>
            <w:shd w:val="clear" w:color="auto" w:fill="auto"/>
            <w:vAlign w:val="center"/>
          </w:tcPr>
          <w:p w14:paraId="63ADEB4D">
            <w:pPr>
              <w:spacing w:line="240" w:lineRule="exact"/>
              <w:textAlignment w:val="center"/>
              <w:rPr>
                <w:rFonts w:hint="default" w:cs="宋体"/>
                <w:color w:val="000000"/>
                <w:sz w:val="20"/>
                <w:szCs w:val="20"/>
              </w:rPr>
            </w:pPr>
            <w:r>
              <w:rPr>
                <w:rFonts w:cs="宋体"/>
                <w:b/>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736077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B8042C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EAAC2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C8E90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666" w:type="dxa"/>
            <w:tcBorders>
              <w:top w:val="nil"/>
              <w:left w:val="nil"/>
              <w:bottom w:val="single" w:color="000000" w:sz="4" w:space="0"/>
              <w:right w:val="single" w:color="000000" w:sz="4" w:space="0"/>
            </w:tcBorders>
            <w:shd w:val="clear" w:color="auto" w:fill="auto"/>
            <w:vAlign w:val="center"/>
          </w:tcPr>
          <w:p w14:paraId="755D21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0C9950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750" w:type="dxa"/>
            <w:tcBorders>
              <w:top w:val="nil"/>
              <w:left w:val="nil"/>
              <w:bottom w:val="single" w:color="000000" w:sz="4" w:space="0"/>
              <w:right w:val="single" w:color="000000" w:sz="4" w:space="0"/>
            </w:tcBorders>
            <w:shd w:val="clear" w:color="auto" w:fill="auto"/>
            <w:vAlign w:val="center"/>
          </w:tcPr>
          <w:p w14:paraId="32A5E6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700" w:type="dxa"/>
            <w:tcBorders>
              <w:top w:val="nil"/>
              <w:left w:val="nil"/>
              <w:bottom w:val="single" w:color="000000" w:sz="4" w:space="0"/>
              <w:right w:val="single" w:color="000000" w:sz="4" w:space="0"/>
            </w:tcBorders>
            <w:shd w:val="clear" w:color="auto" w:fill="auto"/>
            <w:vAlign w:val="center"/>
          </w:tcPr>
          <w:p w14:paraId="3333B7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717EC5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12,500.00 </w:t>
            </w:r>
          </w:p>
        </w:tc>
        <w:tc>
          <w:tcPr>
            <w:tcW w:w="1583" w:type="dxa"/>
            <w:tcBorders>
              <w:top w:val="nil"/>
              <w:left w:val="nil"/>
              <w:bottom w:val="single" w:color="000000" w:sz="4" w:space="0"/>
              <w:right w:val="single" w:color="000000" w:sz="4" w:space="0"/>
            </w:tcBorders>
            <w:shd w:val="clear" w:color="auto" w:fill="auto"/>
            <w:vAlign w:val="center"/>
          </w:tcPr>
          <w:p w14:paraId="67FD83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6E37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B9C2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FF4FF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D5E14D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0BCCFF">
            <w:pPr>
              <w:spacing w:line="240" w:lineRule="exact"/>
              <w:textAlignment w:val="center"/>
              <w:rPr>
                <w:rFonts w:hint="default" w:cs="宋体"/>
                <w:color w:val="000000"/>
                <w:sz w:val="20"/>
                <w:szCs w:val="20"/>
              </w:rPr>
            </w:pPr>
            <w:r>
              <w:rPr>
                <w:rFonts w:cs="宋体"/>
                <w:color w:val="000000"/>
                <w:sz w:val="20"/>
                <w:szCs w:val="20"/>
              </w:rPr>
              <w:t>2013699</w:t>
            </w:r>
          </w:p>
        </w:tc>
        <w:tc>
          <w:tcPr>
            <w:tcW w:w="1816" w:type="dxa"/>
            <w:tcBorders>
              <w:top w:val="nil"/>
              <w:left w:val="nil"/>
              <w:bottom w:val="single" w:color="000000" w:sz="4" w:space="0"/>
              <w:right w:val="single" w:color="000000" w:sz="4" w:space="0"/>
            </w:tcBorders>
            <w:shd w:val="clear" w:color="auto" w:fill="auto"/>
            <w:vAlign w:val="center"/>
          </w:tcPr>
          <w:p w14:paraId="3A303C8B">
            <w:pPr>
              <w:spacing w:line="240" w:lineRule="exact"/>
              <w:textAlignment w:val="center"/>
              <w:rPr>
                <w:rFonts w:hint="default" w:cs="宋体"/>
                <w:color w:val="000000"/>
                <w:sz w:val="20"/>
                <w:szCs w:val="20"/>
              </w:rPr>
            </w:pPr>
            <w:r>
              <w:rPr>
                <w:rFonts w:cs="宋体"/>
                <w:color w:val="000000"/>
                <w:sz w:val="20"/>
                <w:szCs w:val="20"/>
              </w:rPr>
              <w:t>其他共产党事务支出</w:t>
            </w:r>
          </w:p>
        </w:tc>
        <w:tc>
          <w:tcPr>
            <w:tcW w:w="1528" w:type="dxa"/>
            <w:tcBorders>
              <w:top w:val="nil"/>
              <w:left w:val="nil"/>
              <w:bottom w:val="single" w:color="000000" w:sz="4" w:space="0"/>
              <w:right w:val="single" w:color="000000" w:sz="4" w:space="0"/>
            </w:tcBorders>
            <w:shd w:val="clear" w:color="auto" w:fill="auto"/>
            <w:vAlign w:val="center"/>
          </w:tcPr>
          <w:p w14:paraId="6FD3BBE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28DF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231AF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DF11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12,500.00 </w:t>
            </w:r>
          </w:p>
        </w:tc>
        <w:tc>
          <w:tcPr>
            <w:tcW w:w="1666" w:type="dxa"/>
            <w:tcBorders>
              <w:top w:val="nil"/>
              <w:left w:val="nil"/>
              <w:bottom w:val="single" w:color="000000" w:sz="4" w:space="0"/>
              <w:right w:val="single" w:color="000000" w:sz="4" w:space="0"/>
            </w:tcBorders>
            <w:shd w:val="clear" w:color="auto" w:fill="auto"/>
            <w:vAlign w:val="center"/>
          </w:tcPr>
          <w:p w14:paraId="12D8A21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EDDA1F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12,500.00 </w:t>
            </w:r>
          </w:p>
        </w:tc>
        <w:tc>
          <w:tcPr>
            <w:tcW w:w="1750" w:type="dxa"/>
            <w:tcBorders>
              <w:top w:val="nil"/>
              <w:left w:val="nil"/>
              <w:bottom w:val="single" w:color="000000" w:sz="4" w:space="0"/>
              <w:right w:val="single" w:color="000000" w:sz="4" w:space="0"/>
            </w:tcBorders>
            <w:shd w:val="clear" w:color="auto" w:fill="auto"/>
            <w:vAlign w:val="center"/>
          </w:tcPr>
          <w:p w14:paraId="1533F57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12,500.00 </w:t>
            </w:r>
          </w:p>
        </w:tc>
        <w:tc>
          <w:tcPr>
            <w:tcW w:w="1700" w:type="dxa"/>
            <w:tcBorders>
              <w:top w:val="nil"/>
              <w:left w:val="nil"/>
              <w:bottom w:val="single" w:color="000000" w:sz="4" w:space="0"/>
              <w:right w:val="single" w:color="000000" w:sz="4" w:space="0"/>
            </w:tcBorders>
            <w:shd w:val="clear" w:color="auto" w:fill="auto"/>
            <w:vAlign w:val="center"/>
          </w:tcPr>
          <w:p w14:paraId="1B072A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515B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12,500.00 </w:t>
            </w:r>
          </w:p>
        </w:tc>
        <w:tc>
          <w:tcPr>
            <w:tcW w:w="1583" w:type="dxa"/>
            <w:tcBorders>
              <w:top w:val="nil"/>
              <w:left w:val="nil"/>
              <w:bottom w:val="single" w:color="000000" w:sz="4" w:space="0"/>
              <w:right w:val="single" w:color="000000" w:sz="4" w:space="0"/>
            </w:tcBorders>
            <w:shd w:val="clear" w:color="auto" w:fill="auto"/>
            <w:vAlign w:val="center"/>
          </w:tcPr>
          <w:p w14:paraId="1BD28C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91D74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008E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0598A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389CA6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3CBC36">
            <w:pPr>
              <w:spacing w:line="240" w:lineRule="exact"/>
              <w:textAlignment w:val="center"/>
              <w:rPr>
                <w:rFonts w:hint="default" w:cs="宋体"/>
                <w:color w:val="000000"/>
                <w:sz w:val="20"/>
                <w:szCs w:val="20"/>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02A6055D">
            <w:pPr>
              <w:spacing w:line="240" w:lineRule="exact"/>
              <w:textAlignment w:val="center"/>
              <w:rPr>
                <w:rFonts w:hint="default" w:cs="宋体"/>
                <w:color w:val="000000"/>
                <w:sz w:val="20"/>
                <w:szCs w:val="20"/>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5BB61FC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4A1E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5AF4D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E7D0B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29,193,009.11 </w:t>
            </w:r>
          </w:p>
        </w:tc>
        <w:tc>
          <w:tcPr>
            <w:tcW w:w="1666" w:type="dxa"/>
            <w:tcBorders>
              <w:top w:val="nil"/>
              <w:left w:val="nil"/>
              <w:bottom w:val="single" w:color="000000" w:sz="4" w:space="0"/>
              <w:right w:val="single" w:color="000000" w:sz="4" w:space="0"/>
            </w:tcBorders>
            <w:shd w:val="clear" w:color="auto" w:fill="auto"/>
            <w:vAlign w:val="center"/>
          </w:tcPr>
          <w:p w14:paraId="2FB7011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27,580,068.81 </w:t>
            </w:r>
          </w:p>
        </w:tc>
        <w:tc>
          <w:tcPr>
            <w:tcW w:w="1684" w:type="dxa"/>
            <w:tcBorders>
              <w:top w:val="nil"/>
              <w:left w:val="nil"/>
              <w:bottom w:val="single" w:color="000000" w:sz="4" w:space="0"/>
              <w:right w:val="single" w:color="000000" w:sz="4" w:space="0"/>
            </w:tcBorders>
            <w:shd w:val="clear" w:color="auto" w:fill="auto"/>
            <w:vAlign w:val="center"/>
          </w:tcPr>
          <w:p w14:paraId="759BCC1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1,612,940.30 </w:t>
            </w:r>
          </w:p>
        </w:tc>
        <w:tc>
          <w:tcPr>
            <w:tcW w:w="1750" w:type="dxa"/>
            <w:tcBorders>
              <w:top w:val="nil"/>
              <w:left w:val="nil"/>
              <w:bottom w:val="single" w:color="000000" w:sz="4" w:space="0"/>
              <w:right w:val="single" w:color="000000" w:sz="4" w:space="0"/>
            </w:tcBorders>
            <w:shd w:val="clear" w:color="auto" w:fill="auto"/>
            <w:vAlign w:val="center"/>
          </w:tcPr>
          <w:p w14:paraId="0F1D476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29,193,009.11 </w:t>
            </w:r>
          </w:p>
        </w:tc>
        <w:tc>
          <w:tcPr>
            <w:tcW w:w="1700" w:type="dxa"/>
            <w:tcBorders>
              <w:top w:val="nil"/>
              <w:left w:val="nil"/>
              <w:bottom w:val="single" w:color="000000" w:sz="4" w:space="0"/>
              <w:right w:val="single" w:color="000000" w:sz="4" w:space="0"/>
            </w:tcBorders>
            <w:shd w:val="clear" w:color="auto" w:fill="auto"/>
            <w:vAlign w:val="center"/>
          </w:tcPr>
          <w:p w14:paraId="456552B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27,580,068.81 </w:t>
            </w:r>
          </w:p>
        </w:tc>
        <w:tc>
          <w:tcPr>
            <w:tcW w:w="1733" w:type="dxa"/>
            <w:tcBorders>
              <w:top w:val="nil"/>
              <w:left w:val="nil"/>
              <w:bottom w:val="single" w:color="000000" w:sz="4" w:space="0"/>
              <w:right w:val="single" w:color="000000" w:sz="4" w:space="0"/>
            </w:tcBorders>
            <w:shd w:val="clear" w:color="auto" w:fill="auto"/>
            <w:vAlign w:val="center"/>
          </w:tcPr>
          <w:p w14:paraId="39FD4BE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1,612,940.30 </w:t>
            </w:r>
          </w:p>
        </w:tc>
        <w:tc>
          <w:tcPr>
            <w:tcW w:w="1583" w:type="dxa"/>
            <w:tcBorders>
              <w:top w:val="nil"/>
              <w:left w:val="nil"/>
              <w:bottom w:val="single" w:color="000000" w:sz="4" w:space="0"/>
              <w:right w:val="single" w:color="000000" w:sz="4" w:space="0"/>
            </w:tcBorders>
            <w:shd w:val="clear" w:color="auto" w:fill="auto"/>
            <w:vAlign w:val="center"/>
          </w:tcPr>
          <w:p w14:paraId="798BCE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9876C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A47244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14824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3EB67B6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1BDFF92">
            <w:pPr>
              <w:spacing w:line="240" w:lineRule="exact"/>
              <w:textAlignment w:val="center"/>
              <w:rPr>
                <w:rFonts w:hint="default" w:cs="宋体"/>
                <w:color w:val="000000"/>
                <w:sz w:val="20"/>
                <w:szCs w:val="20"/>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37B63B94">
            <w:pPr>
              <w:spacing w:line="240" w:lineRule="exact"/>
              <w:textAlignment w:val="center"/>
              <w:rPr>
                <w:rFonts w:hint="default" w:cs="宋体"/>
                <w:color w:val="000000"/>
                <w:sz w:val="20"/>
                <w:szCs w:val="20"/>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8C439F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E93589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1126C8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0D9BE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28,864,089.11 </w:t>
            </w:r>
          </w:p>
        </w:tc>
        <w:tc>
          <w:tcPr>
            <w:tcW w:w="1666" w:type="dxa"/>
            <w:tcBorders>
              <w:top w:val="nil"/>
              <w:left w:val="nil"/>
              <w:bottom w:val="single" w:color="000000" w:sz="4" w:space="0"/>
              <w:right w:val="single" w:color="000000" w:sz="4" w:space="0"/>
            </w:tcBorders>
            <w:shd w:val="clear" w:color="auto" w:fill="auto"/>
            <w:vAlign w:val="center"/>
          </w:tcPr>
          <w:p w14:paraId="120C6C0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27,580,068.81 </w:t>
            </w:r>
          </w:p>
        </w:tc>
        <w:tc>
          <w:tcPr>
            <w:tcW w:w="1684" w:type="dxa"/>
            <w:tcBorders>
              <w:top w:val="nil"/>
              <w:left w:val="nil"/>
              <w:bottom w:val="single" w:color="000000" w:sz="4" w:space="0"/>
              <w:right w:val="single" w:color="000000" w:sz="4" w:space="0"/>
            </w:tcBorders>
            <w:shd w:val="clear" w:color="auto" w:fill="auto"/>
            <w:vAlign w:val="center"/>
          </w:tcPr>
          <w:p w14:paraId="3F9C4E2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1,284,020.30 </w:t>
            </w:r>
          </w:p>
        </w:tc>
        <w:tc>
          <w:tcPr>
            <w:tcW w:w="1750" w:type="dxa"/>
            <w:tcBorders>
              <w:top w:val="nil"/>
              <w:left w:val="nil"/>
              <w:bottom w:val="single" w:color="000000" w:sz="4" w:space="0"/>
              <w:right w:val="single" w:color="000000" w:sz="4" w:space="0"/>
            </w:tcBorders>
            <w:shd w:val="clear" w:color="auto" w:fill="auto"/>
            <w:vAlign w:val="center"/>
          </w:tcPr>
          <w:p w14:paraId="3D9EEC5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28,864,089.11 </w:t>
            </w:r>
          </w:p>
        </w:tc>
        <w:tc>
          <w:tcPr>
            <w:tcW w:w="1700" w:type="dxa"/>
            <w:tcBorders>
              <w:top w:val="nil"/>
              <w:left w:val="nil"/>
              <w:bottom w:val="single" w:color="000000" w:sz="4" w:space="0"/>
              <w:right w:val="single" w:color="000000" w:sz="4" w:space="0"/>
            </w:tcBorders>
            <w:shd w:val="clear" w:color="auto" w:fill="auto"/>
            <w:vAlign w:val="center"/>
          </w:tcPr>
          <w:p w14:paraId="7A8C5FD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27,580,068.81 </w:t>
            </w:r>
          </w:p>
        </w:tc>
        <w:tc>
          <w:tcPr>
            <w:tcW w:w="1733" w:type="dxa"/>
            <w:tcBorders>
              <w:top w:val="nil"/>
              <w:left w:val="nil"/>
              <w:bottom w:val="single" w:color="000000" w:sz="4" w:space="0"/>
              <w:right w:val="single" w:color="000000" w:sz="4" w:space="0"/>
            </w:tcBorders>
            <w:shd w:val="clear" w:color="auto" w:fill="auto"/>
            <w:vAlign w:val="center"/>
          </w:tcPr>
          <w:p w14:paraId="694330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1,284,020.30 </w:t>
            </w:r>
          </w:p>
        </w:tc>
        <w:tc>
          <w:tcPr>
            <w:tcW w:w="1583" w:type="dxa"/>
            <w:tcBorders>
              <w:top w:val="nil"/>
              <w:left w:val="nil"/>
              <w:bottom w:val="single" w:color="000000" w:sz="4" w:space="0"/>
              <w:right w:val="single" w:color="000000" w:sz="4" w:space="0"/>
            </w:tcBorders>
            <w:shd w:val="clear" w:color="auto" w:fill="auto"/>
            <w:vAlign w:val="center"/>
          </w:tcPr>
          <w:p w14:paraId="40DE0D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122F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FD332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46F6EE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2136A1AB">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52E085">
            <w:pPr>
              <w:spacing w:line="240" w:lineRule="exact"/>
              <w:textAlignment w:val="center"/>
              <w:rPr>
                <w:rFonts w:hint="default" w:cs="宋体"/>
                <w:color w:val="000000"/>
                <w:sz w:val="20"/>
                <w:szCs w:val="20"/>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5FAA9DD5">
            <w:pPr>
              <w:spacing w:line="240" w:lineRule="exact"/>
              <w:textAlignment w:val="center"/>
              <w:rPr>
                <w:rFonts w:hint="default" w:cs="宋体"/>
                <w:color w:val="000000"/>
                <w:sz w:val="20"/>
                <w:szCs w:val="20"/>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23BEAE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74FE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07177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15A6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895,840.00 </w:t>
            </w:r>
          </w:p>
        </w:tc>
        <w:tc>
          <w:tcPr>
            <w:tcW w:w="1666" w:type="dxa"/>
            <w:tcBorders>
              <w:top w:val="nil"/>
              <w:left w:val="nil"/>
              <w:bottom w:val="single" w:color="000000" w:sz="4" w:space="0"/>
              <w:right w:val="single" w:color="000000" w:sz="4" w:space="0"/>
            </w:tcBorders>
            <w:shd w:val="clear" w:color="auto" w:fill="auto"/>
            <w:vAlign w:val="center"/>
          </w:tcPr>
          <w:p w14:paraId="46CDAC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425,600.00 </w:t>
            </w:r>
          </w:p>
        </w:tc>
        <w:tc>
          <w:tcPr>
            <w:tcW w:w="1684" w:type="dxa"/>
            <w:tcBorders>
              <w:top w:val="nil"/>
              <w:left w:val="nil"/>
              <w:bottom w:val="single" w:color="000000" w:sz="4" w:space="0"/>
              <w:right w:val="single" w:color="000000" w:sz="4" w:space="0"/>
            </w:tcBorders>
            <w:shd w:val="clear" w:color="auto" w:fill="auto"/>
            <w:vAlign w:val="center"/>
          </w:tcPr>
          <w:p w14:paraId="4FD187E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470,240.00 </w:t>
            </w:r>
          </w:p>
        </w:tc>
        <w:tc>
          <w:tcPr>
            <w:tcW w:w="1750" w:type="dxa"/>
            <w:tcBorders>
              <w:top w:val="nil"/>
              <w:left w:val="nil"/>
              <w:bottom w:val="single" w:color="000000" w:sz="4" w:space="0"/>
              <w:right w:val="single" w:color="000000" w:sz="4" w:space="0"/>
            </w:tcBorders>
            <w:shd w:val="clear" w:color="auto" w:fill="auto"/>
            <w:vAlign w:val="center"/>
          </w:tcPr>
          <w:p w14:paraId="36F57EF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895,840.00 </w:t>
            </w:r>
          </w:p>
        </w:tc>
        <w:tc>
          <w:tcPr>
            <w:tcW w:w="1700" w:type="dxa"/>
            <w:tcBorders>
              <w:top w:val="nil"/>
              <w:left w:val="nil"/>
              <w:bottom w:val="single" w:color="000000" w:sz="4" w:space="0"/>
              <w:right w:val="single" w:color="000000" w:sz="4" w:space="0"/>
            </w:tcBorders>
            <w:shd w:val="clear" w:color="auto" w:fill="auto"/>
            <w:vAlign w:val="center"/>
          </w:tcPr>
          <w:p w14:paraId="385F26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425,600.00 </w:t>
            </w:r>
          </w:p>
        </w:tc>
        <w:tc>
          <w:tcPr>
            <w:tcW w:w="1733" w:type="dxa"/>
            <w:tcBorders>
              <w:top w:val="nil"/>
              <w:left w:val="nil"/>
              <w:bottom w:val="single" w:color="000000" w:sz="4" w:space="0"/>
              <w:right w:val="single" w:color="000000" w:sz="4" w:space="0"/>
            </w:tcBorders>
            <w:shd w:val="clear" w:color="auto" w:fill="auto"/>
            <w:vAlign w:val="center"/>
          </w:tcPr>
          <w:p w14:paraId="2C6AE6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470,240.00 </w:t>
            </w:r>
          </w:p>
        </w:tc>
        <w:tc>
          <w:tcPr>
            <w:tcW w:w="1583" w:type="dxa"/>
            <w:tcBorders>
              <w:top w:val="nil"/>
              <w:left w:val="nil"/>
              <w:bottom w:val="single" w:color="000000" w:sz="4" w:space="0"/>
              <w:right w:val="single" w:color="000000" w:sz="4" w:space="0"/>
            </w:tcBorders>
            <w:shd w:val="clear" w:color="auto" w:fill="auto"/>
            <w:vAlign w:val="center"/>
          </w:tcPr>
          <w:p w14:paraId="643A345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6C768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CD531B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9BC91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82E8CA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BD822F">
            <w:pPr>
              <w:spacing w:line="240" w:lineRule="exact"/>
              <w:textAlignment w:val="center"/>
              <w:rPr>
                <w:rFonts w:hint="default" w:cs="宋体"/>
                <w:color w:val="000000"/>
                <w:sz w:val="20"/>
                <w:szCs w:val="20"/>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6A6AC451">
            <w:pPr>
              <w:spacing w:line="240" w:lineRule="exact"/>
              <w:textAlignment w:val="center"/>
              <w:rPr>
                <w:rFonts w:hint="default" w:cs="宋体"/>
                <w:color w:val="000000"/>
                <w:sz w:val="20"/>
                <w:szCs w:val="20"/>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0D35166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2E144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41BDC3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07593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27,968,249.11 </w:t>
            </w:r>
          </w:p>
        </w:tc>
        <w:tc>
          <w:tcPr>
            <w:tcW w:w="1666" w:type="dxa"/>
            <w:tcBorders>
              <w:top w:val="nil"/>
              <w:left w:val="nil"/>
              <w:bottom w:val="single" w:color="000000" w:sz="4" w:space="0"/>
              <w:right w:val="single" w:color="000000" w:sz="4" w:space="0"/>
            </w:tcBorders>
            <w:shd w:val="clear" w:color="auto" w:fill="auto"/>
            <w:vAlign w:val="center"/>
          </w:tcPr>
          <w:p w14:paraId="581F3B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27,154,468.81 </w:t>
            </w:r>
          </w:p>
        </w:tc>
        <w:tc>
          <w:tcPr>
            <w:tcW w:w="1684" w:type="dxa"/>
            <w:tcBorders>
              <w:top w:val="nil"/>
              <w:left w:val="nil"/>
              <w:bottom w:val="single" w:color="000000" w:sz="4" w:space="0"/>
              <w:right w:val="single" w:color="000000" w:sz="4" w:space="0"/>
            </w:tcBorders>
            <w:shd w:val="clear" w:color="auto" w:fill="auto"/>
            <w:vAlign w:val="center"/>
          </w:tcPr>
          <w:p w14:paraId="76772C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813,780.30 </w:t>
            </w:r>
          </w:p>
        </w:tc>
        <w:tc>
          <w:tcPr>
            <w:tcW w:w="1750" w:type="dxa"/>
            <w:tcBorders>
              <w:top w:val="nil"/>
              <w:left w:val="nil"/>
              <w:bottom w:val="single" w:color="000000" w:sz="4" w:space="0"/>
              <w:right w:val="single" w:color="000000" w:sz="4" w:space="0"/>
            </w:tcBorders>
            <w:shd w:val="clear" w:color="auto" w:fill="auto"/>
            <w:vAlign w:val="center"/>
          </w:tcPr>
          <w:p w14:paraId="3B687D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27,968,249.11 </w:t>
            </w:r>
          </w:p>
        </w:tc>
        <w:tc>
          <w:tcPr>
            <w:tcW w:w="1700" w:type="dxa"/>
            <w:tcBorders>
              <w:top w:val="nil"/>
              <w:left w:val="nil"/>
              <w:bottom w:val="single" w:color="000000" w:sz="4" w:space="0"/>
              <w:right w:val="single" w:color="000000" w:sz="4" w:space="0"/>
            </w:tcBorders>
            <w:shd w:val="clear" w:color="auto" w:fill="auto"/>
            <w:vAlign w:val="center"/>
          </w:tcPr>
          <w:p w14:paraId="7625331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27,154,468.81 </w:t>
            </w:r>
          </w:p>
        </w:tc>
        <w:tc>
          <w:tcPr>
            <w:tcW w:w="1733" w:type="dxa"/>
            <w:tcBorders>
              <w:top w:val="nil"/>
              <w:left w:val="nil"/>
              <w:bottom w:val="single" w:color="000000" w:sz="4" w:space="0"/>
              <w:right w:val="single" w:color="000000" w:sz="4" w:space="0"/>
            </w:tcBorders>
            <w:shd w:val="clear" w:color="auto" w:fill="auto"/>
            <w:vAlign w:val="center"/>
          </w:tcPr>
          <w:p w14:paraId="264A5F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813,780.30 </w:t>
            </w:r>
          </w:p>
        </w:tc>
        <w:tc>
          <w:tcPr>
            <w:tcW w:w="1583" w:type="dxa"/>
            <w:tcBorders>
              <w:top w:val="nil"/>
              <w:left w:val="nil"/>
              <w:bottom w:val="single" w:color="000000" w:sz="4" w:space="0"/>
              <w:right w:val="single" w:color="000000" w:sz="4" w:space="0"/>
            </w:tcBorders>
            <w:shd w:val="clear" w:color="auto" w:fill="auto"/>
            <w:vAlign w:val="center"/>
          </w:tcPr>
          <w:p w14:paraId="4E7DE9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F263C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C901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08E1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05EE24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3ED840F">
            <w:pPr>
              <w:spacing w:line="240" w:lineRule="exact"/>
              <w:textAlignment w:val="center"/>
              <w:rPr>
                <w:rFonts w:hint="default" w:cs="宋体"/>
                <w:color w:val="000000"/>
                <w:sz w:val="20"/>
                <w:szCs w:val="20"/>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2D281CB4">
            <w:pPr>
              <w:spacing w:line="240" w:lineRule="exact"/>
              <w:textAlignment w:val="center"/>
              <w:rPr>
                <w:rFonts w:hint="default" w:cs="宋体"/>
                <w:color w:val="000000"/>
                <w:sz w:val="20"/>
                <w:szCs w:val="20"/>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34B12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A584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39D35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41D763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328,920.00 </w:t>
            </w:r>
          </w:p>
        </w:tc>
        <w:tc>
          <w:tcPr>
            <w:tcW w:w="1666" w:type="dxa"/>
            <w:tcBorders>
              <w:top w:val="nil"/>
              <w:left w:val="nil"/>
              <w:bottom w:val="single" w:color="000000" w:sz="4" w:space="0"/>
              <w:right w:val="single" w:color="000000" w:sz="4" w:space="0"/>
            </w:tcBorders>
            <w:shd w:val="clear" w:color="auto" w:fill="auto"/>
            <w:vAlign w:val="center"/>
          </w:tcPr>
          <w:p w14:paraId="2F51C38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F4D4D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328,920.00 </w:t>
            </w:r>
          </w:p>
        </w:tc>
        <w:tc>
          <w:tcPr>
            <w:tcW w:w="1750" w:type="dxa"/>
            <w:tcBorders>
              <w:top w:val="nil"/>
              <w:left w:val="nil"/>
              <w:bottom w:val="single" w:color="000000" w:sz="4" w:space="0"/>
              <w:right w:val="single" w:color="000000" w:sz="4" w:space="0"/>
            </w:tcBorders>
            <w:shd w:val="clear" w:color="auto" w:fill="auto"/>
            <w:vAlign w:val="center"/>
          </w:tcPr>
          <w:p w14:paraId="64E15E0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328,920.00 </w:t>
            </w:r>
          </w:p>
        </w:tc>
        <w:tc>
          <w:tcPr>
            <w:tcW w:w="1700" w:type="dxa"/>
            <w:tcBorders>
              <w:top w:val="nil"/>
              <w:left w:val="nil"/>
              <w:bottom w:val="single" w:color="000000" w:sz="4" w:space="0"/>
              <w:right w:val="single" w:color="000000" w:sz="4" w:space="0"/>
            </w:tcBorders>
            <w:shd w:val="clear" w:color="auto" w:fill="auto"/>
            <w:vAlign w:val="center"/>
          </w:tcPr>
          <w:p w14:paraId="590E6DF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02FBA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328,920.00 </w:t>
            </w:r>
          </w:p>
        </w:tc>
        <w:tc>
          <w:tcPr>
            <w:tcW w:w="1583" w:type="dxa"/>
            <w:tcBorders>
              <w:top w:val="nil"/>
              <w:left w:val="nil"/>
              <w:bottom w:val="single" w:color="000000" w:sz="4" w:space="0"/>
              <w:right w:val="single" w:color="000000" w:sz="4" w:space="0"/>
            </w:tcBorders>
            <w:shd w:val="clear" w:color="auto" w:fill="auto"/>
            <w:vAlign w:val="center"/>
          </w:tcPr>
          <w:p w14:paraId="0AE9224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DB239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DEC78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1DB07C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C5921A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7EF2399">
            <w:pPr>
              <w:spacing w:line="240" w:lineRule="exact"/>
              <w:textAlignment w:val="center"/>
              <w:rPr>
                <w:rFonts w:hint="default" w:cs="宋体"/>
                <w:color w:val="000000"/>
                <w:sz w:val="20"/>
                <w:szCs w:val="20"/>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30555C91">
            <w:pPr>
              <w:spacing w:line="240" w:lineRule="exact"/>
              <w:textAlignment w:val="center"/>
              <w:rPr>
                <w:rFonts w:hint="default" w:cs="宋体"/>
                <w:color w:val="000000"/>
                <w:sz w:val="20"/>
                <w:szCs w:val="20"/>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32AD469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F5E5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B1697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E898B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328,920.00 </w:t>
            </w:r>
          </w:p>
        </w:tc>
        <w:tc>
          <w:tcPr>
            <w:tcW w:w="1666" w:type="dxa"/>
            <w:tcBorders>
              <w:top w:val="nil"/>
              <w:left w:val="nil"/>
              <w:bottom w:val="single" w:color="000000" w:sz="4" w:space="0"/>
              <w:right w:val="single" w:color="000000" w:sz="4" w:space="0"/>
            </w:tcBorders>
            <w:shd w:val="clear" w:color="auto" w:fill="auto"/>
            <w:vAlign w:val="center"/>
          </w:tcPr>
          <w:p w14:paraId="0137AC7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4D486F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328,920.00 </w:t>
            </w:r>
          </w:p>
        </w:tc>
        <w:tc>
          <w:tcPr>
            <w:tcW w:w="1750" w:type="dxa"/>
            <w:tcBorders>
              <w:top w:val="nil"/>
              <w:left w:val="nil"/>
              <w:bottom w:val="single" w:color="000000" w:sz="4" w:space="0"/>
              <w:right w:val="single" w:color="000000" w:sz="4" w:space="0"/>
            </w:tcBorders>
            <w:shd w:val="clear" w:color="auto" w:fill="auto"/>
            <w:vAlign w:val="center"/>
          </w:tcPr>
          <w:p w14:paraId="75362C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328,920.00 </w:t>
            </w:r>
          </w:p>
        </w:tc>
        <w:tc>
          <w:tcPr>
            <w:tcW w:w="1700" w:type="dxa"/>
            <w:tcBorders>
              <w:top w:val="nil"/>
              <w:left w:val="nil"/>
              <w:bottom w:val="single" w:color="000000" w:sz="4" w:space="0"/>
              <w:right w:val="single" w:color="000000" w:sz="4" w:space="0"/>
            </w:tcBorders>
            <w:shd w:val="clear" w:color="auto" w:fill="auto"/>
            <w:vAlign w:val="center"/>
          </w:tcPr>
          <w:p w14:paraId="37CC0D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E367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328,920.00 </w:t>
            </w:r>
          </w:p>
        </w:tc>
        <w:tc>
          <w:tcPr>
            <w:tcW w:w="1583" w:type="dxa"/>
            <w:tcBorders>
              <w:top w:val="nil"/>
              <w:left w:val="nil"/>
              <w:bottom w:val="single" w:color="000000" w:sz="4" w:space="0"/>
              <w:right w:val="single" w:color="000000" w:sz="4" w:space="0"/>
            </w:tcBorders>
            <w:shd w:val="clear" w:color="auto" w:fill="auto"/>
            <w:vAlign w:val="center"/>
          </w:tcPr>
          <w:p w14:paraId="0CCB55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30F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669E8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5FAD0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0420E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21EC07">
            <w:pPr>
              <w:spacing w:line="240" w:lineRule="exact"/>
              <w:textAlignment w:val="center"/>
              <w:rPr>
                <w:rFonts w:hint="default" w:cs="宋体"/>
                <w:color w:val="000000"/>
                <w:sz w:val="20"/>
                <w:szCs w:val="20"/>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76D742B2">
            <w:pPr>
              <w:spacing w:line="240" w:lineRule="exact"/>
              <w:textAlignment w:val="center"/>
              <w:rPr>
                <w:rFonts w:hint="default" w:cs="宋体"/>
                <w:color w:val="000000"/>
                <w:sz w:val="20"/>
                <w:szCs w:val="20"/>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027B6AF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72D79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63416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7983F8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666" w:type="dxa"/>
            <w:tcBorders>
              <w:top w:val="nil"/>
              <w:left w:val="nil"/>
              <w:bottom w:val="single" w:color="000000" w:sz="4" w:space="0"/>
              <w:right w:val="single" w:color="000000" w:sz="4" w:space="0"/>
            </w:tcBorders>
            <w:shd w:val="clear" w:color="auto" w:fill="auto"/>
            <w:vAlign w:val="center"/>
          </w:tcPr>
          <w:p w14:paraId="035FD5E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684" w:type="dxa"/>
            <w:tcBorders>
              <w:top w:val="nil"/>
              <w:left w:val="nil"/>
              <w:bottom w:val="single" w:color="000000" w:sz="4" w:space="0"/>
              <w:right w:val="single" w:color="000000" w:sz="4" w:space="0"/>
            </w:tcBorders>
            <w:shd w:val="clear" w:color="auto" w:fill="auto"/>
            <w:vAlign w:val="center"/>
          </w:tcPr>
          <w:p w14:paraId="2CD52C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ECF6DF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700" w:type="dxa"/>
            <w:tcBorders>
              <w:top w:val="nil"/>
              <w:left w:val="nil"/>
              <w:bottom w:val="single" w:color="000000" w:sz="4" w:space="0"/>
              <w:right w:val="single" w:color="000000" w:sz="4" w:space="0"/>
            </w:tcBorders>
            <w:shd w:val="clear" w:color="auto" w:fill="auto"/>
            <w:vAlign w:val="center"/>
          </w:tcPr>
          <w:p w14:paraId="1D25504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733" w:type="dxa"/>
            <w:tcBorders>
              <w:top w:val="nil"/>
              <w:left w:val="nil"/>
              <w:bottom w:val="single" w:color="000000" w:sz="4" w:space="0"/>
              <w:right w:val="single" w:color="000000" w:sz="4" w:space="0"/>
            </w:tcBorders>
            <w:shd w:val="clear" w:color="auto" w:fill="auto"/>
            <w:vAlign w:val="center"/>
          </w:tcPr>
          <w:p w14:paraId="58544E9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5C4BDF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9D1593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873D2E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942C1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06B15D9">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437C1">
            <w:pPr>
              <w:spacing w:line="240" w:lineRule="exact"/>
              <w:textAlignment w:val="center"/>
              <w:rPr>
                <w:rFonts w:hint="default" w:cs="宋体"/>
                <w:color w:val="000000"/>
                <w:sz w:val="20"/>
                <w:szCs w:val="20"/>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1A34E3CA">
            <w:pPr>
              <w:spacing w:line="240" w:lineRule="exact"/>
              <w:textAlignment w:val="center"/>
              <w:rPr>
                <w:rFonts w:hint="default" w:cs="宋体"/>
                <w:color w:val="000000"/>
                <w:sz w:val="20"/>
                <w:szCs w:val="20"/>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8F1791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EFB44D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11F4D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BF720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666" w:type="dxa"/>
            <w:tcBorders>
              <w:top w:val="nil"/>
              <w:left w:val="nil"/>
              <w:bottom w:val="single" w:color="000000" w:sz="4" w:space="0"/>
              <w:right w:val="single" w:color="000000" w:sz="4" w:space="0"/>
            </w:tcBorders>
            <w:shd w:val="clear" w:color="auto" w:fill="auto"/>
            <w:vAlign w:val="center"/>
          </w:tcPr>
          <w:p w14:paraId="68CFF88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684" w:type="dxa"/>
            <w:tcBorders>
              <w:top w:val="nil"/>
              <w:left w:val="nil"/>
              <w:bottom w:val="single" w:color="000000" w:sz="4" w:space="0"/>
              <w:right w:val="single" w:color="000000" w:sz="4" w:space="0"/>
            </w:tcBorders>
            <w:shd w:val="clear" w:color="auto" w:fill="auto"/>
            <w:vAlign w:val="center"/>
          </w:tcPr>
          <w:p w14:paraId="349723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6BDDF0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700" w:type="dxa"/>
            <w:tcBorders>
              <w:top w:val="nil"/>
              <w:left w:val="nil"/>
              <w:bottom w:val="single" w:color="000000" w:sz="4" w:space="0"/>
              <w:right w:val="single" w:color="000000" w:sz="4" w:space="0"/>
            </w:tcBorders>
            <w:shd w:val="clear" w:color="auto" w:fill="auto"/>
            <w:vAlign w:val="center"/>
          </w:tcPr>
          <w:p w14:paraId="656BAD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5,877,342.54 </w:t>
            </w:r>
          </w:p>
        </w:tc>
        <w:tc>
          <w:tcPr>
            <w:tcW w:w="1733" w:type="dxa"/>
            <w:tcBorders>
              <w:top w:val="nil"/>
              <w:left w:val="nil"/>
              <w:bottom w:val="single" w:color="000000" w:sz="4" w:space="0"/>
              <w:right w:val="single" w:color="000000" w:sz="4" w:space="0"/>
            </w:tcBorders>
            <w:shd w:val="clear" w:color="auto" w:fill="auto"/>
            <w:vAlign w:val="center"/>
          </w:tcPr>
          <w:p w14:paraId="27E7C0D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86C50C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688D22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22168C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48037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73337B3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29E9720">
            <w:pPr>
              <w:spacing w:line="240" w:lineRule="exact"/>
              <w:textAlignment w:val="center"/>
              <w:rPr>
                <w:rFonts w:hint="default" w:cs="宋体"/>
                <w:color w:val="000000"/>
                <w:sz w:val="20"/>
                <w:szCs w:val="20"/>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4A529C87">
            <w:pPr>
              <w:spacing w:line="240" w:lineRule="exact"/>
              <w:textAlignment w:val="center"/>
              <w:rPr>
                <w:rFonts w:hint="default" w:cs="宋体"/>
                <w:color w:val="000000"/>
                <w:sz w:val="20"/>
                <w:szCs w:val="20"/>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13B7D2A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574DF7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F494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BA4C99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66" w:type="dxa"/>
            <w:tcBorders>
              <w:top w:val="nil"/>
              <w:left w:val="nil"/>
              <w:bottom w:val="single" w:color="000000" w:sz="4" w:space="0"/>
              <w:right w:val="single" w:color="000000" w:sz="4" w:space="0"/>
            </w:tcBorders>
            <w:shd w:val="clear" w:color="auto" w:fill="auto"/>
            <w:vAlign w:val="center"/>
          </w:tcPr>
          <w:p w14:paraId="513333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684" w:type="dxa"/>
            <w:tcBorders>
              <w:top w:val="nil"/>
              <w:left w:val="nil"/>
              <w:bottom w:val="single" w:color="000000" w:sz="4" w:space="0"/>
              <w:right w:val="single" w:color="000000" w:sz="4" w:space="0"/>
            </w:tcBorders>
            <w:shd w:val="clear" w:color="auto" w:fill="auto"/>
            <w:vAlign w:val="center"/>
          </w:tcPr>
          <w:p w14:paraId="463A05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15E9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00" w:type="dxa"/>
            <w:tcBorders>
              <w:top w:val="nil"/>
              <w:left w:val="nil"/>
              <w:bottom w:val="single" w:color="000000" w:sz="4" w:space="0"/>
              <w:right w:val="single" w:color="000000" w:sz="4" w:space="0"/>
            </w:tcBorders>
            <w:shd w:val="clear" w:color="auto" w:fill="auto"/>
            <w:vAlign w:val="center"/>
          </w:tcPr>
          <w:p w14:paraId="38788A1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331,200.00 </w:t>
            </w:r>
          </w:p>
        </w:tc>
        <w:tc>
          <w:tcPr>
            <w:tcW w:w="1733" w:type="dxa"/>
            <w:tcBorders>
              <w:top w:val="nil"/>
              <w:left w:val="nil"/>
              <w:bottom w:val="single" w:color="000000" w:sz="4" w:space="0"/>
              <w:right w:val="single" w:color="000000" w:sz="4" w:space="0"/>
            </w:tcBorders>
            <w:shd w:val="clear" w:color="auto" w:fill="auto"/>
            <w:vAlign w:val="center"/>
          </w:tcPr>
          <w:p w14:paraId="51143F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6BFAE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AA182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EDEDFD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FBEA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3DBADD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099F36">
            <w:pPr>
              <w:spacing w:line="240" w:lineRule="exact"/>
              <w:textAlignment w:val="center"/>
              <w:rPr>
                <w:rFonts w:hint="default" w:cs="宋体"/>
                <w:color w:val="000000"/>
                <w:sz w:val="20"/>
                <w:szCs w:val="20"/>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7539E10E">
            <w:pPr>
              <w:spacing w:line="24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287688C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FEFF5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ABA27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0CA2E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4,205,199.99 </w:t>
            </w:r>
          </w:p>
        </w:tc>
        <w:tc>
          <w:tcPr>
            <w:tcW w:w="1666" w:type="dxa"/>
            <w:tcBorders>
              <w:top w:val="nil"/>
              <w:left w:val="nil"/>
              <w:bottom w:val="single" w:color="000000" w:sz="4" w:space="0"/>
              <w:right w:val="single" w:color="000000" w:sz="4" w:space="0"/>
            </w:tcBorders>
            <w:shd w:val="clear" w:color="auto" w:fill="auto"/>
            <w:vAlign w:val="center"/>
          </w:tcPr>
          <w:p w14:paraId="0D404C2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4,205,199.99 </w:t>
            </w:r>
          </w:p>
        </w:tc>
        <w:tc>
          <w:tcPr>
            <w:tcW w:w="1684" w:type="dxa"/>
            <w:tcBorders>
              <w:top w:val="nil"/>
              <w:left w:val="nil"/>
              <w:bottom w:val="single" w:color="000000" w:sz="4" w:space="0"/>
              <w:right w:val="single" w:color="000000" w:sz="4" w:space="0"/>
            </w:tcBorders>
            <w:shd w:val="clear" w:color="auto" w:fill="auto"/>
            <w:vAlign w:val="center"/>
          </w:tcPr>
          <w:p w14:paraId="43CA42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F9897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4,205,199.99 </w:t>
            </w:r>
          </w:p>
        </w:tc>
        <w:tc>
          <w:tcPr>
            <w:tcW w:w="1700" w:type="dxa"/>
            <w:tcBorders>
              <w:top w:val="nil"/>
              <w:left w:val="nil"/>
              <w:bottom w:val="single" w:color="000000" w:sz="4" w:space="0"/>
              <w:right w:val="single" w:color="000000" w:sz="4" w:space="0"/>
            </w:tcBorders>
            <w:shd w:val="clear" w:color="auto" w:fill="auto"/>
            <w:vAlign w:val="center"/>
          </w:tcPr>
          <w:p w14:paraId="532135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4,205,199.99 </w:t>
            </w:r>
          </w:p>
        </w:tc>
        <w:tc>
          <w:tcPr>
            <w:tcW w:w="1733" w:type="dxa"/>
            <w:tcBorders>
              <w:top w:val="nil"/>
              <w:left w:val="nil"/>
              <w:bottom w:val="single" w:color="000000" w:sz="4" w:space="0"/>
              <w:right w:val="single" w:color="000000" w:sz="4" w:space="0"/>
            </w:tcBorders>
            <w:shd w:val="clear" w:color="auto" w:fill="auto"/>
            <w:vAlign w:val="center"/>
          </w:tcPr>
          <w:p w14:paraId="4856AEB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F1C78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25F7A8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DC7BF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8613A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D84488F">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89C325B">
            <w:pPr>
              <w:spacing w:line="240" w:lineRule="exact"/>
              <w:textAlignment w:val="center"/>
              <w:rPr>
                <w:rFonts w:hint="default" w:cs="宋体"/>
                <w:color w:val="000000"/>
                <w:sz w:val="20"/>
                <w:szCs w:val="20"/>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5172F9F">
            <w:pPr>
              <w:spacing w:line="240" w:lineRule="exact"/>
              <w:textAlignment w:val="center"/>
              <w:rPr>
                <w:rFonts w:hint="default" w:cs="宋体"/>
                <w:color w:val="000000"/>
                <w:sz w:val="20"/>
                <w:szCs w:val="20"/>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93B42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8184B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CD6CEB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6AD18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1,219,022.55 </w:t>
            </w:r>
          </w:p>
        </w:tc>
        <w:tc>
          <w:tcPr>
            <w:tcW w:w="1666" w:type="dxa"/>
            <w:tcBorders>
              <w:top w:val="nil"/>
              <w:left w:val="nil"/>
              <w:bottom w:val="single" w:color="000000" w:sz="4" w:space="0"/>
              <w:right w:val="single" w:color="000000" w:sz="4" w:space="0"/>
            </w:tcBorders>
            <w:shd w:val="clear" w:color="auto" w:fill="auto"/>
            <w:vAlign w:val="center"/>
          </w:tcPr>
          <w:p w14:paraId="6A742F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1,219,022.55 </w:t>
            </w:r>
          </w:p>
        </w:tc>
        <w:tc>
          <w:tcPr>
            <w:tcW w:w="1684" w:type="dxa"/>
            <w:tcBorders>
              <w:top w:val="nil"/>
              <w:left w:val="nil"/>
              <w:bottom w:val="single" w:color="000000" w:sz="4" w:space="0"/>
              <w:right w:val="single" w:color="000000" w:sz="4" w:space="0"/>
            </w:tcBorders>
            <w:shd w:val="clear" w:color="auto" w:fill="auto"/>
            <w:vAlign w:val="center"/>
          </w:tcPr>
          <w:p w14:paraId="32C917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460BD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1,219,022.55 </w:t>
            </w:r>
          </w:p>
        </w:tc>
        <w:tc>
          <w:tcPr>
            <w:tcW w:w="1700" w:type="dxa"/>
            <w:tcBorders>
              <w:top w:val="nil"/>
              <w:left w:val="nil"/>
              <w:bottom w:val="single" w:color="000000" w:sz="4" w:space="0"/>
              <w:right w:val="single" w:color="000000" w:sz="4" w:space="0"/>
            </w:tcBorders>
            <w:shd w:val="clear" w:color="auto" w:fill="auto"/>
            <w:vAlign w:val="center"/>
          </w:tcPr>
          <w:p w14:paraId="2975BF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1,219,022.55 </w:t>
            </w:r>
          </w:p>
        </w:tc>
        <w:tc>
          <w:tcPr>
            <w:tcW w:w="1733" w:type="dxa"/>
            <w:tcBorders>
              <w:top w:val="nil"/>
              <w:left w:val="nil"/>
              <w:bottom w:val="single" w:color="000000" w:sz="4" w:space="0"/>
              <w:right w:val="single" w:color="000000" w:sz="4" w:space="0"/>
            </w:tcBorders>
            <w:shd w:val="clear" w:color="auto" w:fill="auto"/>
            <w:vAlign w:val="center"/>
          </w:tcPr>
          <w:p w14:paraId="5492EC1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70E1C1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A4349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1FD6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7B6A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68C0ADC">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B9802D">
            <w:pPr>
              <w:spacing w:line="240" w:lineRule="exact"/>
              <w:textAlignment w:val="center"/>
              <w:rPr>
                <w:rFonts w:hint="default" w:cs="宋体"/>
                <w:color w:val="000000"/>
                <w:sz w:val="20"/>
                <w:szCs w:val="20"/>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5DE65E2A">
            <w:pPr>
              <w:spacing w:line="240" w:lineRule="exact"/>
              <w:textAlignment w:val="center"/>
              <w:rPr>
                <w:rFonts w:hint="default" w:cs="宋体"/>
                <w:color w:val="000000"/>
                <w:sz w:val="20"/>
                <w:szCs w:val="20"/>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0CE82B6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75A7F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8293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2B65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121,920.00 </w:t>
            </w:r>
          </w:p>
        </w:tc>
        <w:tc>
          <w:tcPr>
            <w:tcW w:w="1666" w:type="dxa"/>
            <w:tcBorders>
              <w:top w:val="nil"/>
              <w:left w:val="nil"/>
              <w:bottom w:val="single" w:color="000000" w:sz="4" w:space="0"/>
              <w:right w:val="single" w:color="000000" w:sz="4" w:space="0"/>
            </w:tcBorders>
            <w:shd w:val="clear" w:color="auto" w:fill="auto"/>
            <w:vAlign w:val="center"/>
          </w:tcPr>
          <w:p w14:paraId="1E9944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121,920.00 </w:t>
            </w:r>
          </w:p>
        </w:tc>
        <w:tc>
          <w:tcPr>
            <w:tcW w:w="1684" w:type="dxa"/>
            <w:tcBorders>
              <w:top w:val="nil"/>
              <w:left w:val="nil"/>
              <w:bottom w:val="single" w:color="000000" w:sz="4" w:space="0"/>
              <w:right w:val="single" w:color="000000" w:sz="4" w:space="0"/>
            </w:tcBorders>
            <w:shd w:val="clear" w:color="auto" w:fill="auto"/>
            <w:vAlign w:val="center"/>
          </w:tcPr>
          <w:p w14:paraId="6EF678B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B908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121,920.00 </w:t>
            </w:r>
          </w:p>
        </w:tc>
        <w:tc>
          <w:tcPr>
            <w:tcW w:w="1700" w:type="dxa"/>
            <w:tcBorders>
              <w:top w:val="nil"/>
              <w:left w:val="nil"/>
              <w:bottom w:val="single" w:color="000000" w:sz="4" w:space="0"/>
              <w:right w:val="single" w:color="000000" w:sz="4" w:space="0"/>
            </w:tcBorders>
            <w:shd w:val="clear" w:color="auto" w:fill="auto"/>
            <w:vAlign w:val="center"/>
          </w:tcPr>
          <w:p w14:paraId="1F68A93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121,920.00 </w:t>
            </w:r>
          </w:p>
        </w:tc>
        <w:tc>
          <w:tcPr>
            <w:tcW w:w="1733" w:type="dxa"/>
            <w:tcBorders>
              <w:top w:val="nil"/>
              <w:left w:val="nil"/>
              <w:bottom w:val="single" w:color="000000" w:sz="4" w:space="0"/>
              <w:right w:val="single" w:color="000000" w:sz="4" w:space="0"/>
            </w:tcBorders>
            <w:shd w:val="clear" w:color="auto" w:fill="auto"/>
            <w:vAlign w:val="center"/>
          </w:tcPr>
          <w:p w14:paraId="55EAE2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5DF78C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D5E85E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D41E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300FA6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8DEE99D">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3A5AEE">
            <w:pPr>
              <w:spacing w:line="240" w:lineRule="exact"/>
              <w:textAlignment w:val="center"/>
              <w:rPr>
                <w:rFonts w:hint="default" w:cs="宋体"/>
                <w:color w:val="000000"/>
                <w:sz w:val="20"/>
                <w:szCs w:val="20"/>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27E3956B">
            <w:pPr>
              <w:spacing w:line="240" w:lineRule="exact"/>
              <w:textAlignment w:val="center"/>
              <w:rPr>
                <w:rFonts w:hint="default" w:cs="宋体"/>
                <w:color w:val="000000"/>
                <w:sz w:val="20"/>
                <w:szCs w:val="20"/>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6DC9D9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E710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956C0B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F0756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666" w:type="dxa"/>
            <w:tcBorders>
              <w:top w:val="nil"/>
              <w:left w:val="nil"/>
              <w:bottom w:val="single" w:color="000000" w:sz="4" w:space="0"/>
              <w:right w:val="single" w:color="000000" w:sz="4" w:space="0"/>
            </w:tcBorders>
            <w:shd w:val="clear" w:color="auto" w:fill="auto"/>
            <w:vAlign w:val="center"/>
          </w:tcPr>
          <w:p w14:paraId="02ECEFB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684" w:type="dxa"/>
            <w:tcBorders>
              <w:top w:val="nil"/>
              <w:left w:val="nil"/>
              <w:bottom w:val="single" w:color="000000" w:sz="4" w:space="0"/>
              <w:right w:val="single" w:color="000000" w:sz="4" w:space="0"/>
            </w:tcBorders>
            <w:shd w:val="clear" w:color="auto" w:fill="auto"/>
            <w:vAlign w:val="center"/>
          </w:tcPr>
          <w:p w14:paraId="3836FF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522665">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700" w:type="dxa"/>
            <w:tcBorders>
              <w:top w:val="nil"/>
              <w:left w:val="nil"/>
              <w:bottom w:val="single" w:color="000000" w:sz="4" w:space="0"/>
              <w:right w:val="single" w:color="000000" w:sz="4" w:space="0"/>
            </w:tcBorders>
            <w:shd w:val="clear" w:color="auto" w:fill="auto"/>
            <w:vAlign w:val="center"/>
          </w:tcPr>
          <w:p w14:paraId="19CE10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733" w:type="dxa"/>
            <w:tcBorders>
              <w:top w:val="nil"/>
              <w:left w:val="nil"/>
              <w:bottom w:val="single" w:color="000000" w:sz="4" w:space="0"/>
              <w:right w:val="single" w:color="000000" w:sz="4" w:space="0"/>
            </w:tcBorders>
            <w:shd w:val="clear" w:color="auto" w:fill="auto"/>
            <w:vAlign w:val="center"/>
          </w:tcPr>
          <w:p w14:paraId="0DC09A9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472EC1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43383A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690745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58AC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19F9A67">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624BF48">
            <w:pPr>
              <w:spacing w:line="240" w:lineRule="exact"/>
              <w:textAlignment w:val="center"/>
              <w:rPr>
                <w:rFonts w:hint="default" w:cs="宋体"/>
                <w:color w:val="000000"/>
                <w:sz w:val="20"/>
                <w:szCs w:val="20"/>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54C85815">
            <w:pPr>
              <w:spacing w:line="240" w:lineRule="exact"/>
              <w:textAlignment w:val="center"/>
              <w:rPr>
                <w:rFonts w:hint="default" w:cs="宋体"/>
                <w:color w:val="000000"/>
                <w:sz w:val="20"/>
                <w:szCs w:val="20"/>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1FF0265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F67B8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D6448A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509936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666" w:type="dxa"/>
            <w:tcBorders>
              <w:top w:val="nil"/>
              <w:left w:val="nil"/>
              <w:bottom w:val="single" w:color="000000" w:sz="4" w:space="0"/>
              <w:right w:val="single" w:color="000000" w:sz="4" w:space="0"/>
            </w:tcBorders>
            <w:shd w:val="clear" w:color="auto" w:fill="auto"/>
            <w:vAlign w:val="center"/>
          </w:tcPr>
          <w:p w14:paraId="760C94A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684" w:type="dxa"/>
            <w:tcBorders>
              <w:top w:val="nil"/>
              <w:left w:val="nil"/>
              <w:bottom w:val="single" w:color="000000" w:sz="4" w:space="0"/>
              <w:right w:val="single" w:color="000000" w:sz="4" w:space="0"/>
            </w:tcBorders>
            <w:shd w:val="clear" w:color="auto" w:fill="auto"/>
            <w:vAlign w:val="center"/>
          </w:tcPr>
          <w:p w14:paraId="1267EF3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0EF0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700" w:type="dxa"/>
            <w:tcBorders>
              <w:top w:val="nil"/>
              <w:left w:val="nil"/>
              <w:bottom w:val="single" w:color="000000" w:sz="4" w:space="0"/>
              <w:right w:val="single" w:color="000000" w:sz="4" w:space="0"/>
            </w:tcBorders>
            <w:shd w:val="clear" w:color="auto" w:fill="auto"/>
            <w:vAlign w:val="center"/>
          </w:tcPr>
          <w:p w14:paraId="2A8D697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1,831,989.28 </w:t>
            </w:r>
          </w:p>
        </w:tc>
        <w:tc>
          <w:tcPr>
            <w:tcW w:w="1733" w:type="dxa"/>
            <w:tcBorders>
              <w:top w:val="nil"/>
              <w:left w:val="nil"/>
              <w:bottom w:val="single" w:color="000000" w:sz="4" w:space="0"/>
              <w:right w:val="single" w:color="000000" w:sz="4" w:space="0"/>
            </w:tcBorders>
            <w:shd w:val="clear" w:color="auto" w:fill="auto"/>
            <w:vAlign w:val="center"/>
          </w:tcPr>
          <w:p w14:paraId="6AF966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EC7EAF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414071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59ADBB6">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BF2EFC">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A09F9E0">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983ADFA">
            <w:pPr>
              <w:spacing w:line="240" w:lineRule="exact"/>
              <w:textAlignment w:val="center"/>
              <w:rPr>
                <w:rFonts w:hint="default" w:cs="宋体"/>
                <w:color w:val="000000"/>
                <w:sz w:val="20"/>
                <w:szCs w:val="20"/>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F135752">
            <w:pPr>
              <w:spacing w:line="240" w:lineRule="exact"/>
              <w:textAlignment w:val="center"/>
              <w:rPr>
                <w:rFonts w:hint="default" w:cs="宋体"/>
                <w:color w:val="000000"/>
                <w:sz w:val="20"/>
                <w:szCs w:val="20"/>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1DF76CC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3D4EC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9A5150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B007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1,447,589.28 </w:t>
            </w:r>
          </w:p>
        </w:tc>
        <w:tc>
          <w:tcPr>
            <w:tcW w:w="1666" w:type="dxa"/>
            <w:tcBorders>
              <w:top w:val="nil"/>
              <w:left w:val="nil"/>
              <w:bottom w:val="single" w:color="000000" w:sz="4" w:space="0"/>
              <w:right w:val="single" w:color="000000" w:sz="4" w:space="0"/>
            </w:tcBorders>
            <w:shd w:val="clear" w:color="auto" w:fill="auto"/>
            <w:vAlign w:val="center"/>
          </w:tcPr>
          <w:p w14:paraId="2BE7739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1,447,589.28 </w:t>
            </w:r>
          </w:p>
        </w:tc>
        <w:tc>
          <w:tcPr>
            <w:tcW w:w="1684" w:type="dxa"/>
            <w:tcBorders>
              <w:top w:val="nil"/>
              <w:left w:val="nil"/>
              <w:bottom w:val="single" w:color="000000" w:sz="4" w:space="0"/>
              <w:right w:val="single" w:color="000000" w:sz="4" w:space="0"/>
            </w:tcBorders>
            <w:shd w:val="clear" w:color="auto" w:fill="auto"/>
            <w:vAlign w:val="center"/>
          </w:tcPr>
          <w:p w14:paraId="4512B75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5D8EF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1,447,589.28 </w:t>
            </w:r>
          </w:p>
        </w:tc>
        <w:tc>
          <w:tcPr>
            <w:tcW w:w="1700" w:type="dxa"/>
            <w:tcBorders>
              <w:top w:val="nil"/>
              <w:left w:val="nil"/>
              <w:bottom w:val="single" w:color="000000" w:sz="4" w:space="0"/>
              <w:right w:val="single" w:color="000000" w:sz="4" w:space="0"/>
            </w:tcBorders>
            <w:shd w:val="clear" w:color="auto" w:fill="auto"/>
            <w:vAlign w:val="center"/>
          </w:tcPr>
          <w:p w14:paraId="0889D8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1,447,589.28 </w:t>
            </w:r>
          </w:p>
        </w:tc>
        <w:tc>
          <w:tcPr>
            <w:tcW w:w="1733" w:type="dxa"/>
            <w:tcBorders>
              <w:top w:val="nil"/>
              <w:left w:val="nil"/>
              <w:bottom w:val="single" w:color="000000" w:sz="4" w:space="0"/>
              <w:right w:val="single" w:color="000000" w:sz="4" w:space="0"/>
            </w:tcBorders>
            <w:shd w:val="clear" w:color="auto" w:fill="auto"/>
            <w:vAlign w:val="center"/>
          </w:tcPr>
          <w:p w14:paraId="3620043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F2088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73628E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1F250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D2F587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7AC5E23">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EF2E697">
            <w:pPr>
              <w:spacing w:line="240" w:lineRule="exact"/>
              <w:textAlignment w:val="center"/>
              <w:rPr>
                <w:rFonts w:hint="default" w:cs="宋体"/>
                <w:color w:val="000000"/>
                <w:sz w:val="20"/>
                <w:szCs w:val="20"/>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932B45F">
            <w:pPr>
              <w:spacing w:line="240" w:lineRule="exact"/>
              <w:textAlignment w:val="center"/>
              <w:rPr>
                <w:rFonts w:hint="default" w:cs="宋体"/>
                <w:color w:val="000000"/>
                <w:sz w:val="20"/>
                <w:szCs w:val="20"/>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F5C947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5DB75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3B6C1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1CD4F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384,400.00 </w:t>
            </w:r>
          </w:p>
        </w:tc>
        <w:tc>
          <w:tcPr>
            <w:tcW w:w="1666" w:type="dxa"/>
            <w:tcBorders>
              <w:top w:val="nil"/>
              <w:left w:val="nil"/>
              <w:bottom w:val="single" w:color="000000" w:sz="4" w:space="0"/>
              <w:right w:val="single" w:color="000000" w:sz="4" w:space="0"/>
            </w:tcBorders>
            <w:shd w:val="clear" w:color="auto" w:fill="auto"/>
            <w:vAlign w:val="center"/>
          </w:tcPr>
          <w:p w14:paraId="329710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384,400.00 </w:t>
            </w:r>
          </w:p>
        </w:tc>
        <w:tc>
          <w:tcPr>
            <w:tcW w:w="1684" w:type="dxa"/>
            <w:tcBorders>
              <w:top w:val="nil"/>
              <w:left w:val="nil"/>
              <w:bottom w:val="single" w:color="000000" w:sz="4" w:space="0"/>
              <w:right w:val="single" w:color="000000" w:sz="4" w:space="0"/>
            </w:tcBorders>
            <w:shd w:val="clear" w:color="auto" w:fill="auto"/>
            <w:vAlign w:val="center"/>
          </w:tcPr>
          <w:p w14:paraId="7D914A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58C72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384,400.00 </w:t>
            </w:r>
          </w:p>
        </w:tc>
        <w:tc>
          <w:tcPr>
            <w:tcW w:w="1700" w:type="dxa"/>
            <w:tcBorders>
              <w:top w:val="nil"/>
              <w:left w:val="nil"/>
              <w:bottom w:val="single" w:color="000000" w:sz="4" w:space="0"/>
              <w:right w:val="single" w:color="000000" w:sz="4" w:space="0"/>
            </w:tcBorders>
            <w:shd w:val="clear" w:color="auto" w:fill="auto"/>
            <w:vAlign w:val="center"/>
          </w:tcPr>
          <w:p w14:paraId="6AD5BC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384,400.00 </w:t>
            </w:r>
          </w:p>
        </w:tc>
        <w:tc>
          <w:tcPr>
            <w:tcW w:w="1733" w:type="dxa"/>
            <w:tcBorders>
              <w:top w:val="nil"/>
              <w:left w:val="nil"/>
              <w:bottom w:val="single" w:color="000000" w:sz="4" w:space="0"/>
              <w:right w:val="single" w:color="000000" w:sz="4" w:space="0"/>
            </w:tcBorders>
            <w:shd w:val="clear" w:color="auto" w:fill="auto"/>
            <w:vAlign w:val="center"/>
          </w:tcPr>
          <w:p w14:paraId="7729D3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9D3265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F279A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566C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7238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F359998">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FDFD2C2">
            <w:pPr>
              <w:spacing w:line="240" w:lineRule="exact"/>
              <w:textAlignment w:val="center"/>
              <w:rPr>
                <w:rFonts w:hint="default" w:cs="宋体"/>
                <w:color w:val="000000"/>
                <w:sz w:val="20"/>
                <w:szCs w:val="20"/>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3035CF5">
            <w:pPr>
              <w:spacing w:line="240" w:lineRule="exact"/>
              <w:textAlignment w:val="center"/>
              <w:rPr>
                <w:rFonts w:hint="default" w:cs="宋体"/>
                <w:color w:val="000000"/>
                <w:sz w:val="20"/>
                <w:szCs w:val="20"/>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2CFB9AB">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79E8A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64EE7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43E25D">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666" w:type="dxa"/>
            <w:tcBorders>
              <w:top w:val="nil"/>
              <w:left w:val="nil"/>
              <w:bottom w:val="single" w:color="000000" w:sz="4" w:space="0"/>
              <w:right w:val="single" w:color="000000" w:sz="4" w:space="0"/>
            </w:tcBorders>
            <w:shd w:val="clear" w:color="auto" w:fill="auto"/>
            <w:vAlign w:val="center"/>
          </w:tcPr>
          <w:p w14:paraId="35F243E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684" w:type="dxa"/>
            <w:tcBorders>
              <w:top w:val="nil"/>
              <w:left w:val="nil"/>
              <w:bottom w:val="single" w:color="000000" w:sz="4" w:space="0"/>
              <w:right w:val="single" w:color="000000" w:sz="4" w:space="0"/>
            </w:tcBorders>
            <w:shd w:val="clear" w:color="auto" w:fill="auto"/>
            <w:vAlign w:val="center"/>
          </w:tcPr>
          <w:p w14:paraId="5A8D454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F18AA0">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700" w:type="dxa"/>
            <w:tcBorders>
              <w:top w:val="nil"/>
              <w:left w:val="nil"/>
              <w:bottom w:val="single" w:color="000000" w:sz="4" w:space="0"/>
              <w:right w:val="single" w:color="000000" w:sz="4" w:space="0"/>
            </w:tcBorders>
            <w:shd w:val="clear" w:color="auto" w:fill="auto"/>
            <w:vAlign w:val="center"/>
          </w:tcPr>
          <w:p w14:paraId="3DC1F531">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733" w:type="dxa"/>
            <w:tcBorders>
              <w:top w:val="nil"/>
              <w:left w:val="nil"/>
              <w:bottom w:val="single" w:color="000000" w:sz="4" w:space="0"/>
              <w:right w:val="single" w:color="000000" w:sz="4" w:space="0"/>
            </w:tcBorders>
            <w:shd w:val="clear" w:color="auto" w:fill="auto"/>
            <w:vAlign w:val="center"/>
          </w:tcPr>
          <w:p w14:paraId="261BED7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77307D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C98EF3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920FE0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6E7B39A">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57ABD991">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F45A68">
            <w:pPr>
              <w:spacing w:line="240" w:lineRule="exact"/>
              <w:textAlignment w:val="center"/>
              <w:rPr>
                <w:rFonts w:hint="default" w:cs="宋体"/>
                <w:color w:val="000000"/>
                <w:sz w:val="20"/>
                <w:szCs w:val="20"/>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5B1E02B1">
            <w:pPr>
              <w:spacing w:line="240" w:lineRule="exact"/>
              <w:textAlignment w:val="center"/>
              <w:rPr>
                <w:rFonts w:hint="default" w:cs="宋体"/>
                <w:color w:val="000000"/>
                <w:sz w:val="20"/>
                <w:szCs w:val="20"/>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915E2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B76F24E">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88F8EE7">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E95298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666" w:type="dxa"/>
            <w:tcBorders>
              <w:top w:val="nil"/>
              <w:left w:val="nil"/>
              <w:bottom w:val="single" w:color="000000" w:sz="4" w:space="0"/>
              <w:right w:val="single" w:color="000000" w:sz="4" w:space="0"/>
            </w:tcBorders>
            <w:shd w:val="clear" w:color="auto" w:fill="auto"/>
            <w:vAlign w:val="center"/>
          </w:tcPr>
          <w:p w14:paraId="59548F2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684" w:type="dxa"/>
            <w:tcBorders>
              <w:top w:val="nil"/>
              <w:left w:val="nil"/>
              <w:bottom w:val="single" w:color="000000" w:sz="4" w:space="0"/>
              <w:right w:val="single" w:color="000000" w:sz="4" w:space="0"/>
            </w:tcBorders>
            <w:shd w:val="clear" w:color="auto" w:fill="auto"/>
            <w:vAlign w:val="center"/>
          </w:tcPr>
          <w:p w14:paraId="7B327319">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1981C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700" w:type="dxa"/>
            <w:tcBorders>
              <w:top w:val="nil"/>
              <w:left w:val="nil"/>
              <w:bottom w:val="single" w:color="000000" w:sz="4" w:space="0"/>
              <w:right w:val="single" w:color="000000" w:sz="4" w:space="0"/>
            </w:tcBorders>
            <w:shd w:val="clear" w:color="auto" w:fill="auto"/>
            <w:vAlign w:val="center"/>
          </w:tcPr>
          <w:p w14:paraId="55463FE4">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1,828,533.83 </w:t>
            </w:r>
          </w:p>
        </w:tc>
        <w:tc>
          <w:tcPr>
            <w:tcW w:w="1733" w:type="dxa"/>
            <w:tcBorders>
              <w:top w:val="nil"/>
              <w:left w:val="nil"/>
              <w:bottom w:val="single" w:color="000000" w:sz="4" w:space="0"/>
              <w:right w:val="single" w:color="000000" w:sz="4" w:space="0"/>
            </w:tcBorders>
            <w:shd w:val="clear" w:color="auto" w:fill="auto"/>
            <w:vAlign w:val="center"/>
          </w:tcPr>
          <w:p w14:paraId="75D924EF">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01DB5B3">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F46A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FEC08">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C376F72">
            <w:pPr>
              <w:spacing w:line="24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 xml:space="preserve">0.00 </w:t>
            </w:r>
          </w:p>
        </w:tc>
      </w:tr>
      <w:tr w14:paraId="654644A4">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398DA9">
            <w:pPr>
              <w:spacing w:line="240" w:lineRule="exact"/>
              <w:textAlignment w:val="center"/>
              <w:rPr>
                <w:rFonts w:hint="default" w:cs="宋体"/>
                <w:color w:val="000000"/>
                <w:sz w:val="20"/>
                <w:szCs w:val="20"/>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5E4041DB">
            <w:pPr>
              <w:spacing w:line="240" w:lineRule="exact"/>
              <w:textAlignment w:val="center"/>
              <w:rPr>
                <w:rFonts w:hint="default" w:cs="宋体"/>
                <w:color w:val="000000"/>
                <w:sz w:val="20"/>
                <w:szCs w:val="20"/>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BEFBC6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870F0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8A046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B580A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1,828,533.83 </w:t>
            </w:r>
          </w:p>
        </w:tc>
        <w:tc>
          <w:tcPr>
            <w:tcW w:w="1666" w:type="dxa"/>
            <w:tcBorders>
              <w:top w:val="nil"/>
              <w:left w:val="nil"/>
              <w:bottom w:val="single" w:color="000000" w:sz="4" w:space="0"/>
              <w:right w:val="single" w:color="000000" w:sz="4" w:space="0"/>
            </w:tcBorders>
            <w:shd w:val="clear" w:color="auto" w:fill="auto"/>
            <w:vAlign w:val="center"/>
          </w:tcPr>
          <w:p w14:paraId="3DF422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1,828,533.83 </w:t>
            </w:r>
          </w:p>
        </w:tc>
        <w:tc>
          <w:tcPr>
            <w:tcW w:w="1684" w:type="dxa"/>
            <w:tcBorders>
              <w:top w:val="nil"/>
              <w:left w:val="nil"/>
              <w:bottom w:val="single" w:color="000000" w:sz="4" w:space="0"/>
              <w:right w:val="single" w:color="000000" w:sz="4" w:space="0"/>
            </w:tcBorders>
            <w:shd w:val="clear" w:color="auto" w:fill="auto"/>
            <w:vAlign w:val="center"/>
          </w:tcPr>
          <w:p w14:paraId="5EA916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7B56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1,828,533.83 </w:t>
            </w:r>
          </w:p>
        </w:tc>
        <w:tc>
          <w:tcPr>
            <w:tcW w:w="1700" w:type="dxa"/>
            <w:tcBorders>
              <w:top w:val="nil"/>
              <w:left w:val="nil"/>
              <w:bottom w:val="single" w:color="000000" w:sz="4" w:space="0"/>
              <w:right w:val="single" w:color="000000" w:sz="4" w:space="0"/>
            </w:tcBorders>
            <w:shd w:val="clear" w:color="auto" w:fill="auto"/>
            <w:vAlign w:val="center"/>
          </w:tcPr>
          <w:p w14:paraId="32AC0A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1,828,533.83 </w:t>
            </w:r>
          </w:p>
        </w:tc>
        <w:tc>
          <w:tcPr>
            <w:tcW w:w="1733" w:type="dxa"/>
            <w:tcBorders>
              <w:top w:val="nil"/>
              <w:left w:val="nil"/>
              <w:bottom w:val="single" w:color="000000" w:sz="4" w:space="0"/>
              <w:right w:val="single" w:color="000000" w:sz="4" w:space="0"/>
            </w:tcBorders>
            <w:shd w:val="clear" w:color="auto" w:fill="auto"/>
            <w:vAlign w:val="center"/>
          </w:tcPr>
          <w:p w14:paraId="49D0C61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8B9954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3E89A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2F0D0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0FFFAD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2E91884">
      <w:pPr>
        <w:rPr>
          <w:rFonts w:hint="default" w:cs="宋体"/>
          <w:sz w:val="21"/>
          <w:szCs w:val="21"/>
        </w:rPr>
      </w:pPr>
      <w:r>
        <w:rPr>
          <w:rFonts w:cs="宋体"/>
          <w:sz w:val="21"/>
          <w:szCs w:val="21"/>
        </w:rPr>
        <w:br w:type="page"/>
      </w:r>
    </w:p>
    <w:tbl>
      <w:tblPr>
        <w:tblStyle w:val="6"/>
        <w:tblW w:w="22366" w:type="dxa"/>
        <w:tblInd w:w="93" w:type="dxa"/>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F5FB6CD">
        <w:tblPrEx>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347FE375">
            <w:pPr>
              <w:jc w:val="center"/>
              <w:textAlignment w:val="bottom"/>
              <w:rPr>
                <w:rFonts w:hint="default" w:cs="宋体"/>
                <w:color w:val="000000"/>
                <w:sz w:val="30"/>
                <w:szCs w:val="30"/>
              </w:rPr>
            </w:pPr>
            <w:r>
              <w:rPr>
                <w:rFonts w:cs="宋体"/>
                <w:b/>
                <w:bCs/>
                <w:color w:val="000000"/>
                <w:sz w:val="30"/>
                <w:szCs w:val="30"/>
                <w:lang w:bidi="ar"/>
              </w:rPr>
              <w:t>一般公共预算财政拨款基本支出决算明细表</w:t>
            </w:r>
          </w:p>
        </w:tc>
      </w:tr>
      <w:tr w14:paraId="685A5DC8">
        <w:tblPrEx>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42F68950">
            <w:pPr>
              <w:rPr>
                <w:rFonts w:hint="default" w:ascii="Arial" w:hAnsi="Arial" w:cs="Arial"/>
                <w:color w:val="000000"/>
                <w:sz w:val="20"/>
                <w:szCs w:val="20"/>
              </w:rPr>
            </w:pPr>
            <w:r>
              <w:rPr>
                <w:rFonts w:cs="宋体"/>
                <w:color w:val="000000"/>
                <w:sz w:val="20"/>
                <w:szCs w:val="20"/>
              </w:rPr>
              <w:t>单位：</w:t>
            </w:r>
            <w:r>
              <w:rPr>
                <w:color w:val="000000"/>
                <w:sz w:val="20"/>
              </w:rPr>
              <w:t>石柱土家族自治县第四小学校</w:t>
            </w:r>
          </w:p>
        </w:tc>
        <w:tc>
          <w:tcPr>
            <w:tcW w:w="2682" w:type="dxa"/>
            <w:tcBorders>
              <w:top w:val="nil"/>
              <w:left w:val="nil"/>
              <w:bottom w:val="nil"/>
              <w:right w:val="nil"/>
            </w:tcBorders>
            <w:shd w:val="clear" w:color="auto" w:fill="auto"/>
            <w:vAlign w:val="bottom"/>
          </w:tcPr>
          <w:p w14:paraId="228178BC">
            <w:pPr>
              <w:jc w:val="right"/>
              <w:textAlignment w:val="bottom"/>
              <w:rPr>
                <w:rFonts w:hint="default" w:cs="宋体"/>
                <w:color w:val="000000"/>
                <w:sz w:val="20"/>
                <w:szCs w:val="20"/>
              </w:rPr>
            </w:pPr>
            <w:r>
              <w:rPr>
                <w:rFonts w:cs="宋体"/>
                <w:color w:val="000000"/>
                <w:sz w:val="20"/>
                <w:szCs w:val="20"/>
                <w:lang w:bidi="ar"/>
              </w:rPr>
              <w:t>06表</w:t>
            </w:r>
          </w:p>
        </w:tc>
      </w:tr>
      <w:tr w14:paraId="4F935E8C">
        <w:tblPrEx>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379AEECB">
            <w:pPr>
              <w:rPr>
                <w:rFonts w:hint="default" w:ascii="Arial" w:hAnsi="Arial" w:cs="Arial"/>
                <w:color w:val="000000"/>
                <w:sz w:val="20"/>
                <w:szCs w:val="20"/>
              </w:rPr>
            </w:pPr>
          </w:p>
        </w:tc>
        <w:tc>
          <w:tcPr>
            <w:tcW w:w="2682" w:type="dxa"/>
            <w:tcBorders>
              <w:top w:val="nil"/>
              <w:left w:val="nil"/>
              <w:bottom w:val="nil"/>
              <w:right w:val="nil"/>
            </w:tcBorders>
            <w:shd w:val="clear" w:color="auto" w:fill="auto"/>
            <w:vAlign w:val="bottom"/>
          </w:tcPr>
          <w:p w14:paraId="56B5B1AB">
            <w:pPr>
              <w:jc w:val="right"/>
              <w:textAlignment w:val="bottom"/>
              <w:rPr>
                <w:rFonts w:hint="default" w:cs="宋体"/>
                <w:color w:val="000000"/>
                <w:sz w:val="20"/>
                <w:szCs w:val="20"/>
              </w:rPr>
            </w:pPr>
            <w:r>
              <w:rPr>
                <w:rFonts w:cs="宋体"/>
                <w:color w:val="000000"/>
                <w:sz w:val="20"/>
                <w:szCs w:val="20"/>
                <w:lang w:bidi="ar"/>
              </w:rPr>
              <w:t>单位：元</w:t>
            </w:r>
          </w:p>
        </w:tc>
      </w:tr>
      <w:tr w14:paraId="3510C57C">
        <w:tblPrEx>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EC2FF8">
            <w:pPr>
              <w:jc w:val="center"/>
              <w:textAlignment w:val="center"/>
              <w:rPr>
                <w:rFonts w:hint="default" w:cs="宋体"/>
                <w:b/>
                <w:bCs/>
                <w:color w:val="000000"/>
                <w:sz w:val="22"/>
                <w:szCs w:val="22"/>
              </w:rPr>
            </w:pPr>
            <w:r>
              <w:rPr>
                <w:rFonts w:cs="宋体"/>
                <w:b/>
                <w:bCs/>
                <w:color w:val="000000"/>
                <w:sz w:val="22"/>
                <w:szCs w:val="22"/>
                <w:lang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11C1874A">
            <w:pPr>
              <w:jc w:val="center"/>
              <w:textAlignment w:val="center"/>
              <w:rPr>
                <w:rFonts w:hint="default" w:cs="宋体"/>
                <w:b/>
                <w:bCs/>
                <w:color w:val="000000"/>
                <w:sz w:val="22"/>
                <w:szCs w:val="22"/>
              </w:rPr>
            </w:pPr>
            <w:r>
              <w:rPr>
                <w:rFonts w:cs="宋体"/>
                <w:b/>
                <w:bCs/>
                <w:color w:val="000000"/>
                <w:sz w:val="22"/>
                <w:szCs w:val="22"/>
                <w:lang w:bidi="ar"/>
              </w:rPr>
              <w:t>公用经费</w:t>
            </w:r>
          </w:p>
        </w:tc>
      </w:tr>
      <w:tr w14:paraId="6170FD50">
        <w:tblPrEx>
          <w:tblCellMar>
            <w:top w:w="0" w:type="dxa"/>
            <w:left w:w="108" w:type="dxa"/>
            <w:bottom w:w="0" w:type="dxa"/>
            <w:right w:w="108" w:type="dxa"/>
          </w:tblCellMar>
        </w:tblPrEx>
        <w:trPr>
          <w:trHeight w:val="312"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476686D">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2ABF5EE6">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489B37E4">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43975BD">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3B03DDA">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564C6EA5">
            <w:pPr>
              <w:jc w:val="center"/>
              <w:textAlignment w:val="center"/>
              <w:rPr>
                <w:rFonts w:hint="default" w:cs="宋体"/>
                <w:b/>
                <w:bCs/>
                <w:color w:val="000000"/>
                <w:sz w:val="22"/>
                <w:szCs w:val="22"/>
              </w:rPr>
            </w:pPr>
            <w:r>
              <w:rPr>
                <w:rFonts w:cs="宋体"/>
                <w:b/>
                <w:bCs/>
                <w:color w:val="000000"/>
                <w:sz w:val="22"/>
                <w:szCs w:val="22"/>
                <w:lang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02B59DED">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77DB15B4">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016254CC">
            <w:pPr>
              <w:jc w:val="center"/>
              <w:textAlignment w:val="center"/>
              <w:rPr>
                <w:rFonts w:hint="default" w:cs="宋体"/>
                <w:b/>
                <w:bCs/>
                <w:color w:val="000000"/>
                <w:sz w:val="22"/>
                <w:szCs w:val="22"/>
              </w:rPr>
            </w:pPr>
            <w:r>
              <w:rPr>
                <w:rFonts w:cs="宋体"/>
                <w:b/>
                <w:bCs/>
                <w:color w:val="000000"/>
                <w:sz w:val="22"/>
                <w:szCs w:val="22"/>
                <w:lang w:bidi="ar"/>
              </w:rPr>
              <w:t>决算数</w:t>
            </w:r>
          </w:p>
        </w:tc>
      </w:tr>
      <w:tr w14:paraId="245B2BB6">
        <w:tblPrEx>
          <w:tblCellMar>
            <w:top w:w="0" w:type="dxa"/>
            <w:left w:w="108" w:type="dxa"/>
            <w:bottom w:w="0" w:type="dxa"/>
            <w:right w:w="108" w:type="dxa"/>
          </w:tblCellMar>
        </w:tblPrEx>
        <w:trPr>
          <w:trHeight w:val="312"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59B2A0EB">
            <w:pPr>
              <w:jc w:val="center"/>
              <w:rPr>
                <w:rFonts w:hint="default" w:cs="宋体"/>
                <w:color w:val="000000"/>
                <w:sz w:val="22"/>
                <w:szCs w:val="22"/>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53DFE7A">
            <w:pPr>
              <w:jc w:val="center"/>
              <w:rPr>
                <w:rFonts w:hint="default" w:cs="宋体"/>
                <w:color w:val="000000"/>
                <w:sz w:val="22"/>
                <w:szCs w:val="22"/>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117E55B">
            <w:pPr>
              <w:jc w:val="center"/>
              <w:rPr>
                <w:rFonts w:hint="default" w:cs="宋体"/>
                <w:color w:val="000000"/>
                <w:sz w:val="22"/>
                <w:szCs w:val="22"/>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28DA618F">
            <w:pPr>
              <w:jc w:val="center"/>
              <w:rPr>
                <w:rFonts w:hint="default" w:cs="宋体"/>
                <w:color w:val="000000"/>
                <w:sz w:val="22"/>
                <w:szCs w:val="22"/>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4FCCB152">
            <w:pPr>
              <w:jc w:val="center"/>
              <w:rPr>
                <w:rFonts w:hint="default" w:cs="宋体"/>
                <w:color w:val="000000"/>
                <w:sz w:val="22"/>
                <w:szCs w:val="22"/>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29F0677E">
            <w:pPr>
              <w:jc w:val="center"/>
              <w:rPr>
                <w:rFonts w:hint="default" w:cs="宋体"/>
                <w:color w:val="000000"/>
                <w:sz w:val="22"/>
                <w:szCs w:val="22"/>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215E2AE1">
            <w:pPr>
              <w:jc w:val="center"/>
              <w:rPr>
                <w:rFonts w:hint="default" w:cs="宋体"/>
                <w:color w:val="000000"/>
                <w:sz w:val="22"/>
                <w:szCs w:val="22"/>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10EEDA63">
            <w:pPr>
              <w:jc w:val="center"/>
              <w:rPr>
                <w:rFonts w:hint="default" w:cs="宋体"/>
                <w:color w:val="000000"/>
                <w:sz w:val="22"/>
                <w:szCs w:val="22"/>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50C51AE3">
            <w:pPr>
              <w:jc w:val="center"/>
              <w:rPr>
                <w:rFonts w:hint="default" w:cs="宋体"/>
                <w:color w:val="000000"/>
                <w:sz w:val="22"/>
                <w:szCs w:val="22"/>
              </w:rPr>
            </w:pPr>
          </w:p>
        </w:tc>
      </w:tr>
      <w:tr w14:paraId="2E38269F">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A22541">
            <w:pPr>
              <w:spacing w:line="340" w:lineRule="exact"/>
              <w:textAlignment w:val="center"/>
              <w:rPr>
                <w:rFonts w:hint="default" w:cs="宋体"/>
                <w:b/>
                <w:bCs/>
                <w:color w:val="000000"/>
                <w:sz w:val="22"/>
                <w:szCs w:val="22"/>
              </w:rPr>
            </w:pPr>
            <w:r>
              <w:rPr>
                <w:rFonts w:cs="宋体"/>
                <w:b/>
                <w:bCs/>
                <w:color w:val="000000"/>
                <w:sz w:val="22"/>
                <w:szCs w:val="22"/>
                <w:lang w:bidi="ar"/>
              </w:rPr>
              <w:t>301</w:t>
            </w:r>
          </w:p>
        </w:tc>
        <w:tc>
          <w:tcPr>
            <w:tcW w:w="3616" w:type="dxa"/>
            <w:tcBorders>
              <w:top w:val="nil"/>
              <w:left w:val="nil"/>
              <w:bottom w:val="single" w:color="000000" w:sz="4" w:space="0"/>
              <w:right w:val="single" w:color="000000" w:sz="4" w:space="0"/>
            </w:tcBorders>
            <w:shd w:val="clear" w:color="auto" w:fill="auto"/>
            <w:vAlign w:val="center"/>
          </w:tcPr>
          <w:p w14:paraId="4BCB23BD">
            <w:pPr>
              <w:spacing w:line="340" w:lineRule="exact"/>
              <w:textAlignment w:val="center"/>
              <w:rPr>
                <w:rFonts w:hint="default" w:cs="宋体"/>
                <w:b/>
                <w:bCs/>
                <w:color w:val="000000"/>
                <w:sz w:val="22"/>
                <w:szCs w:val="22"/>
              </w:rPr>
            </w:pPr>
            <w:r>
              <w:rPr>
                <w:rFonts w:cs="宋体"/>
                <w:b/>
                <w:bCs/>
                <w:color w:val="000000"/>
                <w:sz w:val="22"/>
                <w:szCs w:val="22"/>
                <w:lang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5D4B3C1">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34,087,758.82 </w:t>
            </w:r>
          </w:p>
        </w:tc>
        <w:tc>
          <w:tcPr>
            <w:tcW w:w="1234" w:type="dxa"/>
            <w:tcBorders>
              <w:top w:val="nil"/>
              <w:left w:val="nil"/>
              <w:bottom w:val="single" w:color="000000" w:sz="4" w:space="0"/>
              <w:right w:val="single" w:color="000000" w:sz="4" w:space="0"/>
            </w:tcBorders>
            <w:shd w:val="clear" w:color="auto" w:fill="auto"/>
            <w:vAlign w:val="center"/>
          </w:tcPr>
          <w:p w14:paraId="57AA0F4E">
            <w:pPr>
              <w:spacing w:line="340" w:lineRule="exact"/>
              <w:textAlignment w:val="center"/>
              <w:rPr>
                <w:rFonts w:hint="default" w:cs="宋体"/>
                <w:b/>
                <w:bCs/>
                <w:color w:val="000000"/>
                <w:sz w:val="22"/>
                <w:szCs w:val="22"/>
              </w:rPr>
            </w:pPr>
            <w:r>
              <w:rPr>
                <w:rFonts w:cs="宋体"/>
                <w:b/>
                <w:bCs/>
                <w:color w:val="000000"/>
                <w:sz w:val="22"/>
                <w:szCs w:val="22"/>
                <w:lang w:bidi="ar"/>
              </w:rPr>
              <w:t>302</w:t>
            </w:r>
          </w:p>
        </w:tc>
        <w:tc>
          <w:tcPr>
            <w:tcW w:w="2866" w:type="dxa"/>
            <w:tcBorders>
              <w:top w:val="nil"/>
              <w:left w:val="nil"/>
              <w:bottom w:val="single" w:color="000000" w:sz="4" w:space="0"/>
              <w:right w:val="single" w:color="000000" w:sz="4" w:space="0"/>
            </w:tcBorders>
            <w:shd w:val="clear" w:color="auto" w:fill="auto"/>
            <w:vAlign w:val="center"/>
          </w:tcPr>
          <w:p w14:paraId="617E8A78">
            <w:pPr>
              <w:spacing w:line="340" w:lineRule="exact"/>
              <w:textAlignment w:val="center"/>
              <w:rPr>
                <w:rFonts w:hint="default" w:cs="宋体"/>
                <w:b/>
                <w:bCs/>
                <w:color w:val="000000"/>
                <w:sz w:val="22"/>
                <w:szCs w:val="22"/>
              </w:rPr>
            </w:pPr>
            <w:r>
              <w:rPr>
                <w:rFonts w:cs="宋体"/>
                <w:b/>
                <w:bCs/>
                <w:color w:val="000000"/>
                <w:sz w:val="22"/>
                <w:szCs w:val="22"/>
                <w:lang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2494AE5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2,039,543.49 </w:t>
            </w:r>
          </w:p>
        </w:tc>
        <w:tc>
          <w:tcPr>
            <w:tcW w:w="1133" w:type="dxa"/>
            <w:tcBorders>
              <w:top w:val="nil"/>
              <w:left w:val="nil"/>
              <w:bottom w:val="single" w:color="000000" w:sz="4" w:space="0"/>
              <w:right w:val="single" w:color="000000" w:sz="4" w:space="0"/>
            </w:tcBorders>
            <w:shd w:val="clear" w:color="auto" w:fill="auto"/>
            <w:vAlign w:val="center"/>
          </w:tcPr>
          <w:p w14:paraId="2E68C7AA">
            <w:pPr>
              <w:spacing w:line="340" w:lineRule="exact"/>
              <w:textAlignment w:val="center"/>
              <w:rPr>
                <w:rFonts w:hint="default" w:cs="宋体"/>
                <w:b/>
                <w:bCs/>
                <w:color w:val="000000"/>
                <w:sz w:val="22"/>
                <w:szCs w:val="22"/>
                <w:lang w:bidi="ar"/>
              </w:rPr>
            </w:pPr>
            <w:r>
              <w:rPr>
                <w:rFonts w:cs="宋体"/>
                <w:b/>
                <w:bCs/>
                <w:color w:val="000000"/>
                <w:sz w:val="22"/>
                <w:szCs w:val="22"/>
                <w:lang w:bidi="ar"/>
              </w:rPr>
              <w:t>310</w:t>
            </w:r>
          </w:p>
        </w:tc>
        <w:tc>
          <w:tcPr>
            <w:tcW w:w="4467" w:type="dxa"/>
            <w:tcBorders>
              <w:top w:val="nil"/>
              <w:left w:val="nil"/>
              <w:bottom w:val="single" w:color="000000" w:sz="4" w:space="0"/>
              <w:right w:val="single" w:color="000000" w:sz="4" w:space="0"/>
            </w:tcBorders>
            <w:shd w:val="clear" w:color="auto" w:fill="auto"/>
            <w:vAlign w:val="center"/>
          </w:tcPr>
          <w:p w14:paraId="5B8AC57D">
            <w:pPr>
              <w:spacing w:line="340" w:lineRule="exact"/>
              <w:textAlignment w:val="center"/>
              <w:rPr>
                <w:rFonts w:hint="default" w:cs="宋体"/>
                <w:b/>
                <w:bCs/>
                <w:color w:val="000000"/>
                <w:sz w:val="22"/>
                <w:szCs w:val="22"/>
                <w:lang w:bidi="ar"/>
              </w:rPr>
            </w:pPr>
            <w:r>
              <w:rPr>
                <w:rFonts w:cs="宋体"/>
                <w:b/>
                <w:bCs/>
                <w:color w:val="000000"/>
                <w:sz w:val="22"/>
                <w:szCs w:val="22"/>
                <w:lang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7A3E32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497,512.15 </w:t>
            </w:r>
          </w:p>
        </w:tc>
      </w:tr>
      <w:tr w14:paraId="2005B138">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988702">
            <w:pPr>
              <w:spacing w:line="340" w:lineRule="exact"/>
              <w:textAlignment w:val="center"/>
              <w:rPr>
                <w:rFonts w:hint="default" w:cs="宋体"/>
                <w:color w:val="000000"/>
                <w:sz w:val="22"/>
                <w:szCs w:val="22"/>
              </w:rPr>
            </w:pPr>
            <w:r>
              <w:rPr>
                <w:rFonts w:cs="宋体"/>
                <w:color w:val="000000"/>
                <w:sz w:val="22"/>
                <w:szCs w:val="22"/>
                <w:lang w:bidi="ar"/>
              </w:rPr>
              <w:t>30101</w:t>
            </w:r>
          </w:p>
        </w:tc>
        <w:tc>
          <w:tcPr>
            <w:tcW w:w="3616" w:type="dxa"/>
            <w:tcBorders>
              <w:top w:val="nil"/>
              <w:left w:val="nil"/>
              <w:bottom w:val="single" w:color="000000" w:sz="4" w:space="0"/>
              <w:right w:val="single" w:color="000000" w:sz="4" w:space="0"/>
            </w:tcBorders>
            <w:shd w:val="clear" w:color="auto" w:fill="auto"/>
            <w:vAlign w:val="center"/>
          </w:tcPr>
          <w:p w14:paraId="0E1486C2">
            <w:pPr>
              <w:spacing w:line="340" w:lineRule="exact"/>
              <w:textAlignment w:val="center"/>
              <w:rPr>
                <w:rFonts w:hint="default" w:cs="宋体"/>
                <w:color w:val="000000"/>
                <w:sz w:val="22"/>
                <w:szCs w:val="22"/>
              </w:rPr>
            </w:pPr>
            <w:r>
              <w:rPr>
                <w:rFonts w:cs="宋体"/>
                <w:color w:val="000000"/>
                <w:sz w:val="22"/>
                <w:szCs w:val="22"/>
                <w:lang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270930D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9,263,089.00 </w:t>
            </w:r>
          </w:p>
        </w:tc>
        <w:tc>
          <w:tcPr>
            <w:tcW w:w="1234" w:type="dxa"/>
            <w:tcBorders>
              <w:top w:val="nil"/>
              <w:left w:val="nil"/>
              <w:bottom w:val="single" w:color="000000" w:sz="4" w:space="0"/>
              <w:right w:val="single" w:color="000000" w:sz="4" w:space="0"/>
            </w:tcBorders>
            <w:shd w:val="clear" w:color="auto" w:fill="auto"/>
            <w:vAlign w:val="center"/>
          </w:tcPr>
          <w:p w14:paraId="6912A784">
            <w:pPr>
              <w:spacing w:line="340" w:lineRule="exact"/>
              <w:textAlignment w:val="center"/>
              <w:rPr>
                <w:rFonts w:hint="default" w:cs="宋体"/>
                <w:color w:val="000000"/>
                <w:sz w:val="22"/>
                <w:szCs w:val="22"/>
              </w:rPr>
            </w:pPr>
            <w:r>
              <w:rPr>
                <w:rFonts w:cs="宋体"/>
                <w:color w:val="000000"/>
                <w:sz w:val="22"/>
                <w:szCs w:val="22"/>
                <w:lang w:bidi="ar"/>
              </w:rPr>
              <w:t>30201</w:t>
            </w:r>
          </w:p>
        </w:tc>
        <w:tc>
          <w:tcPr>
            <w:tcW w:w="2866" w:type="dxa"/>
            <w:tcBorders>
              <w:top w:val="nil"/>
              <w:left w:val="nil"/>
              <w:bottom w:val="single" w:color="000000" w:sz="4" w:space="0"/>
              <w:right w:val="single" w:color="000000" w:sz="4" w:space="0"/>
            </w:tcBorders>
            <w:shd w:val="clear" w:color="auto" w:fill="auto"/>
            <w:vAlign w:val="center"/>
          </w:tcPr>
          <w:p w14:paraId="4280F968">
            <w:pPr>
              <w:spacing w:line="340" w:lineRule="exact"/>
              <w:textAlignment w:val="center"/>
              <w:rPr>
                <w:rFonts w:hint="default" w:cs="宋体"/>
                <w:color w:val="000000"/>
                <w:sz w:val="22"/>
                <w:szCs w:val="22"/>
              </w:rPr>
            </w:pPr>
            <w:r>
              <w:rPr>
                <w:rFonts w:cs="宋体"/>
                <w:color w:val="000000"/>
                <w:sz w:val="22"/>
                <w:szCs w:val="22"/>
                <w:lang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073D5A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707,946.04 </w:t>
            </w:r>
          </w:p>
        </w:tc>
        <w:tc>
          <w:tcPr>
            <w:tcW w:w="1133" w:type="dxa"/>
            <w:tcBorders>
              <w:top w:val="nil"/>
              <w:left w:val="nil"/>
              <w:bottom w:val="single" w:color="000000" w:sz="4" w:space="0"/>
              <w:right w:val="single" w:color="000000" w:sz="4" w:space="0"/>
            </w:tcBorders>
            <w:shd w:val="clear" w:color="auto" w:fill="auto"/>
            <w:vAlign w:val="center"/>
          </w:tcPr>
          <w:p w14:paraId="30A1FED0">
            <w:pPr>
              <w:spacing w:line="340" w:lineRule="exact"/>
              <w:textAlignment w:val="center"/>
              <w:rPr>
                <w:rFonts w:hint="default" w:cs="宋体"/>
                <w:color w:val="000000"/>
                <w:sz w:val="22"/>
                <w:szCs w:val="22"/>
                <w:lang w:bidi="ar"/>
              </w:rPr>
            </w:pPr>
            <w:r>
              <w:rPr>
                <w:rFonts w:cs="宋体"/>
                <w:color w:val="000000"/>
                <w:sz w:val="22"/>
                <w:szCs w:val="22"/>
                <w:lang w:bidi="ar"/>
              </w:rPr>
              <w:t>31001</w:t>
            </w:r>
          </w:p>
        </w:tc>
        <w:tc>
          <w:tcPr>
            <w:tcW w:w="4467" w:type="dxa"/>
            <w:tcBorders>
              <w:top w:val="nil"/>
              <w:left w:val="nil"/>
              <w:bottom w:val="single" w:color="000000" w:sz="4" w:space="0"/>
              <w:right w:val="single" w:color="000000" w:sz="4" w:space="0"/>
            </w:tcBorders>
            <w:shd w:val="clear" w:color="auto" w:fill="auto"/>
            <w:vAlign w:val="center"/>
          </w:tcPr>
          <w:p w14:paraId="2615C9F8">
            <w:pPr>
              <w:spacing w:line="340" w:lineRule="exact"/>
              <w:textAlignment w:val="center"/>
              <w:rPr>
                <w:rFonts w:hint="default" w:cs="宋体"/>
                <w:color w:val="000000"/>
                <w:sz w:val="22"/>
                <w:szCs w:val="22"/>
                <w:lang w:bidi="ar"/>
              </w:rPr>
            </w:pPr>
            <w:r>
              <w:rPr>
                <w:rFonts w:cs="宋体"/>
                <w:color w:val="000000"/>
                <w:sz w:val="22"/>
                <w:szCs w:val="22"/>
                <w:lang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490005D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758B56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21167A">
            <w:pPr>
              <w:spacing w:line="340" w:lineRule="exact"/>
              <w:textAlignment w:val="center"/>
              <w:rPr>
                <w:rFonts w:hint="default" w:cs="宋体"/>
                <w:color w:val="000000"/>
                <w:sz w:val="22"/>
                <w:szCs w:val="22"/>
              </w:rPr>
            </w:pPr>
            <w:r>
              <w:rPr>
                <w:rFonts w:cs="宋体"/>
                <w:color w:val="000000"/>
                <w:sz w:val="22"/>
                <w:szCs w:val="22"/>
                <w:lang w:bidi="ar"/>
              </w:rPr>
              <w:t>30102</w:t>
            </w:r>
          </w:p>
        </w:tc>
        <w:tc>
          <w:tcPr>
            <w:tcW w:w="3616" w:type="dxa"/>
            <w:tcBorders>
              <w:top w:val="nil"/>
              <w:left w:val="nil"/>
              <w:bottom w:val="single" w:color="000000" w:sz="4" w:space="0"/>
              <w:right w:val="single" w:color="000000" w:sz="4" w:space="0"/>
            </w:tcBorders>
            <w:shd w:val="clear" w:color="auto" w:fill="auto"/>
            <w:vAlign w:val="center"/>
          </w:tcPr>
          <w:p w14:paraId="31C3286E">
            <w:pPr>
              <w:spacing w:line="340" w:lineRule="exact"/>
              <w:textAlignment w:val="center"/>
              <w:rPr>
                <w:rFonts w:hint="default" w:cs="宋体"/>
                <w:color w:val="000000"/>
                <w:sz w:val="22"/>
                <w:szCs w:val="22"/>
              </w:rPr>
            </w:pPr>
            <w:r>
              <w:rPr>
                <w:rFonts w:cs="宋体"/>
                <w:color w:val="000000"/>
                <w:sz w:val="22"/>
                <w:szCs w:val="22"/>
                <w:lang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6B4AFC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1,110,450.00 </w:t>
            </w:r>
          </w:p>
        </w:tc>
        <w:tc>
          <w:tcPr>
            <w:tcW w:w="1234" w:type="dxa"/>
            <w:tcBorders>
              <w:top w:val="nil"/>
              <w:left w:val="nil"/>
              <w:bottom w:val="single" w:color="000000" w:sz="4" w:space="0"/>
              <w:right w:val="single" w:color="000000" w:sz="4" w:space="0"/>
            </w:tcBorders>
            <w:shd w:val="clear" w:color="auto" w:fill="auto"/>
            <w:vAlign w:val="center"/>
          </w:tcPr>
          <w:p w14:paraId="2F89EAC5">
            <w:pPr>
              <w:spacing w:line="340" w:lineRule="exact"/>
              <w:textAlignment w:val="center"/>
              <w:rPr>
                <w:rFonts w:hint="default" w:cs="宋体"/>
                <w:color w:val="000000"/>
                <w:sz w:val="22"/>
                <w:szCs w:val="22"/>
              </w:rPr>
            </w:pPr>
            <w:r>
              <w:rPr>
                <w:rFonts w:cs="宋体"/>
                <w:color w:val="000000"/>
                <w:sz w:val="22"/>
                <w:szCs w:val="22"/>
                <w:lang w:bidi="ar"/>
              </w:rPr>
              <w:t>30202</w:t>
            </w:r>
          </w:p>
        </w:tc>
        <w:tc>
          <w:tcPr>
            <w:tcW w:w="2866" w:type="dxa"/>
            <w:tcBorders>
              <w:top w:val="nil"/>
              <w:left w:val="nil"/>
              <w:bottom w:val="single" w:color="000000" w:sz="4" w:space="0"/>
              <w:right w:val="single" w:color="000000" w:sz="4" w:space="0"/>
            </w:tcBorders>
            <w:shd w:val="clear" w:color="auto" w:fill="auto"/>
            <w:vAlign w:val="center"/>
          </w:tcPr>
          <w:p w14:paraId="307A18C9">
            <w:pPr>
              <w:spacing w:line="340" w:lineRule="exact"/>
              <w:textAlignment w:val="center"/>
              <w:rPr>
                <w:rFonts w:hint="default" w:cs="宋体"/>
                <w:color w:val="000000"/>
                <w:sz w:val="22"/>
                <w:szCs w:val="22"/>
              </w:rPr>
            </w:pPr>
            <w:r>
              <w:rPr>
                <w:rFonts w:cs="宋体"/>
                <w:color w:val="000000"/>
                <w:sz w:val="22"/>
                <w:szCs w:val="22"/>
                <w:lang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46A0DA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109,811.99 </w:t>
            </w:r>
          </w:p>
        </w:tc>
        <w:tc>
          <w:tcPr>
            <w:tcW w:w="1133" w:type="dxa"/>
            <w:tcBorders>
              <w:top w:val="nil"/>
              <w:left w:val="nil"/>
              <w:bottom w:val="single" w:color="000000" w:sz="4" w:space="0"/>
              <w:right w:val="single" w:color="000000" w:sz="4" w:space="0"/>
            </w:tcBorders>
            <w:shd w:val="clear" w:color="auto" w:fill="auto"/>
            <w:vAlign w:val="center"/>
          </w:tcPr>
          <w:p w14:paraId="09341156">
            <w:pPr>
              <w:spacing w:line="340" w:lineRule="exact"/>
              <w:textAlignment w:val="center"/>
              <w:rPr>
                <w:rFonts w:hint="default" w:cs="宋体"/>
                <w:color w:val="000000"/>
                <w:sz w:val="22"/>
                <w:szCs w:val="22"/>
                <w:lang w:bidi="ar"/>
              </w:rPr>
            </w:pPr>
            <w:r>
              <w:rPr>
                <w:rFonts w:cs="宋体"/>
                <w:color w:val="000000"/>
                <w:sz w:val="22"/>
                <w:szCs w:val="22"/>
                <w:lang w:bidi="ar"/>
              </w:rPr>
              <w:t>31002</w:t>
            </w:r>
          </w:p>
        </w:tc>
        <w:tc>
          <w:tcPr>
            <w:tcW w:w="4467" w:type="dxa"/>
            <w:tcBorders>
              <w:top w:val="nil"/>
              <w:left w:val="nil"/>
              <w:bottom w:val="single" w:color="000000" w:sz="4" w:space="0"/>
              <w:right w:val="single" w:color="000000" w:sz="4" w:space="0"/>
            </w:tcBorders>
            <w:shd w:val="clear" w:color="auto" w:fill="auto"/>
            <w:vAlign w:val="center"/>
          </w:tcPr>
          <w:p w14:paraId="1BCC37CB">
            <w:pPr>
              <w:spacing w:line="340" w:lineRule="exact"/>
              <w:textAlignment w:val="center"/>
              <w:rPr>
                <w:rFonts w:hint="default" w:cs="宋体"/>
                <w:color w:val="000000"/>
                <w:sz w:val="22"/>
                <w:szCs w:val="22"/>
                <w:lang w:bidi="ar"/>
              </w:rPr>
            </w:pPr>
            <w:r>
              <w:rPr>
                <w:rFonts w:cs="宋体"/>
                <w:color w:val="000000"/>
                <w:sz w:val="22"/>
                <w:szCs w:val="22"/>
                <w:lang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DCC5D2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497,512.15 </w:t>
            </w:r>
          </w:p>
        </w:tc>
      </w:tr>
      <w:tr w14:paraId="08250F8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DC56EC">
            <w:pPr>
              <w:spacing w:line="340" w:lineRule="exact"/>
              <w:textAlignment w:val="center"/>
              <w:rPr>
                <w:rFonts w:hint="default" w:cs="宋体"/>
                <w:color w:val="000000"/>
                <w:sz w:val="22"/>
                <w:szCs w:val="22"/>
              </w:rPr>
            </w:pPr>
            <w:r>
              <w:rPr>
                <w:rFonts w:cs="宋体"/>
                <w:color w:val="000000"/>
                <w:sz w:val="22"/>
                <w:szCs w:val="22"/>
                <w:lang w:bidi="ar"/>
              </w:rPr>
              <w:t>30103</w:t>
            </w:r>
          </w:p>
        </w:tc>
        <w:tc>
          <w:tcPr>
            <w:tcW w:w="3616" w:type="dxa"/>
            <w:tcBorders>
              <w:top w:val="nil"/>
              <w:left w:val="nil"/>
              <w:bottom w:val="single" w:color="000000" w:sz="4" w:space="0"/>
              <w:right w:val="single" w:color="000000" w:sz="4" w:space="0"/>
            </w:tcBorders>
            <w:shd w:val="clear" w:color="auto" w:fill="auto"/>
            <w:vAlign w:val="center"/>
          </w:tcPr>
          <w:p w14:paraId="2A059BEB">
            <w:pPr>
              <w:spacing w:line="340" w:lineRule="exact"/>
              <w:textAlignment w:val="center"/>
              <w:rPr>
                <w:rFonts w:hint="default" w:cs="宋体"/>
                <w:color w:val="000000"/>
                <w:sz w:val="22"/>
                <w:szCs w:val="22"/>
              </w:rPr>
            </w:pPr>
            <w:r>
              <w:rPr>
                <w:rFonts w:cs="宋体"/>
                <w:color w:val="000000"/>
                <w:sz w:val="22"/>
                <w:szCs w:val="22"/>
                <w:lang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6F2E56B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D3A9896">
            <w:pPr>
              <w:spacing w:line="340" w:lineRule="exact"/>
              <w:textAlignment w:val="center"/>
              <w:rPr>
                <w:rFonts w:hint="default" w:cs="宋体"/>
                <w:color w:val="000000"/>
                <w:sz w:val="22"/>
                <w:szCs w:val="22"/>
              </w:rPr>
            </w:pPr>
            <w:r>
              <w:rPr>
                <w:rFonts w:cs="宋体"/>
                <w:color w:val="000000"/>
                <w:sz w:val="22"/>
                <w:szCs w:val="22"/>
                <w:lang w:bidi="ar"/>
              </w:rPr>
              <w:t>30203</w:t>
            </w:r>
          </w:p>
        </w:tc>
        <w:tc>
          <w:tcPr>
            <w:tcW w:w="2866" w:type="dxa"/>
            <w:tcBorders>
              <w:top w:val="nil"/>
              <w:left w:val="nil"/>
              <w:bottom w:val="single" w:color="000000" w:sz="4" w:space="0"/>
              <w:right w:val="single" w:color="000000" w:sz="4" w:space="0"/>
            </w:tcBorders>
            <w:shd w:val="clear" w:color="auto" w:fill="auto"/>
            <w:vAlign w:val="center"/>
          </w:tcPr>
          <w:p w14:paraId="139B7011">
            <w:pPr>
              <w:spacing w:line="340" w:lineRule="exact"/>
              <w:textAlignment w:val="center"/>
              <w:rPr>
                <w:rFonts w:hint="default" w:cs="宋体"/>
                <w:color w:val="000000"/>
                <w:sz w:val="22"/>
                <w:szCs w:val="22"/>
              </w:rPr>
            </w:pPr>
            <w:r>
              <w:rPr>
                <w:rFonts w:cs="宋体"/>
                <w:color w:val="000000"/>
                <w:sz w:val="22"/>
                <w:szCs w:val="22"/>
                <w:lang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E2C462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14,500.00 </w:t>
            </w:r>
          </w:p>
        </w:tc>
        <w:tc>
          <w:tcPr>
            <w:tcW w:w="1133" w:type="dxa"/>
            <w:tcBorders>
              <w:top w:val="nil"/>
              <w:left w:val="nil"/>
              <w:bottom w:val="single" w:color="000000" w:sz="4" w:space="0"/>
              <w:right w:val="single" w:color="000000" w:sz="4" w:space="0"/>
            </w:tcBorders>
            <w:shd w:val="clear" w:color="auto" w:fill="auto"/>
            <w:vAlign w:val="center"/>
          </w:tcPr>
          <w:p w14:paraId="0E5BF2B3">
            <w:pPr>
              <w:spacing w:line="340" w:lineRule="exact"/>
              <w:textAlignment w:val="center"/>
              <w:rPr>
                <w:rFonts w:hint="default" w:cs="宋体"/>
                <w:color w:val="000000"/>
                <w:sz w:val="22"/>
                <w:szCs w:val="22"/>
                <w:lang w:bidi="ar"/>
              </w:rPr>
            </w:pPr>
            <w:r>
              <w:rPr>
                <w:rFonts w:cs="宋体"/>
                <w:color w:val="000000"/>
                <w:sz w:val="22"/>
                <w:szCs w:val="22"/>
                <w:lang w:bidi="ar"/>
              </w:rPr>
              <w:t>31003</w:t>
            </w:r>
          </w:p>
        </w:tc>
        <w:tc>
          <w:tcPr>
            <w:tcW w:w="4467" w:type="dxa"/>
            <w:tcBorders>
              <w:top w:val="nil"/>
              <w:left w:val="nil"/>
              <w:bottom w:val="single" w:color="000000" w:sz="4" w:space="0"/>
              <w:right w:val="single" w:color="000000" w:sz="4" w:space="0"/>
            </w:tcBorders>
            <w:shd w:val="clear" w:color="auto" w:fill="auto"/>
            <w:vAlign w:val="center"/>
          </w:tcPr>
          <w:p w14:paraId="0EAE3745">
            <w:pPr>
              <w:spacing w:line="340" w:lineRule="exact"/>
              <w:textAlignment w:val="center"/>
              <w:rPr>
                <w:rFonts w:hint="default" w:cs="宋体"/>
                <w:color w:val="000000"/>
                <w:sz w:val="22"/>
                <w:szCs w:val="22"/>
                <w:lang w:bidi="ar"/>
              </w:rPr>
            </w:pPr>
            <w:r>
              <w:rPr>
                <w:rFonts w:cs="宋体"/>
                <w:color w:val="000000"/>
                <w:sz w:val="22"/>
                <w:szCs w:val="22"/>
                <w:lang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48245E5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2BBBD8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4A365AB">
            <w:pPr>
              <w:spacing w:line="340" w:lineRule="exact"/>
              <w:textAlignment w:val="center"/>
              <w:rPr>
                <w:rFonts w:hint="default" w:cs="宋体"/>
                <w:color w:val="000000"/>
                <w:sz w:val="22"/>
                <w:szCs w:val="22"/>
              </w:rPr>
            </w:pPr>
            <w:r>
              <w:rPr>
                <w:rFonts w:cs="宋体"/>
                <w:color w:val="000000"/>
                <w:sz w:val="22"/>
                <w:szCs w:val="22"/>
                <w:lang w:bidi="ar"/>
              </w:rPr>
              <w:t>30106</w:t>
            </w:r>
          </w:p>
        </w:tc>
        <w:tc>
          <w:tcPr>
            <w:tcW w:w="3616" w:type="dxa"/>
            <w:tcBorders>
              <w:top w:val="nil"/>
              <w:left w:val="nil"/>
              <w:bottom w:val="single" w:color="000000" w:sz="4" w:space="0"/>
              <w:right w:val="single" w:color="000000" w:sz="4" w:space="0"/>
            </w:tcBorders>
            <w:shd w:val="clear" w:color="auto" w:fill="auto"/>
            <w:vAlign w:val="center"/>
          </w:tcPr>
          <w:p w14:paraId="19F3862A">
            <w:pPr>
              <w:spacing w:line="340" w:lineRule="exact"/>
              <w:textAlignment w:val="center"/>
              <w:rPr>
                <w:rFonts w:hint="default" w:cs="宋体"/>
                <w:color w:val="000000"/>
                <w:sz w:val="22"/>
                <w:szCs w:val="22"/>
              </w:rPr>
            </w:pPr>
            <w:r>
              <w:rPr>
                <w:rFonts w:cs="宋体"/>
                <w:color w:val="000000"/>
                <w:sz w:val="22"/>
                <w:szCs w:val="22"/>
                <w:lang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2642A4C6">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454286">
            <w:pPr>
              <w:spacing w:line="340" w:lineRule="exact"/>
              <w:textAlignment w:val="center"/>
              <w:rPr>
                <w:rFonts w:hint="default" w:cs="宋体"/>
                <w:color w:val="000000"/>
                <w:sz w:val="22"/>
                <w:szCs w:val="22"/>
              </w:rPr>
            </w:pPr>
            <w:r>
              <w:rPr>
                <w:rFonts w:cs="宋体"/>
                <w:color w:val="000000"/>
                <w:sz w:val="22"/>
                <w:szCs w:val="22"/>
                <w:lang w:bidi="ar"/>
              </w:rPr>
              <w:t>30204</w:t>
            </w:r>
          </w:p>
        </w:tc>
        <w:tc>
          <w:tcPr>
            <w:tcW w:w="2866" w:type="dxa"/>
            <w:tcBorders>
              <w:top w:val="nil"/>
              <w:left w:val="nil"/>
              <w:bottom w:val="single" w:color="000000" w:sz="4" w:space="0"/>
              <w:right w:val="single" w:color="000000" w:sz="4" w:space="0"/>
            </w:tcBorders>
            <w:shd w:val="clear" w:color="auto" w:fill="auto"/>
            <w:vAlign w:val="center"/>
          </w:tcPr>
          <w:p w14:paraId="3182EF3F">
            <w:pPr>
              <w:spacing w:line="340" w:lineRule="exact"/>
              <w:textAlignment w:val="center"/>
              <w:rPr>
                <w:rFonts w:hint="default" w:cs="宋体"/>
                <w:color w:val="000000"/>
                <w:sz w:val="22"/>
                <w:szCs w:val="22"/>
              </w:rPr>
            </w:pPr>
            <w:r>
              <w:rPr>
                <w:rFonts w:cs="宋体"/>
                <w:color w:val="000000"/>
                <w:sz w:val="22"/>
                <w:szCs w:val="22"/>
                <w:lang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6E6BA68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3C5EE0F">
            <w:pPr>
              <w:spacing w:line="340" w:lineRule="exact"/>
              <w:textAlignment w:val="center"/>
              <w:rPr>
                <w:rFonts w:hint="default" w:cs="宋体"/>
                <w:color w:val="000000"/>
                <w:sz w:val="22"/>
                <w:szCs w:val="22"/>
                <w:lang w:bidi="ar"/>
              </w:rPr>
            </w:pPr>
            <w:r>
              <w:rPr>
                <w:rFonts w:cs="宋体"/>
                <w:color w:val="000000"/>
                <w:sz w:val="22"/>
                <w:szCs w:val="22"/>
                <w:lang w:bidi="ar"/>
              </w:rPr>
              <w:t>31005</w:t>
            </w:r>
          </w:p>
        </w:tc>
        <w:tc>
          <w:tcPr>
            <w:tcW w:w="4467" w:type="dxa"/>
            <w:tcBorders>
              <w:top w:val="nil"/>
              <w:left w:val="nil"/>
              <w:bottom w:val="single" w:color="000000" w:sz="4" w:space="0"/>
              <w:right w:val="single" w:color="000000" w:sz="4" w:space="0"/>
            </w:tcBorders>
            <w:shd w:val="clear" w:color="auto" w:fill="auto"/>
            <w:vAlign w:val="center"/>
          </w:tcPr>
          <w:p w14:paraId="08318EE0">
            <w:pPr>
              <w:spacing w:line="340" w:lineRule="exact"/>
              <w:textAlignment w:val="center"/>
              <w:rPr>
                <w:rFonts w:hint="default" w:cs="宋体"/>
                <w:color w:val="000000"/>
                <w:sz w:val="22"/>
                <w:szCs w:val="22"/>
                <w:lang w:bidi="ar"/>
              </w:rPr>
            </w:pPr>
            <w:r>
              <w:rPr>
                <w:rFonts w:cs="宋体"/>
                <w:color w:val="000000"/>
                <w:sz w:val="22"/>
                <w:szCs w:val="22"/>
                <w:lang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567525F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2A9316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522FFC">
            <w:pPr>
              <w:spacing w:line="340" w:lineRule="exact"/>
              <w:textAlignment w:val="center"/>
              <w:rPr>
                <w:rFonts w:hint="default" w:cs="宋体"/>
                <w:color w:val="000000"/>
                <w:sz w:val="22"/>
                <w:szCs w:val="22"/>
              </w:rPr>
            </w:pPr>
            <w:r>
              <w:rPr>
                <w:rFonts w:cs="宋体"/>
                <w:color w:val="000000"/>
                <w:sz w:val="22"/>
                <w:szCs w:val="22"/>
                <w:lang w:bidi="ar"/>
              </w:rPr>
              <w:t>30107</w:t>
            </w:r>
          </w:p>
        </w:tc>
        <w:tc>
          <w:tcPr>
            <w:tcW w:w="3616" w:type="dxa"/>
            <w:tcBorders>
              <w:top w:val="nil"/>
              <w:left w:val="nil"/>
              <w:bottom w:val="single" w:color="000000" w:sz="4" w:space="0"/>
              <w:right w:val="single" w:color="000000" w:sz="4" w:space="0"/>
            </w:tcBorders>
            <w:shd w:val="clear" w:color="auto" w:fill="auto"/>
            <w:vAlign w:val="center"/>
          </w:tcPr>
          <w:p w14:paraId="0D8590D9">
            <w:pPr>
              <w:spacing w:line="340" w:lineRule="exact"/>
              <w:textAlignment w:val="center"/>
              <w:rPr>
                <w:rFonts w:hint="default" w:cs="宋体"/>
                <w:color w:val="000000"/>
                <w:sz w:val="22"/>
                <w:szCs w:val="22"/>
              </w:rPr>
            </w:pPr>
            <w:r>
              <w:rPr>
                <w:rFonts w:cs="宋体"/>
                <w:color w:val="000000"/>
                <w:sz w:val="22"/>
                <w:szCs w:val="22"/>
                <w:lang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55D3FC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14,471,383.00 </w:t>
            </w:r>
          </w:p>
        </w:tc>
        <w:tc>
          <w:tcPr>
            <w:tcW w:w="1234" w:type="dxa"/>
            <w:tcBorders>
              <w:top w:val="nil"/>
              <w:left w:val="nil"/>
              <w:bottom w:val="single" w:color="000000" w:sz="4" w:space="0"/>
              <w:right w:val="single" w:color="000000" w:sz="4" w:space="0"/>
            </w:tcBorders>
            <w:shd w:val="clear" w:color="auto" w:fill="auto"/>
            <w:vAlign w:val="center"/>
          </w:tcPr>
          <w:p w14:paraId="1299BF43">
            <w:pPr>
              <w:spacing w:line="340" w:lineRule="exact"/>
              <w:textAlignment w:val="center"/>
              <w:rPr>
                <w:rFonts w:hint="default" w:cs="宋体"/>
                <w:color w:val="000000"/>
                <w:sz w:val="22"/>
                <w:szCs w:val="22"/>
              </w:rPr>
            </w:pPr>
            <w:r>
              <w:rPr>
                <w:rFonts w:cs="宋体"/>
                <w:color w:val="000000"/>
                <w:sz w:val="22"/>
                <w:szCs w:val="22"/>
                <w:lang w:bidi="ar"/>
              </w:rPr>
              <w:t>30205</w:t>
            </w:r>
          </w:p>
        </w:tc>
        <w:tc>
          <w:tcPr>
            <w:tcW w:w="2866" w:type="dxa"/>
            <w:tcBorders>
              <w:top w:val="nil"/>
              <w:left w:val="nil"/>
              <w:bottom w:val="single" w:color="000000" w:sz="4" w:space="0"/>
              <w:right w:val="single" w:color="000000" w:sz="4" w:space="0"/>
            </w:tcBorders>
            <w:shd w:val="clear" w:color="auto" w:fill="auto"/>
            <w:vAlign w:val="center"/>
          </w:tcPr>
          <w:p w14:paraId="3583A727">
            <w:pPr>
              <w:spacing w:line="340" w:lineRule="exact"/>
              <w:textAlignment w:val="center"/>
              <w:rPr>
                <w:rFonts w:hint="default" w:cs="宋体"/>
                <w:color w:val="000000"/>
                <w:sz w:val="22"/>
                <w:szCs w:val="22"/>
              </w:rPr>
            </w:pPr>
            <w:r>
              <w:rPr>
                <w:rFonts w:cs="宋体"/>
                <w:color w:val="000000"/>
                <w:sz w:val="22"/>
                <w:szCs w:val="22"/>
                <w:lang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07B42F4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104,680.00 </w:t>
            </w:r>
          </w:p>
        </w:tc>
        <w:tc>
          <w:tcPr>
            <w:tcW w:w="1133" w:type="dxa"/>
            <w:tcBorders>
              <w:top w:val="nil"/>
              <w:left w:val="nil"/>
              <w:bottom w:val="single" w:color="000000" w:sz="4" w:space="0"/>
              <w:right w:val="single" w:color="000000" w:sz="4" w:space="0"/>
            </w:tcBorders>
            <w:shd w:val="clear" w:color="auto" w:fill="auto"/>
            <w:vAlign w:val="center"/>
          </w:tcPr>
          <w:p w14:paraId="546E74AA">
            <w:pPr>
              <w:spacing w:line="340" w:lineRule="exact"/>
              <w:textAlignment w:val="center"/>
              <w:rPr>
                <w:rFonts w:hint="default" w:cs="宋体"/>
                <w:color w:val="000000"/>
                <w:sz w:val="22"/>
                <w:szCs w:val="22"/>
                <w:lang w:bidi="ar"/>
              </w:rPr>
            </w:pPr>
            <w:r>
              <w:rPr>
                <w:rFonts w:cs="宋体"/>
                <w:color w:val="000000"/>
                <w:sz w:val="22"/>
                <w:szCs w:val="22"/>
                <w:lang w:bidi="ar"/>
              </w:rPr>
              <w:t>31006</w:t>
            </w:r>
          </w:p>
        </w:tc>
        <w:tc>
          <w:tcPr>
            <w:tcW w:w="4467" w:type="dxa"/>
            <w:tcBorders>
              <w:top w:val="nil"/>
              <w:left w:val="nil"/>
              <w:bottom w:val="single" w:color="000000" w:sz="4" w:space="0"/>
              <w:right w:val="single" w:color="000000" w:sz="4" w:space="0"/>
            </w:tcBorders>
            <w:shd w:val="clear" w:color="auto" w:fill="auto"/>
            <w:vAlign w:val="center"/>
          </w:tcPr>
          <w:p w14:paraId="37F1B302">
            <w:pPr>
              <w:spacing w:line="340" w:lineRule="exact"/>
              <w:textAlignment w:val="center"/>
              <w:rPr>
                <w:rFonts w:hint="default" w:cs="宋体"/>
                <w:color w:val="000000"/>
                <w:sz w:val="22"/>
                <w:szCs w:val="22"/>
                <w:lang w:bidi="ar"/>
              </w:rPr>
            </w:pPr>
            <w:r>
              <w:rPr>
                <w:rFonts w:cs="宋体"/>
                <w:color w:val="000000"/>
                <w:sz w:val="22"/>
                <w:szCs w:val="22"/>
                <w:lang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60FE412D">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5E721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E26DF7">
            <w:pPr>
              <w:spacing w:line="340" w:lineRule="exact"/>
              <w:textAlignment w:val="center"/>
              <w:rPr>
                <w:rFonts w:hint="default" w:cs="宋体"/>
                <w:color w:val="000000"/>
                <w:sz w:val="22"/>
                <w:szCs w:val="22"/>
              </w:rPr>
            </w:pPr>
            <w:r>
              <w:rPr>
                <w:rFonts w:cs="宋体"/>
                <w:color w:val="000000"/>
                <w:sz w:val="22"/>
                <w:szCs w:val="22"/>
                <w:lang w:bidi="ar"/>
              </w:rPr>
              <w:t>30108</w:t>
            </w:r>
          </w:p>
        </w:tc>
        <w:tc>
          <w:tcPr>
            <w:tcW w:w="3616" w:type="dxa"/>
            <w:tcBorders>
              <w:top w:val="nil"/>
              <w:left w:val="nil"/>
              <w:bottom w:val="single" w:color="000000" w:sz="4" w:space="0"/>
              <w:right w:val="single" w:color="000000" w:sz="4" w:space="0"/>
            </w:tcBorders>
            <w:shd w:val="clear" w:color="auto" w:fill="auto"/>
            <w:vAlign w:val="center"/>
          </w:tcPr>
          <w:p w14:paraId="7099D2B0">
            <w:pPr>
              <w:spacing w:line="340" w:lineRule="exact"/>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315420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4,205,199.99 </w:t>
            </w:r>
          </w:p>
        </w:tc>
        <w:tc>
          <w:tcPr>
            <w:tcW w:w="1234" w:type="dxa"/>
            <w:tcBorders>
              <w:top w:val="nil"/>
              <w:left w:val="nil"/>
              <w:bottom w:val="single" w:color="000000" w:sz="4" w:space="0"/>
              <w:right w:val="single" w:color="000000" w:sz="4" w:space="0"/>
            </w:tcBorders>
            <w:shd w:val="clear" w:color="auto" w:fill="auto"/>
            <w:vAlign w:val="center"/>
          </w:tcPr>
          <w:p w14:paraId="11A74403">
            <w:pPr>
              <w:spacing w:line="340" w:lineRule="exact"/>
              <w:textAlignment w:val="center"/>
              <w:rPr>
                <w:rFonts w:hint="default" w:cs="宋体"/>
                <w:color w:val="000000"/>
                <w:sz w:val="22"/>
                <w:szCs w:val="22"/>
              </w:rPr>
            </w:pPr>
            <w:r>
              <w:rPr>
                <w:rFonts w:cs="宋体"/>
                <w:color w:val="000000"/>
                <w:sz w:val="22"/>
                <w:szCs w:val="22"/>
                <w:lang w:bidi="ar"/>
              </w:rPr>
              <w:t>30206</w:t>
            </w:r>
          </w:p>
        </w:tc>
        <w:tc>
          <w:tcPr>
            <w:tcW w:w="2866" w:type="dxa"/>
            <w:tcBorders>
              <w:top w:val="nil"/>
              <w:left w:val="nil"/>
              <w:bottom w:val="single" w:color="000000" w:sz="4" w:space="0"/>
              <w:right w:val="single" w:color="000000" w:sz="4" w:space="0"/>
            </w:tcBorders>
            <w:shd w:val="clear" w:color="auto" w:fill="auto"/>
            <w:vAlign w:val="center"/>
          </w:tcPr>
          <w:p w14:paraId="140B1071">
            <w:pPr>
              <w:spacing w:line="340" w:lineRule="exact"/>
              <w:textAlignment w:val="center"/>
              <w:rPr>
                <w:rFonts w:hint="default" w:cs="宋体"/>
                <w:color w:val="000000"/>
                <w:sz w:val="22"/>
                <w:szCs w:val="22"/>
              </w:rPr>
            </w:pPr>
            <w:r>
              <w:rPr>
                <w:rFonts w:cs="宋体"/>
                <w:color w:val="000000"/>
                <w:sz w:val="22"/>
                <w:szCs w:val="22"/>
                <w:lang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ADEEB1C">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98,758.47 </w:t>
            </w:r>
          </w:p>
        </w:tc>
        <w:tc>
          <w:tcPr>
            <w:tcW w:w="1133" w:type="dxa"/>
            <w:tcBorders>
              <w:top w:val="nil"/>
              <w:left w:val="nil"/>
              <w:bottom w:val="single" w:color="000000" w:sz="4" w:space="0"/>
              <w:right w:val="single" w:color="000000" w:sz="4" w:space="0"/>
            </w:tcBorders>
            <w:shd w:val="clear" w:color="auto" w:fill="auto"/>
            <w:vAlign w:val="center"/>
          </w:tcPr>
          <w:p w14:paraId="1BB95D52">
            <w:pPr>
              <w:spacing w:line="340" w:lineRule="exact"/>
              <w:textAlignment w:val="center"/>
              <w:rPr>
                <w:rFonts w:hint="default" w:cs="宋体"/>
                <w:color w:val="000000"/>
                <w:sz w:val="22"/>
                <w:szCs w:val="22"/>
                <w:lang w:bidi="ar"/>
              </w:rPr>
            </w:pPr>
            <w:r>
              <w:rPr>
                <w:rFonts w:cs="宋体"/>
                <w:color w:val="000000"/>
                <w:sz w:val="22"/>
                <w:szCs w:val="22"/>
                <w:lang w:bidi="ar"/>
              </w:rPr>
              <w:t>31007</w:t>
            </w:r>
          </w:p>
        </w:tc>
        <w:tc>
          <w:tcPr>
            <w:tcW w:w="4467" w:type="dxa"/>
            <w:tcBorders>
              <w:top w:val="nil"/>
              <w:left w:val="nil"/>
              <w:bottom w:val="single" w:color="000000" w:sz="4" w:space="0"/>
              <w:right w:val="single" w:color="000000" w:sz="4" w:space="0"/>
            </w:tcBorders>
            <w:shd w:val="clear" w:color="auto" w:fill="auto"/>
            <w:vAlign w:val="center"/>
          </w:tcPr>
          <w:p w14:paraId="2B32407A">
            <w:pPr>
              <w:spacing w:line="340" w:lineRule="exact"/>
              <w:textAlignment w:val="center"/>
              <w:rPr>
                <w:rFonts w:hint="default" w:cs="宋体"/>
                <w:color w:val="000000"/>
                <w:sz w:val="22"/>
                <w:szCs w:val="22"/>
                <w:lang w:bidi="ar"/>
              </w:rPr>
            </w:pPr>
            <w:r>
              <w:rPr>
                <w:rFonts w:cs="宋体"/>
                <w:color w:val="000000"/>
                <w:sz w:val="22"/>
                <w:szCs w:val="22"/>
                <w:lang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0C3AACA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FB2EF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9BBC6D">
            <w:pPr>
              <w:spacing w:line="340" w:lineRule="exact"/>
              <w:textAlignment w:val="center"/>
              <w:rPr>
                <w:rFonts w:hint="default" w:cs="宋体"/>
                <w:color w:val="000000"/>
                <w:sz w:val="22"/>
                <w:szCs w:val="22"/>
              </w:rPr>
            </w:pPr>
            <w:r>
              <w:rPr>
                <w:rFonts w:cs="宋体"/>
                <w:color w:val="000000"/>
                <w:sz w:val="22"/>
                <w:szCs w:val="22"/>
                <w:lang w:bidi="ar"/>
              </w:rPr>
              <w:t>30109</w:t>
            </w:r>
          </w:p>
        </w:tc>
        <w:tc>
          <w:tcPr>
            <w:tcW w:w="3616" w:type="dxa"/>
            <w:tcBorders>
              <w:top w:val="nil"/>
              <w:left w:val="nil"/>
              <w:bottom w:val="single" w:color="000000" w:sz="4" w:space="0"/>
              <w:right w:val="single" w:color="000000" w:sz="4" w:space="0"/>
            </w:tcBorders>
            <w:shd w:val="clear" w:color="auto" w:fill="auto"/>
            <w:vAlign w:val="center"/>
          </w:tcPr>
          <w:p w14:paraId="7B92DB4F">
            <w:pPr>
              <w:spacing w:line="340" w:lineRule="exact"/>
              <w:textAlignment w:val="center"/>
              <w:rPr>
                <w:rFonts w:hint="default" w:cs="宋体"/>
                <w:color w:val="000000"/>
                <w:sz w:val="22"/>
                <w:szCs w:val="22"/>
              </w:rPr>
            </w:pPr>
            <w:r>
              <w:rPr>
                <w:rFonts w:cs="宋体"/>
                <w:color w:val="000000"/>
                <w:sz w:val="22"/>
                <w:szCs w:val="22"/>
                <w:lang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62A0794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1,219,022.55 </w:t>
            </w:r>
          </w:p>
        </w:tc>
        <w:tc>
          <w:tcPr>
            <w:tcW w:w="1234" w:type="dxa"/>
            <w:tcBorders>
              <w:top w:val="nil"/>
              <w:left w:val="nil"/>
              <w:bottom w:val="single" w:color="000000" w:sz="4" w:space="0"/>
              <w:right w:val="single" w:color="000000" w:sz="4" w:space="0"/>
            </w:tcBorders>
            <w:shd w:val="clear" w:color="auto" w:fill="auto"/>
            <w:vAlign w:val="center"/>
          </w:tcPr>
          <w:p w14:paraId="332893F4">
            <w:pPr>
              <w:spacing w:line="340" w:lineRule="exact"/>
              <w:textAlignment w:val="center"/>
              <w:rPr>
                <w:rFonts w:hint="default" w:cs="宋体"/>
                <w:color w:val="000000"/>
                <w:sz w:val="22"/>
                <w:szCs w:val="22"/>
              </w:rPr>
            </w:pPr>
            <w:r>
              <w:rPr>
                <w:rFonts w:cs="宋体"/>
                <w:color w:val="000000"/>
                <w:sz w:val="22"/>
                <w:szCs w:val="22"/>
                <w:lang w:bidi="ar"/>
              </w:rPr>
              <w:t>30207</w:t>
            </w:r>
          </w:p>
        </w:tc>
        <w:tc>
          <w:tcPr>
            <w:tcW w:w="2866" w:type="dxa"/>
            <w:tcBorders>
              <w:top w:val="nil"/>
              <w:left w:val="nil"/>
              <w:bottom w:val="single" w:color="000000" w:sz="4" w:space="0"/>
              <w:right w:val="single" w:color="000000" w:sz="4" w:space="0"/>
            </w:tcBorders>
            <w:shd w:val="clear" w:color="auto" w:fill="auto"/>
            <w:vAlign w:val="center"/>
          </w:tcPr>
          <w:p w14:paraId="487777CE">
            <w:pPr>
              <w:spacing w:line="340" w:lineRule="exact"/>
              <w:textAlignment w:val="center"/>
              <w:rPr>
                <w:rFonts w:hint="default" w:cs="宋体"/>
                <w:color w:val="000000"/>
                <w:sz w:val="22"/>
                <w:szCs w:val="22"/>
              </w:rPr>
            </w:pPr>
            <w:r>
              <w:rPr>
                <w:rFonts w:cs="宋体"/>
                <w:color w:val="000000"/>
                <w:sz w:val="22"/>
                <w:szCs w:val="22"/>
                <w:lang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D960B6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11,170.80 </w:t>
            </w:r>
          </w:p>
        </w:tc>
        <w:tc>
          <w:tcPr>
            <w:tcW w:w="1133" w:type="dxa"/>
            <w:tcBorders>
              <w:top w:val="nil"/>
              <w:left w:val="nil"/>
              <w:bottom w:val="single" w:color="000000" w:sz="4" w:space="0"/>
              <w:right w:val="single" w:color="000000" w:sz="4" w:space="0"/>
            </w:tcBorders>
            <w:shd w:val="clear" w:color="auto" w:fill="auto"/>
            <w:vAlign w:val="center"/>
          </w:tcPr>
          <w:p w14:paraId="58E3C09C">
            <w:pPr>
              <w:spacing w:line="340" w:lineRule="exact"/>
              <w:textAlignment w:val="center"/>
              <w:rPr>
                <w:rFonts w:hint="default" w:cs="宋体"/>
                <w:color w:val="000000"/>
                <w:sz w:val="22"/>
                <w:szCs w:val="22"/>
                <w:lang w:bidi="ar"/>
              </w:rPr>
            </w:pPr>
            <w:r>
              <w:rPr>
                <w:rFonts w:cs="宋体"/>
                <w:color w:val="000000"/>
                <w:sz w:val="22"/>
                <w:szCs w:val="22"/>
                <w:lang w:bidi="ar"/>
              </w:rPr>
              <w:t>31008</w:t>
            </w:r>
          </w:p>
        </w:tc>
        <w:tc>
          <w:tcPr>
            <w:tcW w:w="4467" w:type="dxa"/>
            <w:tcBorders>
              <w:top w:val="nil"/>
              <w:left w:val="nil"/>
              <w:bottom w:val="single" w:color="000000" w:sz="4" w:space="0"/>
              <w:right w:val="single" w:color="000000" w:sz="4" w:space="0"/>
            </w:tcBorders>
            <w:shd w:val="clear" w:color="auto" w:fill="auto"/>
            <w:vAlign w:val="center"/>
          </w:tcPr>
          <w:p w14:paraId="5C15C6AB">
            <w:pPr>
              <w:spacing w:line="340" w:lineRule="exact"/>
              <w:textAlignment w:val="center"/>
              <w:rPr>
                <w:rFonts w:hint="default" w:cs="宋体"/>
                <w:color w:val="000000"/>
                <w:sz w:val="22"/>
                <w:szCs w:val="22"/>
                <w:lang w:bidi="ar"/>
              </w:rPr>
            </w:pPr>
            <w:r>
              <w:rPr>
                <w:rFonts w:cs="宋体"/>
                <w:color w:val="000000"/>
                <w:sz w:val="22"/>
                <w:szCs w:val="22"/>
                <w:lang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7CC8474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C01E3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DDF5A5D">
            <w:pPr>
              <w:spacing w:line="340" w:lineRule="exact"/>
              <w:textAlignment w:val="center"/>
              <w:rPr>
                <w:rFonts w:hint="default" w:cs="宋体"/>
                <w:color w:val="000000"/>
                <w:sz w:val="22"/>
                <w:szCs w:val="22"/>
              </w:rPr>
            </w:pPr>
            <w:r>
              <w:rPr>
                <w:rFonts w:cs="宋体"/>
                <w:color w:val="000000"/>
                <w:sz w:val="22"/>
                <w:szCs w:val="22"/>
                <w:lang w:bidi="ar"/>
              </w:rPr>
              <w:t>30110</w:t>
            </w:r>
          </w:p>
        </w:tc>
        <w:tc>
          <w:tcPr>
            <w:tcW w:w="3616" w:type="dxa"/>
            <w:tcBorders>
              <w:top w:val="nil"/>
              <w:left w:val="nil"/>
              <w:bottom w:val="single" w:color="000000" w:sz="4" w:space="0"/>
              <w:right w:val="single" w:color="000000" w:sz="4" w:space="0"/>
            </w:tcBorders>
            <w:shd w:val="clear" w:color="auto" w:fill="auto"/>
            <w:vAlign w:val="center"/>
          </w:tcPr>
          <w:p w14:paraId="7AB1BD37">
            <w:pPr>
              <w:spacing w:line="340" w:lineRule="exact"/>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540E824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1,447,589.28 </w:t>
            </w:r>
          </w:p>
        </w:tc>
        <w:tc>
          <w:tcPr>
            <w:tcW w:w="1234" w:type="dxa"/>
            <w:tcBorders>
              <w:top w:val="nil"/>
              <w:left w:val="nil"/>
              <w:bottom w:val="single" w:color="000000" w:sz="4" w:space="0"/>
              <w:right w:val="single" w:color="000000" w:sz="4" w:space="0"/>
            </w:tcBorders>
            <w:shd w:val="clear" w:color="auto" w:fill="auto"/>
            <w:vAlign w:val="center"/>
          </w:tcPr>
          <w:p w14:paraId="72DB0A09">
            <w:pPr>
              <w:spacing w:line="340" w:lineRule="exact"/>
              <w:textAlignment w:val="center"/>
              <w:rPr>
                <w:rFonts w:hint="default" w:cs="宋体"/>
                <w:color w:val="000000"/>
                <w:sz w:val="22"/>
                <w:szCs w:val="22"/>
              </w:rPr>
            </w:pPr>
            <w:r>
              <w:rPr>
                <w:rFonts w:cs="宋体"/>
                <w:color w:val="000000"/>
                <w:sz w:val="22"/>
                <w:szCs w:val="22"/>
                <w:lang w:bidi="ar"/>
              </w:rPr>
              <w:t>30208</w:t>
            </w:r>
          </w:p>
        </w:tc>
        <w:tc>
          <w:tcPr>
            <w:tcW w:w="2866" w:type="dxa"/>
            <w:tcBorders>
              <w:top w:val="nil"/>
              <w:left w:val="nil"/>
              <w:bottom w:val="single" w:color="000000" w:sz="4" w:space="0"/>
              <w:right w:val="single" w:color="000000" w:sz="4" w:space="0"/>
            </w:tcBorders>
            <w:shd w:val="clear" w:color="auto" w:fill="auto"/>
            <w:vAlign w:val="center"/>
          </w:tcPr>
          <w:p w14:paraId="544E0BF4">
            <w:pPr>
              <w:spacing w:line="340" w:lineRule="exact"/>
              <w:textAlignment w:val="center"/>
              <w:rPr>
                <w:rFonts w:hint="default" w:cs="宋体"/>
                <w:color w:val="000000"/>
                <w:sz w:val="22"/>
                <w:szCs w:val="22"/>
              </w:rPr>
            </w:pPr>
            <w:r>
              <w:rPr>
                <w:rFonts w:cs="宋体"/>
                <w:color w:val="000000"/>
                <w:sz w:val="22"/>
                <w:szCs w:val="22"/>
                <w:lang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79F91B4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423AC6">
            <w:pPr>
              <w:spacing w:line="340" w:lineRule="exact"/>
              <w:textAlignment w:val="center"/>
              <w:rPr>
                <w:rFonts w:hint="default" w:cs="宋体"/>
                <w:color w:val="000000"/>
                <w:sz w:val="22"/>
                <w:szCs w:val="22"/>
                <w:lang w:bidi="ar"/>
              </w:rPr>
            </w:pPr>
            <w:r>
              <w:rPr>
                <w:rFonts w:cs="宋体"/>
                <w:color w:val="000000"/>
                <w:sz w:val="22"/>
                <w:szCs w:val="22"/>
                <w:lang w:bidi="ar"/>
              </w:rPr>
              <w:t>31009</w:t>
            </w:r>
          </w:p>
        </w:tc>
        <w:tc>
          <w:tcPr>
            <w:tcW w:w="4467" w:type="dxa"/>
            <w:tcBorders>
              <w:top w:val="nil"/>
              <w:left w:val="nil"/>
              <w:bottom w:val="single" w:color="000000" w:sz="4" w:space="0"/>
              <w:right w:val="single" w:color="000000" w:sz="4" w:space="0"/>
            </w:tcBorders>
            <w:shd w:val="clear" w:color="auto" w:fill="auto"/>
            <w:vAlign w:val="center"/>
          </w:tcPr>
          <w:p w14:paraId="5F3EF247">
            <w:pPr>
              <w:spacing w:line="340" w:lineRule="exact"/>
              <w:textAlignment w:val="center"/>
              <w:rPr>
                <w:rFonts w:hint="default" w:cs="宋体"/>
                <w:color w:val="000000"/>
                <w:sz w:val="22"/>
                <w:szCs w:val="22"/>
                <w:lang w:bidi="ar"/>
              </w:rPr>
            </w:pPr>
            <w:r>
              <w:rPr>
                <w:rFonts w:cs="宋体"/>
                <w:color w:val="000000"/>
                <w:sz w:val="22"/>
                <w:szCs w:val="22"/>
                <w:lang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3D00659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3EB9C30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38D7A1">
            <w:pPr>
              <w:spacing w:line="340" w:lineRule="exact"/>
              <w:textAlignment w:val="center"/>
              <w:rPr>
                <w:rFonts w:hint="default" w:cs="宋体"/>
                <w:color w:val="000000"/>
                <w:sz w:val="22"/>
                <w:szCs w:val="22"/>
              </w:rPr>
            </w:pPr>
            <w:r>
              <w:rPr>
                <w:rFonts w:cs="宋体"/>
                <w:color w:val="000000"/>
                <w:sz w:val="22"/>
                <w:szCs w:val="22"/>
                <w:lang w:bidi="ar"/>
              </w:rPr>
              <w:t>30111</w:t>
            </w:r>
          </w:p>
        </w:tc>
        <w:tc>
          <w:tcPr>
            <w:tcW w:w="3616" w:type="dxa"/>
            <w:tcBorders>
              <w:top w:val="nil"/>
              <w:left w:val="nil"/>
              <w:bottom w:val="single" w:color="000000" w:sz="4" w:space="0"/>
              <w:right w:val="single" w:color="000000" w:sz="4" w:space="0"/>
            </w:tcBorders>
            <w:shd w:val="clear" w:color="auto" w:fill="auto"/>
            <w:vAlign w:val="center"/>
          </w:tcPr>
          <w:p w14:paraId="773B26CB">
            <w:pPr>
              <w:spacing w:line="340" w:lineRule="exact"/>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36135C7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3E3463C">
            <w:pPr>
              <w:spacing w:line="340" w:lineRule="exact"/>
              <w:textAlignment w:val="center"/>
              <w:rPr>
                <w:rFonts w:hint="default" w:cs="宋体"/>
                <w:color w:val="000000"/>
                <w:sz w:val="22"/>
                <w:szCs w:val="22"/>
              </w:rPr>
            </w:pPr>
            <w:r>
              <w:rPr>
                <w:rFonts w:cs="宋体"/>
                <w:color w:val="000000"/>
                <w:sz w:val="22"/>
                <w:szCs w:val="22"/>
                <w:lang w:bidi="ar"/>
              </w:rPr>
              <w:t>30209</w:t>
            </w:r>
          </w:p>
        </w:tc>
        <w:tc>
          <w:tcPr>
            <w:tcW w:w="2866" w:type="dxa"/>
            <w:tcBorders>
              <w:top w:val="nil"/>
              <w:left w:val="nil"/>
              <w:bottom w:val="single" w:color="000000" w:sz="4" w:space="0"/>
              <w:right w:val="single" w:color="000000" w:sz="4" w:space="0"/>
            </w:tcBorders>
            <w:shd w:val="clear" w:color="auto" w:fill="auto"/>
            <w:vAlign w:val="center"/>
          </w:tcPr>
          <w:p w14:paraId="7B59500E">
            <w:pPr>
              <w:spacing w:line="340" w:lineRule="exact"/>
              <w:textAlignment w:val="center"/>
              <w:rPr>
                <w:rFonts w:hint="default" w:cs="宋体"/>
                <w:color w:val="000000"/>
                <w:sz w:val="22"/>
                <w:szCs w:val="22"/>
              </w:rPr>
            </w:pPr>
            <w:r>
              <w:rPr>
                <w:rFonts w:cs="宋体"/>
                <w:color w:val="000000"/>
                <w:sz w:val="22"/>
                <w:szCs w:val="22"/>
                <w:lang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1B4840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69,678.40 </w:t>
            </w:r>
          </w:p>
        </w:tc>
        <w:tc>
          <w:tcPr>
            <w:tcW w:w="1133" w:type="dxa"/>
            <w:tcBorders>
              <w:top w:val="nil"/>
              <w:left w:val="nil"/>
              <w:bottom w:val="single" w:color="000000" w:sz="4" w:space="0"/>
              <w:right w:val="single" w:color="000000" w:sz="4" w:space="0"/>
            </w:tcBorders>
            <w:shd w:val="clear" w:color="auto" w:fill="auto"/>
            <w:vAlign w:val="center"/>
          </w:tcPr>
          <w:p w14:paraId="400EAEE5">
            <w:pPr>
              <w:spacing w:line="340" w:lineRule="exact"/>
              <w:textAlignment w:val="center"/>
              <w:rPr>
                <w:rFonts w:hint="default" w:cs="宋体"/>
                <w:color w:val="000000"/>
                <w:sz w:val="22"/>
                <w:szCs w:val="22"/>
                <w:lang w:bidi="ar"/>
              </w:rPr>
            </w:pPr>
            <w:r>
              <w:rPr>
                <w:rFonts w:cs="宋体"/>
                <w:color w:val="000000"/>
                <w:sz w:val="22"/>
                <w:szCs w:val="22"/>
                <w:lang w:bidi="ar"/>
              </w:rPr>
              <w:t>31010</w:t>
            </w:r>
          </w:p>
        </w:tc>
        <w:tc>
          <w:tcPr>
            <w:tcW w:w="4467" w:type="dxa"/>
            <w:tcBorders>
              <w:top w:val="nil"/>
              <w:left w:val="nil"/>
              <w:bottom w:val="single" w:color="000000" w:sz="4" w:space="0"/>
              <w:right w:val="single" w:color="000000" w:sz="4" w:space="0"/>
            </w:tcBorders>
            <w:shd w:val="clear" w:color="auto" w:fill="auto"/>
            <w:vAlign w:val="center"/>
          </w:tcPr>
          <w:p w14:paraId="68AC55AF">
            <w:pPr>
              <w:spacing w:line="340" w:lineRule="exact"/>
              <w:textAlignment w:val="center"/>
              <w:rPr>
                <w:rFonts w:hint="default" w:cs="宋体"/>
                <w:color w:val="000000"/>
                <w:sz w:val="22"/>
                <w:szCs w:val="22"/>
                <w:lang w:bidi="ar"/>
              </w:rPr>
            </w:pPr>
            <w:r>
              <w:rPr>
                <w:rFonts w:cs="宋体"/>
                <w:color w:val="000000"/>
                <w:sz w:val="22"/>
                <w:szCs w:val="22"/>
                <w:lang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5C2D0C29">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08A676">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CF4E34">
            <w:pPr>
              <w:spacing w:line="340" w:lineRule="exact"/>
              <w:textAlignment w:val="center"/>
              <w:rPr>
                <w:rFonts w:hint="default" w:cs="宋体"/>
                <w:color w:val="000000"/>
                <w:sz w:val="22"/>
                <w:szCs w:val="22"/>
              </w:rPr>
            </w:pPr>
            <w:r>
              <w:rPr>
                <w:rFonts w:cs="宋体"/>
                <w:color w:val="000000"/>
                <w:sz w:val="22"/>
                <w:szCs w:val="22"/>
                <w:lang w:bidi="ar"/>
              </w:rPr>
              <w:t>30112</w:t>
            </w:r>
          </w:p>
        </w:tc>
        <w:tc>
          <w:tcPr>
            <w:tcW w:w="3616" w:type="dxa"/>
            <w:tcBorders>
              <w:top w:val="nil"/>
              <w:left w:val="nil"/>
              <w:bottom w:val="single" w:color="000000" w:sz="4" w:space="0"/>
              <w:right w:val="single" w:color="000000" w:sz="4" w:space="0"/>
            </w:tcBorders>
            <w:shd w:val="clear" w:color="auto" w:fill="auto"/>
            <w:vAlign w:val="center"/>
          </w:tcPr>
          <w:p w14:paraId="66F267E2">
            <w:pPr>
              <w:spacing w:line="340" w:lineRule="exact"/>
              <w:textAlignment w:val="center"/>
              <w:rPr>
                <w:rFonts w:hint="default" w:cs="宋体"/>
                <w:color w:val="000000"/>
                <w:sz w:val="22"/>
                <w:szCs w:val="22"/>
              </w:rPr>
            </w:pPr>
            <w:r>
              <w:rPr>
                <w:rFonts w:cs="宋体"/>
                <w:color w:val="000000"/>
                <w:sz w:val="22"/>
                <w:szCs w:val="22"/>
                <w:lang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F303C0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198,091.17 </w:t>
            </w:r>
          </w:p>
        </w:tc>
        <w:tc>
          <w:tcPr>
            <w:tcW w:w="1234" w:type="dxa"/>
            <w:tcBorders>
              <w:top w:val="nil"/>
              <w:left w:val="nil"/>
              <w:bottom w:val="single" w:color="000000" w:sz="4" w:space="0"/>
              <w:right w:val="single" w:color="000000" w:sz="4" w:space="0"/>
            </w:tcBorders>
            <w:shd w:val="clear" w:color="auto" w:fill="auto"/>
            <w:vAlign w:val="center"/>
          </w:tcPr>
          <w:p w14:paraId="1EAB4AFE">
            <w:pPr>
              <w:spacing w:line="340" w:lineRule="exact"/>
              <w:textAlignment w:val="center"/>
              <w:rPr>
                <w:rFonts w:hint="default" w:cs="宋体"/>
                <w:color w:val="000000"/>
                <w:sz w:val="22"/>
                <w:szCs w:val="22"/>
              </w:rPr>
            </w:pPr>
            <w:r>
              <w:rPr>
                <w:rFonts w:cs="宋体"/>
                <w:color w:val="000000"/>
                <w:sz w:val="22"/>
                <w:szCs w:val="22"/>
                <w:lang w:bidi="ar"/>
              </w:rPr>
              <w:t>30211</w:t>
            </w:r>
          </w:p>
        </w:tc>
        <w:tc>
          <w:tcPr>
            <w:tcW w:w="2866" w:type="dxa"/>
            <w:tcBorders>
              <w:top w:val="nil"/>
              <w:left w:val="nil"/>
              <w:bottom w:val="single" w:color="000000" w:sz="4" w:space="0"/>
              <w:right w:val="single" w:color="000000" w:sz="4" w:space="0"/>
            </w:tcBorders>
            <w:shd w:val="clear" w:color="auto" w:fill="auto"/>
            <w:vAlign w:val="center"/>
          </w:tcPr>
          <w:p w14:paraId="36537E3B">
            <w:pPr>
              <w:spacing w:line="340" w:lineRule="exact"/>
              <w:textAlignment w:val="center"/>
              <w:rPr>
                <w:rFonts w:hint="default" w:cs="宋体"/>
                <w:color w:val="000000"/>
                <w:sz w:val="22"/>
                <w:szCs w:val="22"/>
              </w:rPr>
            </w:pPr>
            <w:r>
              <w:rPr>
                <w:rFonts w:cs="宋体"/>
                <w:color w:val="000000"/>
                <w:sz w:val="22"/>
                <w:szCs w:val="22"/>
                <w:lang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7D65103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18,600.00 </w:t>
            </w:r>
          </w:p>
        </w:tc>
        <w:tc>
          <w:tcPr>
            <w:tcW w:w="1133" w:type="dxa"/>
            <w:tcBorders>
              <w:top w:val="nil"/>
              <w:left w:val="nil"/>
              <w:bottom w:val="single" w:color="000000" w:sz="4" w:space="0"/>
              <w:right w:val="single" w:color="000000" w:sz="4" w:space="0"/>
            </w:tcBorders>
            <w:shd w:val="clear" w:color="auto" w:fill="auto"/>
            <w:vAlign w:val="center"/>
          </w:tcPr>
          <w:p w14:paraId="610EFC5C">
            <w:pPr>
              <w:spacing w:line="340" w:lineRule="exact"/>
              <w:textAlignment w:val="center"/>
              <w:rPr>
                <w:rFonts w:hint="default" w:cs="宋体"/>
                <w:color w:val="000000"/>
                <w:sz w:val="22"/>
                <w:szCs w:val="22"/>
                <w:lang w:bidi="ar"/>
              </w:rPr>
            </w:pPr>
            <w:r>
              <w:rPr>
                <w:rFonts w:cs="宋体"/>
                <w:color w:val="000000"/>
                <w:sz w:val="22"/>
                <w:szCs w:val="22"/>
                <w:lang w:bidi="ar"/>
              </w:rPr>
              <w:t>31011</w:t>
            </w:r>
          </w:p>
        </w:tc>
        <w:tc>
          <w:tcPr>
            <w:tcW w:w="4467" w:type="dxa"/>
            <w:tcBorders>
              <w:top w:val="nil"/>
              <w:left w:val="nil"/>
              <w:bottom w:val="single" w:color="000000" w:sz="4" w:space="0"/>
              <w:right w:val="single" w:color="000000" w:sz="4" w:space="0"/>
            </w:tcBorders>
            <w:shd w:val="clear" w:color="auto" w:fill="auto"/>
            <w:vAlign w:val="center"/>
          </w:tcPr>
          <w:p w14:paraId="304C3275">
            <w:pPr>
              <w:spacing w:line="340" w:lineRule="exact"/>
              <w:textAlignment w:val="center"/>
              <w:rPr>
                <w:rFonts w:hint="default" w:cs="宋体"/>
                <w:color w:val="000000"/>
                <w:sz w:val="22"/>
                <w:szCs w:val="22"/>
                <w:lang w:bidi="ar"/>
              </w:rPr>
            </w:pPr>
            <w:r>
              <w:rPr>
                <w:rFonts w:cs="宋体"/>
                <w:color w:val="000000"/>
                <w:sz w:val="22"/>
                <w:szCs w:val="22"/>
                <w:lang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729488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7330A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942AC3">
            <w:pPr>
              <w:spacing w:line="340" w:lineRule="exact"/>
              <w:textAlignment w:val="center"/>
              <w:rPr>
                <w:rFonts w:hint="default" w:cs="宋体"/>
                <w:color w:val="000000"/>
                <w:sz w:val="22"/>
                <w:szCs w:val="22"/>
              </w:rPr>
            </w:pPr>
            <w:r>
              <w:rPr>
                <w:rFonts w:cs="宋体"/>
                <w:color w:val="000000"/>
                <w:sz w:val="22"/>
                <w:szCs w:val="22"/>
                <w:lang w:bidi="ar"/>
              </w:rPr>
              <w:t>30113</w:t>
            </w:r>
          </w:p>
        </w:tc>
        <w:tc>
          <w:tcPr>
            <w:tcW w:w="3616" w:type="dxa"/>
            <w:tcBorders>
              <w:top w:val="nil"/>
              <w:left w:val="nil"/>
              <w:bottom w:val="single" w:color="000000" w:sz="4" w:space="0"/>
              <w:right w:val="single" w:color="000000" w:sz="4" w:space="0"/>
            </w:tcBorders>
            <w:shd w:val="clear" w:color="auto" w:fill="auto"/>
            <w:vAlign w:val="center"/>
          </w:tcPr>
          <w:p w14:paraId="45958990">
            <w:pPr>
              <w:spacing w:line="340" w:lineRule="exact"/>
              <w:textAlignment w:val="center"/>
              <w:rPr>
                <w:rFonts w:hint="default" w:cs="宋体"/>
                <w:color w:val="000000"/>
                <w:sz w:val="22"/>
                <w:szCs w:val="22"/>
              </w:rPr>
            </w:pPr>
            <w:r>
              <w:rPr>
                <w:rFonts w:cs="宋体"/>
                <w:color w:val="000000"/>
                <w:sz w:val="22"/>
                <w:szCs w:val="22"/>
                <w:lang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3E6EDCE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1,828,533.83 </w:t>
            </w:r>
          </w:p>
        </w:tc>
        <w:tc>
          <w:tcPr>
            <w:tcW w:w="1234" w:type="dxa"/>
            <w:tcBorders>
              <w:top w:val="nil"/>
              <w:left w:val="nil"/>
              <w:bottom w:val="single" w:color="000000" w:sz="4" w:space="0"/>
              <w:right w:val="single" w:color="000000" w:sz="4" w:space="0"/>
            </w:tcBorders>
            <w:shd w:val="clear" w:color="auto" w:fill="auto"/>
            <w:vAlign w:val="center"/>
          </w:tcPr>
          <w:p w14:paraId="3E88C63C">
            <w:pPr>
              <w:spacing w:line="340" w:lineRule="exact"/>
              <w:textAlignment w:val="center"/>
              <w:rPr>
                <w:rFonts w:hint="default" w:cs="宋体"/>
                <w:color w:val="000000"/>
                <w:sz w:val="22"/>
                <w:szCs w:val="22"/>
              </w:rPr>
            </w:pPr>
            <w:r>
              <w:rPr>
                <w:rFonts w:cs="宋体"/>
                <w:color w:val="000000"/>
                <w:sz w:val="22"/>
                <w:szCs w:val="22"/>
                <w:lang w:bidi="ar"/>
              </w:rPr>
              <w:t>30212</w:t>
            </w:r>
          </w:p>
        </w:tc>
        <w:tc>
          <w:tcPr>
            <w:tcW w:w="2866" w:type="dxa"/>
            <w:tcBorders>
              <w:top w:val="nil"/>
              <w:left w:val="nil"/>
              <w:bottom w:val="single" w:color="000000" w:sz="4" w:space="0"/>
              <w:right w:val="single" w:color="000000" w:sz="4" w:space="0"/>
            </w:tcBorders>
            <w:shd w:val="clear" w:color="auto" w:fill="auto"/>
            <w:vAlign w:val="center"/>
          </w:tcPr>
          <w:p w14:paraId="385F4875">
            <w:pPr>
              <w:spacing w:line="340" w:lineRule="exact"/>
              <w:textAlignment w:val="center"/>
              <w:rPr>
                <w:rFonts w:hint="default" w:cs="宋体"/>
                <w:color w:val="000000"/>
                <w:sz w:val="22"/>
                <w:szCs w:val="22"/>
              </w:rPr>
            </w:pPr>
            <w:r>
              <w:rPr>
                <w:rFonts w:cs="宋体"/>
                <w:color w:val="000000"/>
                <w:sz w:val="22"/>
                <w:szCs w:val="22"/>
                <w:lang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65CB947F">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E5A706">
            <w:pPr>
              <w:spacing w:line="340" w:lineRule="exact"/>
              <w:textAlignment w:val="center"/>
              <w:rPr>
                <w:rFonts w:hint="default" w:cs="宋体"/>
                <w:color w:val="000000"/>
                <w:sz w:val="22"/>
                <w:szCs w:val="22"/>
                <w:lang w:bidi="ar"/>
              </w:rPr>
            </w:pPr>
            <w:r>
              <w:rPr>
                <w:rFonts w:cs="宋体"/>
                <w:color w:val="000000"/>
                <w:sz w:val="22"/>
                <w:szCs w:val="22"/>
                <w:lang w:bidi="ar"/>
              </w:rPr>
              <w:t>31012</w:t>
            </w:r>
          </w:p>
        </w:tc>
        <w:tc>
          <w:tcPr>
            <w:tcW w:w="4467" w:type="dxa"/>
            <w:tcBorders>
              <w:top w:val="nil"/>
              <w:left w:val="nil"/>
              <w:bottom w:val="single" w:color="000000" w:sz="4" w:space="0"/>
              <w:right w:val="single" w:color="000000" w:sz="4" w:space="0"/>
            </w:tcBorders>
            <w:shd w:val="clear" w:color="auto" w:fill="auto"/>
            <w:vAlign w:val="center"/>
          </w:tcPr>
          <w:p w14:paraId="201CFF5C">
            <w:pPr>
              <w:spacing w:line="340" w:lineRule="exact"/>
              <w:textAlignment w:val="center"/>
              <w:rPr>
                <w:rFonts w:hint="default" w:cs="宋体"/>
                <w:color w:val="000000"/>
                <w:sz w:val="22"/>
                <w:szCs w:val="22"/>
                <w:lang w:bidi="ar"/>
              </w:rPr>
            </w:pPr>
            <w:r>
              <w:rPr>
                <w:rFonts w:cs="宋体"/>
                <w:color w:val="000000"/>
                <w:sz w:val="22"/>
                <w:szCs w:val="22"/>
                <w:lang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30F155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F980F3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7E22FB7">
            <w:pPr>
              <w:spacing w:line="340" w:lineRule="exact"/>
              <w:textAlignment w:val="center"/>
              <w:rPr>
                <w:rFonts w:hint="default" w:cs="宋体"/>
                <w:color w:val="000000"/>
                <w:sz w:val="22"/>
                <w:szCs w:val="22"/>
              </w:rPr>
            </w:pPr>
            <w:r>
              <w:rPr>
                <w:rFonts w:cs="宋体"/>
                <w:color w:val="000000"/>
                <w:sz w:val="22"/>
                <w:szCs w:val="22"/>
                <w:lang w:bidi="ar"/>
              </w:rPr>
              <w:t>30114</w:t>
            </w:r>
          </w:p>
        </w:tc>
        <w:tc>
          <w:tcPr>
            <w:tcW w:w="3616" w:type="dxa"/>
            <w:tcBorders>
              <w:top w:val="nil"/>
              <w:left w:val="nil"/>
              <w:bottom w:val="single" w:color="000000" w:sz="4" w:space="0"/>
              <w:right w:val="single" w:color="000000" w:sz="4" w:space="0"/>
            </w:tcBorders>
            <w:shd w:val="clear" w:color="auto" w:fill="auto"/>
            <w:vAlign w:val="center"/>
          </w:tcPr>
          <w:p w14:paraId="204B008F">
            <w:pPr>
              <w:spacing w:line="340" w:lineRule="exact"/>
              <w:textAlignment w:val="center"/>
              <w:rPr>
                <w:rFonts w:hint="default" w:cs="宋体"/>
                <w:color w:val="000000"/>
                <w:sz w:val="22"/>
                <w:szCs w:val="22"/>
              </w:rPr>
            </w:pPr>
            <w:r>
              <w:rPr>
                <w:rFonts w:cs="宋体"/>
                <w:color w:val="000000"/>
                <w:sz w:val="22"/>
                <w:szCs w:val="22"/>
                <w:lang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0543763B">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344,400.00 </w:t>
            </w:r>
          </w:p>
        </w:tc>
        <w:tc>
          <w:tcPr>
            <w:tcW w:w="1234" w:type="dxa"/>
            <w:tcBorders>
              <w:top w:val="nil"/>
              <w:left w:val="nil"/>
              <w:bottom w:val="single" w:color="000000" w:sz="4" w:space="0"/>
              <w:right w:val="single" w:color="000000" w:sz="4" w:space="0"/>
            </w:tcBorders>
            <w:shd w:val="clear" w:color="auto" w:fill="auto"/>
            <w:vAlign w:val="center"/>
          </w:tcPr>
          <w:p w14:paraId="287C65A6">
            <w:pPr>
              <w:spacing w:line="340" w:lineRule="exact"/>
              <w:textAlignment w:val="center"/>
              <w:rPr>
                <w:rFonts w:hint="default" w:cs="宋体"/>
                <w:color w:val="000000"/>
                <w:sz w:val="22"/>
                <w:szCs w:val="22"/>
              </w:rPr>
            </w:pPr>
            <w:r>
              <w:rPr>
                <w:rFonts w:cs="宋体"/>
                <w:color w:val="000000"/>
                <w:sz w:val="22"/>
                <w:szCs w:val="22"/>
                <w:lang w:bidi="ar"/>
              </w:rPr>
              <w:t>30213</w:t>
            </w:r>
          </w:p>
        </w:tc>
        <w:tc>
          <w:tcPr>
            <w:tcW w:w="2866" w:type="dxa"/>
            <w:tcBorders>
              <w:top w:val="nil"/>
              <w:left w:val="nil"/>
              <w:bottom w:val="single" w:color="000000" w:sz="4" w:space="0"/>
              <w:right w:val="single" w:color="000000" w:sz="4" w:space="0"/>
            </w:tcBorders>
            <w:shd w:val="clear" w:color="auto" w:fill="auto"/>
            <w:vAlign w:val="center"/>
          </w:tcPr>
          <w:p w14:paraId="13E1752B">
            <w:pPr>
              <w:spacing w:line="340" w:lineRule="exact"/>
              <w:textAlignment w:val="center"/>
              <w:rPr>
                <w:rFonts w:hint="default" w:cs="宋体"/>
                <w:color w:val="000000"/>
                <w:sz w:val="22"/>
                <w:szCs w:val="22"/>
              </w:rPr>
            </w:pPr>
            <w:r>
              <w:rPr>
                <w:rFonts w:cs="宋体"/>
                <w:color w:val="000000"/>
                <w:sz w:val="22"/>
                <w:szCs w:val="22"/>
                <w:lang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7BDADAE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365,785.20 </w:t>
            </w:r>
          </w:p>
        </w:tc>
        <w:tc>
          <w:tcPr>
            <w:tcW w:w="1133" w:type="dxa"/>
            <w:tcBorders>
              <w:top w:val="nil"/>
              <w:left w:val="nil"/>
              <w:bottom w:val="single" w:color="000000" w:sz="4" w:space="0"/>
              <w:right w:val="single" w:color="000000" w:sz="4" w:space="0"/>
            </w:tcBorders>
            <w:shd w:val="clear" w:color="auto" w:fill="auto"/>
            <w:vAlign w:val="center"/>
          </w:tcPr>
          <w:p w14:paraId="175FAB56">
            <w:pPr>
              <w:spacing w:line="340" w:lineRule="exact"/>
              <w:textAlignment w:val="center"/>
              <w:rPr>
                <w:rFonts w:hint="default" w:cs="宋体"/>
                <w:color w:val="000000"/>
                <w:sz w:val="22"/>
                <w:szCs w:val="22"/>
                <w:lang w:bidi="ar"/>
              </w:rPr>
            </w:pPr>
            <w:r>
              <w:rPr>
                <w:rFonts w:cs="宋体"/>
                <w:color w:val="000000"/>
                <w:sz w:val="22"/>
                <w:szCs w:val="22"/>
                <w:lang w:bidi="ar"/>
              </w:rPr>
              <w:t>31013</w:t>
            </w:r>
          </w:p>
        </w:tc>
        <w:tc>
          <w:tcPr>
            <w:tcW w:w="4467" w:type="dxa"/>
            <w:tcBorders>
              <w:top w:val="nil"/>
              <w:left w:val="nil"/>
              <w:bottom w:val="single" w:color="000000" w:sz="4" w:space="0"/>
              <w:right w:val="single" w:color="000000" w:sz="4" w:space="0"/>
            </w:tcBorders>
            <w:shd w:val="clear" w:color="auto" w:fill="auto"/>
            <w:vAlign w:val="center"/>
          </w:tcPr>
          <w:p w14:paraId="0B325127">
            <w:pPr>
              <w:spacing w:line="340" w:lineRule="exact"/>
              <w:textAlignment w:val="center"/>
              <w:rPr>
                <w:rFonts w:hint="default" w:cs="宋体"/>
                <w:color w:val="000000"/>
                <w:sz w:val="22"/>
                <w:szCs w:val="22"/>
                <w:lang w:bidi="ar"/>
              </w:rPr>
            </w:pPr>
            <w:r>
              <w:rPr>
                <w:rFonts w:cs="宋体"/>
                <w:color w:val="000000"/>
                <w:sz w:val="22"/>
                <w:szCs w:val="22"/>
                <w:lang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AB874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F4783E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F761D0E">
            <w:pPr>
              <w:spacing w:line="340" w:lineRule="exact"/>
              <w:textAlignment w:val="center"/>
              <w:rPr>
                <w:rFonts w:hint="default" w:cs="宋体"/>
                <w:color w:val="000000"/>
                <w:sz w:val="22"/>
                <w:szCs w:val="22"/>
              </w:rPr>
            </w:pPr>
            <w:r>
              <w:rPr>
                <w:rFonts w:cs="宋体"/>
                <w:color w:val="000000"/>
                <w:sz w:val="22"/>
                <w:szCs w:val="22"/>
                <w:lang w:bidi="ar"/>
              </w:rPr>
              <w:t>30199</w:t>
            </w:r>
          </w:p>
        </w:tc>
        <w:tc>
          <w:tcPr>
            <w:tcW w:w="3616" w:type="dxa"/>
            <w:tcBorders>
              <w:top w:val="nil"/>
              <w:left w:val="nil"/>
              <w:bottom w:val="single" w:color="000000" w:sz="4" w:space="0"/>
              <w:right w:val="single" w:color="000000" w:sz="4" w:space="0"/>
            </w:tcBorders>
            <w:shd w:val="clear" w:color="auto" w:fill="auto"/>
            <w:vAlign w:val="center"/>
          </w:tcPr>
          <w:p w14:paraId="069732E6">
            <w:pPr>
              <w:spacing w:line="340" w:lineRule="exact"/>
              <w:textAlignment w:val="center"/>
              <w:rPr>
                <w:rFonts w:hint="default" w:cs="宋体"/>
                <w:color w:val="000000"/>
                <w:sz w:val="22"/>
                <w:szCs w:val="22"/>
              </w:rPr>
            </w:pPr>
            <w:r>
              <w:rPr>
                <w:rFonts w:cs="宋体"/>
                <w:color w:val="000000"/>
                <w:sz w:val="22"/>
                <w:szCs w:val="22"/>
                <w:lang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131566CD">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665B8F">
            <w:pPr>
              <w:spacing w:line="340" w:lineRule="exact"/>
              <w:textAlignment w:val="center"/>
              <w:rPr>
                <w:rFonts w:hint="default" w:cs="宋体"/>
                <w:color w:val="000000"/>
                <w:sz w:val="22"/>
                <w:szCs w:val="22"/>
              </w:rPr>
            </w:pPr>
            <w:r>
              <w:rPr>
                <w:rFonts w:cs="宋体"/>
                <w:color w:val="000000"/>
                <w:sz w:val="22"/>
                <w:szCs w:val="22"/>
                <w:lang w:bidi="ar"/>
              </w:rPr>
              <w:t>30214</w:t>
            </w:r>
          </w:p>
        </w:tc>
        <w:tc>
          <w:tcPr>
            <w:tcW w:w="2866" w:type="dxa"/>
            <w:tcBorders>
              <w:top w:val="nil"/>
              <w:left w:val="nil"/>
              <w:bottom w:val="single" w:color="000000" w:sz="4" w:space="0"/>
              <w:right w:val="single" w:color="000000" w:sz="4" w:space="0"/>
            </w:tcBorders>
            <w:shd w:val="clear" w:color="auto" w:fill="auto"/>
            <w:vAlign w:val="center"/>
          </w:tcPr>
          <w:p w14:paraId="2BDCACBA">
            <w:pPr>
              <w:spacing w:line="340" w:lineRule="exact"/>
              <w:textAlignment w:val="center"/>
              <w:rPr>
                <w:rFonts w:hint="default" w:cs="宋体"/>
                <w:color w:val="000000"/>
                <w:sz w:val="22"/>
                <w:szCs w:val="22"/>
              </w:rPr>
            </w:pPr>
            <w:r>
              <w:rPr>
                <w:rFonts w:cs="宋体"/>
                <w:color w:val="000000"/>
                <w:sz w:val="22"/>
                <w:szCs w:val="22"/>
                <w:lang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5040D44">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C724CBD">
            <w:pPr>
              <w:spacing w:line="340" w:lineRule="exact"/>
              <w:textAlignment w:val="center"/>
              <w:rPr>
                <w:rFonts w:hint="default" w:cs="宋体"/>
                <w:color w:val="000000"/>
                <w:sz w:val="22"/>
                <w:szCs w:val="22"/>
                <w:lang w:bidi="ar"/>
              </w:rPr>
            </w:pPr>
            <w:r>
              <w:rPr>
                <w:rFonts w:cs="宋体"/>
                <w:color w:val="000000"/>
                <w:sz w:val="22"/>
                <w:szCs w:val="22"/>
                <w:lang w:bidi="ar"/>
              </w:rPr>
              <w:t>31019</w:t>
            </w:r>
          </w:p>
        </w:tc>
        <w:tc>
          <w:tcPr>
            <w:tcW w:w="4467" w:type="dxa"/>
            <w:tcBorders>
              <w:top w:val="nil"/>
              <w:left w:val="nil"/>
              <w:bottom w:val="single" w:color="000000" w:sz="4" w:space="0"/>
              <w:right w:val="single" w:color="000000" w:sz="4" w:space="0"/>
            </w:tcBorders>
            <w:shd w:val="clear" w:color="auto" w:fill="auto"/>
            <w:vAlign w:val="center"/>
          </w:tcPr>
          <w:p w14:paraId="3C53CF21">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1365B67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B55607">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8E63DC">
            <w:pPr>
              <w:spacing w:line="340" w:lineRule="exact"/>
              <w:textAlignment w:val="center"/>
              <w:rPr>
                <w:rFonts w:hint="default" w:cs="宋体"/>
                <w:b/>
                <w:bCs/>
                <w:color w:val="000000"/>
                <w:sz w:val="22"/>
                <w:szCs w:val="22"/>
              </w:rPr>
            </w:pPr>
            <w:r>
              <w:rPr>
                <w:rFonts w:cs="宋体"/>
                <w:b/>
                <w:bCs/>
                <w:color w:val="000000"/>
                <w:sz w:val="22"/>
                <w:szCs w:val="22"/>
                <w:lang w:bidi="ar"/>
              </w:rPr>
              <w:t>303</w:t>
            </w:r>
          </w:p>
        </w:tc>
        <w:tc>
          <w:tcPr>
            <w:tcW w:w="3616" w:type="dxa"/>
            <w:tcBorders>
              <w:top w:val="nil"/>
              <w:left w:val="nil"/>
              <w:bottom w:val="single" w:color="000000" w:sz="4" w:space="0"/>
              <w:right w:val="single" w:color="000000" w:sz="4" w:space="0"/>
            </w:tcBorders>
            <w:shd w:val="clear" w:color="auto" w:fill="auto"/>
            <w:vAlign w:val="center"/>
          </w:tcPr>
          <w:p w14:paraId="676E8A68">
            <w:pPr>
              <w:spacing w:line="340" w:lineRule="exact"/>
              <w:textAlignment w:val="center"/>
              <w:rPr>
                <w:rFonts w:hint="default" w:cs="宋体"/>
                <w:b/>
                <w:bCs/>
                <w:color w:val="000000"/>
                <w:sz w:val="22"/>
                <w:szCs w:val="22"/>
              </w:rPr>
            </w:pPr>
            <w:r>
              <w:rPr>
                <w:rFonts w:cs="宋体"/>
                <w:b/>
                <w:bCs/>
                <w:color w:val="000000"/>
                <w:sz w:val="22"/>
                <w:szCs w:val="22"/>
                <w:lang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2C9546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493,120.00 </w:t>
            </w:r>
          </w:p>
        </w:tc>
        <w:tc>
          <w:tcPr>
            <w:tcW w:w="1234" w:type="dxa"/>
            <w:tcBorders>
              <w:top w:val="nil"/>
              <w:left w:val="nil"/>
              <w:bottom w:val="single" w:color="000000" w:sz="4" w:space="0"/>
              <w:right w:val="single" w:color="000000" w:sz="4" w:space="0"/>
            </w:tcBorders>
            <w:shd w:val="clear" w:color="auto" w:fill="auto"/>
            <w:vAlign w:val="center"/>
          </w:tcPr>
          <w:p w14:paraId="325C0008">
            <w:pPr>
              <w:spacing w:line="340" w:lineRule="exact"/>
              <w:textAlignment w:val="center"/>
              <w:rPr>
                <w:rFonts w:hint="default" w:cs="宋体"/>
                <w:color w:val="000000"/>
                <w:sz w:val="22"/>
                <w:szCs w:val="22"/>
              </w:rPr>
            </w:pPr>
            <w:r>
              <w:rPr>
                <w:rFonts w:cs="宋体"/>
                <w:color w:val="000000"/>
                <w:sz w:val="22"/>
                <w:szCs w:val="22"/>
                <w:lang w:bidi="ar"/>
              </w:rPr>
              <w:t>30215</w:t>
            </w:r>
          </w:p>
        </w:tc>
        <w:tc>
          <w:tcPr>
            <w:tcW w:w="2866" w:type="dxa"/>
            <w:tcBorders>
              <w:top w:val="nil"/>
              <w:left w:val="nil"/>
              <w:bottom w:val="single" w:color="000000" w:sz="4" w:space="0"/>
              <w:right w:val="single" w:color="000000" w:sz="4" w:space="0"/>
            </w:tcBorders>
            <w:shd w:val="clear" w:color="auto" w:fill="auto"/>
            <w:vAlign w:val="center"/>
          </w:tcPr>
          <w:p w14:paraId="5CA4B128">
            <w:pPr>
              <w:spacing w:line="340" w:lineRule="exact"/>
              <w:textAlignment w:val="center"/>
              <w:rPr>
                <w:rFonts w:hint="default" w:cs="宋体"/>
                <w:color w:val="000000"/>
                <w:sz w:val="22"/>
                <w:szCs w:val="22"/>
              </w:rPr>
            </w:pPr>
            <w:r>
              <w:rPr>
                <w:rFonts w:cs="宋体"/>
                <w:color w:val="000000"/>
                <w:sz w:val="22"/>
                <w:szCs w:val="22"/>
                <w:lang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5C388C12">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F27006F">
            <w:pPr>
              <w:spacing w:line="340" w:lineRule="exact"/>
              <w:textAlignment w:val="center"/>
              <w:rPr>
                <w:rFonts w:hint="default" w:cs="宋体"/>
                <w:color w:val="000000"/>
                <w:sz w:val="22"/>
                <w:szCs w:val="22"/>
                <w:lang w:bidi="ar"/>
              </w:rPr>
            </w:pPr>
            <w:r>
              <w:rPr>
                <w:rFonts w:cs="宋体"/>
                <w:color w:val="000000"/>
                <w:sz w:val="22"/>
                <w:szCs w:val="22"/>
                <w:lang w:bidi="ar"/>
              </w:rPr>
              <w:t>31021</w:t>
            </w:r>
          </w:p>
        </w:tc>
        <w:tc>
          <w:tcPr>
            <w:tcW w:w="4467" w:type="dxa"/>
            <w:tcBorders>
              <w:top w:val="nil"/>
              <w:left w:val="nil"/>
              <w:bottom w:val="single" w:color="000000" w:sz="4" w:space="0"/>
              <w:right w:val="single" w:color="000000" w:sz="4" w:space="0"/>
            </w:tcBorders>
            <w:shd w:val="clear" w:color="auto" w:fill="auto"/>
            <w:vAlign w:val="center"/>
          </w:tcPr>
          <w:p w14:paraId="0424B40B">
            <w:pPr>
              <w:spacing w:line="340" w:lineRule="exact"/>
              <w:textAlignment w:val="center"/>
              <w:rPr>
                <w:rFonts w:hint="default" w:cs="宋体"/>
                <w:color w:val="000000"/>
                <w:sz w:val="22"/>
                <w:szCs w:val="22"/>
                <w:lang w:bidi="ar"/>
              </w:rPr>
            </w:pPr>
            <w:r>
              <w:rPr>
                <w:rFonts w:cs="宋体"/>
                <w:color w:val="000000"/>
                <w:sz w:val="22"/>
                <w:szCs w:val="22"/>
                <w:lang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1657F9E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DCB19D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86562FA">
            <w:pPr>
              <w:spacing w:line="340" w:lineRule="exact"/>
              <w:textAlignment w:val="center"/>
              <w:rPr>
                <w:rFonts w:hint="default" w:cs="宋体"/>
                <w:color w:val="000000"/>
                <w:sz w:val="22"/>
                <w:szCs w:val="22"/>
              </w:rPr>
            </w:pPr>
            <w:r>
              <w:rPr>
                <w:rFonts w:cs="宋体"/>
                <w:color w:val="000000"/>
                <w:sz w:val="22"/>
                <w:szCs w:val="22"/>
                <w:lang w:bidi="ar"/>
              </w:rPr>
              <w:t>30301</w:t>
            </w:r>
          </w:p>
        </w:tc>
        <w:tc>
          <w:tcPr>
            <w:tcW w:w="3616" w:type="dxa"/>
            <w:tcBorders>
              <w:top w:val="nil"/>
              <w:left w:val="nil"/>
              <w:bottom w:val="single" w:color="000000" w:sz="4" w:space="0"/>
              <w:right w:val="single" w:color="000000" w:sz="4" w:space="0"/>
            </w:tcBorders>
            <w:shd w:val="clear" w:color="auto" w:fill="auto"/>
            <w:vAlign w:val="center"/>
          </w:tcPr>
          <w:p w14:paraId="5529F0A6">
            <w:pPr>
              <w:spacing w:line="340" w:lineRule="exact"/>
              <w:textAlignment w:val="center"/>
              <w:rPr>
                <w:rFonts w:hint="default" w:cs="宋体"/>
                <w:color w:val="000000"/>
                <w:sz w:val="22"/>
                <w:szCs w:val="22"/>
              </w:rPr>
            </w:pPr>
            <w:r>
              <w:rPr>
                <w:rFonts w:cs="宋体"/>
                <w:color w:val="000000"/>
                <w:sz w:val="22"/>
                <w:szCs w:val="22"/>
                <w:lang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2DE2AC6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5B76EE">
            <w:pPr>
              <w:spacing w:line="340" w:lineRule="exact"/>
              <w:textAlignment w:val="center"/>
              <w:rPr>
                <w:rFonts w:hint="default" w:cs="宋体"/>
                <w:color w:val="000000"/>
                <w:sz w:val="22"/>
                <w:szCs w:val="22"/>
              </w:rPr>
            </w:pPr>
            <w:r>
              <w:rPr>
                <w:rFonts w:cs="宋体"/>
                <w:color w:val="000000"/>
                <w:sz w:val="22"/>
                <w:szCs w:val="22"/>
                <w:lang w:bidi="ar"/>
              </w:rPr>
              <w:t>30216</w:t>
            </w:r>
          </w:p>
        </w:tc>
        <w:tc>
          <w:tcPr>
            <w:tcW w:w="2866" w:type="dxa"/>
            <w:tcBorders>
              <w:top w:val="nil"/>
              <w:left w:val="nil"/>
              <w:bottom w:val="single" w:color="000000" w:sz="4" w:space="0"/>
              <w:right w:val="single" w:color="000000" w:sz="4" w:space="0"/>
            </w:tcBorders>
            <w:shd w:val="clear" w:color="auto" w:fill="auto"/>
            <w:vAlign w:val="center"/>
          </w:tcPr>
          <w:p w14:paraId="0A47A510">
            <w:pPr>
              <w:spacing w:line="340" w:lineRule="exact"/>
              <w:textAlignment w:val="center"/>
              <w:rPr>
                <w:rFonts w:hint="default" w:cs="宋体"/>
                <w:color w:val="000000"/>
                <w:sz w:val="22"/>
                <w:szCs w:val="22"/>
              </w:rPr>
            </w:pPr>
            <w:r>
              <w:rPr>
                <w:rFonts w:cs="宋体"/>
                <w:color w:val="000000"/>
                <w:sz w:val="22"/>
                <w:szCs w:val="22"/>
                <w:lang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CBF7A7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142,830.00 </w:t>
            </w:r>
          </w:p>
        </w:tc>
        <w:tc>
          <w:tcPr>
            <w:tcW w:w="1133" w:type="dxa"/>
            <w:tcBorders>
              <w:top w:val="nil"/>
              <w:left w:val="nil"/>
              <w:bottom w:val="single" w:color="000000" w:sz="4" w:space="0"/>
              <w:right w:val="single" w:color="000000" w:sz="4" w:space="0"/>
            </w:tcBorders>
            <w:shd w:val="clear" w:color="auto" w:fill="auto"/>
            <w:vAlign w:val="center"/>
          </w:tcPr>
          <w:p w14:paraId="56F3EF0B">
            <w:pPr>
              <w:spacing w:line="340" w:lineRule="exact"/>
              <w:textAlignment w:val="center"/>
              <w:rPr>
                <w:rFonts w:hint="default" w:cs="宋体"/>
                <w:color w:val="000000"/>
                <w:sz w:val="22"/>
                <w:szCs w:val="22"/>
                <w:lang w:bidi="ar"/>
              </w:rPr>
            </w:pPr>
            <w:r>
              <w:rPr>
                <w:rFonts w:cs="宋体"/>
                <w:color w:val="000000"/>
                <w:sz w:val="22"/>
                <w:szCs w:val="22"/>
                <w:lang w:bidi="ar"/>
              </w:rPr>
              <w:t>31022</w:t>
            </w:r>
          </w:p>
        </w:tc>
        <w:tc>
          <w:tcPr>
            <w:tcW w:w="4467" w:type="dxa"/>
            <w:tcBorders>
              <w:top w:val="nil"/>
              <w:left w:val="nil"/>
              <w:bottom w:val="single" w:color="000000" w:sz="4" w:space="0"/>
              <w:right w:val="single" w:color="000000" w:sz="4" w:space="0"/>
            </w:tcBorders>
            <w:shd w:val="clear" w:color="auto" w:fill="auto"/>
            <w:vAlign w:val="center"/>
          </w:tcPr>
          <w:p w14:paraId="3074263C">
            <w:pPr>
              <w:spacing w:line="340" w:lineRule="exact"/>
              <w:textAlignment w:val="center"/>
              <w:rPr>
                <w:rFonts w:hint="default" w:cs="宋体"/>
                <w:color w:val="000000"/>
                <w:sz w:val="22"/>
                <w:szCs w:val="22"/>
                <w:lang w:bidi="ar"/>
              </w:rPr>
            </w:pPr>
            <w:r>
              <w:rPr>
                <w:rFonts w:cs="宋体"/>
                <w:color w:val="000000"/>
                <w:sz w:val="22"/>
                <w:szCs w:val="22"/>
                <w:lang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D1DB78A">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E6947A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1314D8">
            <w:pPr>
              <w:spacing w:line="340" w:lineRule="exact"/>
              <w:textAlignment w:val="center"/>
              <w:rPr>
                <w:rFonts w:hint="default" w:cs="宋体"/>
                <w:color w:val="000000"/>
                <w:sz w:val="22"/>
                <w:szCs w:val="22"/>
              </w:rPr>
            </w:pPr>
            <w:r>
              <w:rPr>
                <w:rFonts w:cs="宋体"/>
                <w:color w:val="000000"/>
                <w:sz w:val="22"/>
                <w:szCs w:val="22"/>
                <w:lang w:bidi="ar"/>
              </w:rPr>
              <w:t>30302</w:t>
            </w:r>
          </w:p>
        </w:tc>
        <w:tc>
          <w:tcPr>
            <w:tcW w:w="3616" w:type="dxa"/>
            <w:tcBorders>
              <w:top w:val="nil"/>
              <w:left w:val="nil"/>
              <w:bottom w:val="single" w:color="000000" w:sz="4" w:space="0"/>
              <w:right w:val="single" w:color="000000" w:sz="4" w:space="0"/>
            </w:tcBorders>
            <w:shd w:val="clear" w:color="auto" w:fill="auto"/>
            <w:vAlign w:val="center"/>
          </w:tcPr>
          <w:p w14:paraId="3C08406D">
            <w:pPr>
              <w:spacing w:line="340" w:lineRule="exact"/>
              <w:textAlignment w:val="center"/>
              <w:rPr>
                <w:rFonts w:hint="default" w:cs="宋体"/>
                <w:color w:val="000000"/>
                <w:sz w:val="22"/>
                <w:szCs w:val="22"/>
              </w:rPr>
            </w:pPr>
            <w:r>
              <w:rPr>
                <w:rFonts w:cs="宋体"/>
                <w:color w:val="000000"/>
                <w:sz w:val="22"/>
                <w:szCs w:val="22"/>
                <w:lang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139B0320">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A37E5C">
            <w:pPr>
              <w:spacing w:line="340" w:lineRule="exact"/>
              <w:textAlignment w:val="center"/>
              <w:rPr>
                <w:rFonts w:hint="default" w:cs="宋体"/>
                <w:color w:val="000000"/>
                <w:sz w:val="22"/>
                <w:szCs w:val="22"/>
              </w:rPr>
            </w:pPr>
            <w:r>
              <w:rPr>
                <w:rFonts w:cs="宋体"/>
                <w:color w:val="000000"/>
                <w:sz w:val="22"/>
                <w:szCs w:val="22"/>
                <w:lang w:bidi="ar"/>
              </w:rPr>
              <w:t>30217</w:t>
            </w:r>
          </w:p>
        </w:tc>
        <w:tc>
          <w:tcPr>
            <w:tcW w:w="2866" w:type="dxa"/>
            <w:tcBorders>
              <w:top w:val="nil"/>
              <w:left w:val="nil"/>
              <w:bottom w:val="single" w:color="000000" w:sz="4" w:space="0"/>
              <w:right w:val="single" w:color="000000" w:sz="4" w:space="0"/>
            </w:tcBorders>
            <w:shd w:val="clear" w:color="auto" w:fill="auto"/>
            <w:vAlign w:val="center"/>
          </w:tcPr>
          <w:p w14:paraId="0A70B3AC">
            <w:pPr>
              <w:spacing w:line="340" w:lineRule="exact"/>
              <w:textAlignment w:val="center"/>
              <w:rPr>
                <w:rFonts w:hint="default" w:cs="宋体"/>
                <w:color w:val="000000"/>
                <w:sz w:val="22"/>
                <w:szCs w:val="22"/>
              </w:rPr>
            </w:pPr>
            <w:r>
              <w:rPr>
                <w:rFonts w:cs="宋体"/>
                <w:color w:val="000000"/>
                <w:sz w:val="22"/>
                <w:szCs w:val="22"/>
                <w:lang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9AAA226">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898900F">
            <w:pPr>
              <w:spacing w:line="340" w:lineRule="exact"/>
              <w:textAlignment w:val="center"/>
              <w:rPr>
                <w:rFonts w:hint="default" w:cs="宋体"/>
                <w:color w:val="000000"/>
                <w:sz w:val="22"/>
                <w:szCs w:val="22"/>
                <w:lang w:bidi="ar"/>
              </w:rPr>
            </w:pPr>
            <w:r>
              <w:rPr>
                <w:rFonts w:cs="宋体"/>
                <w:color w:val="000000"/>
                <w:sz w:val="22"/>
                <w:szCs w:val="22"/>
                <w:lang w:bidi="ar"/>
              </w:rPr>
              <w:t>31099</w:t>
            </w:r>
          </w:p>
        </w:tc>
        <w:tc>
          <w:tcPr>
            <w:tcW w:w="4467" w:type="dxa"/>
            <w:tcBorders>
              <w:top w:val="nil"/>
              <w:left w:val="nil"/>
              <w:bottom w:val="single" w:color="000000" w:sz="4" w:space="0"/>
              <w:right w:val="single" w:color="000000" w:sz="4" w:space="0"/>
            </w:tcBorders>
            <w:shd w:val="clear" w:color="auto" w:fill="auto"/>
            <w:vAlign w:val="center"/>
          </w:tcPr>
          <w:p w14:paraId="080F1B19">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6878300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C83BF44">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F214F0">
            <w:pPr>
              <w:spacing w:line="340" w:lineRule="exact"/>
              <w:textAlignment w:val="center"/>
              <w:rPr>
                <w:rFonts w:hint="default" w:cs="宋体"/>
                <w:color w:val="000000"/>
                <w:sz w:val="22"/>
                <w:szCs w:val="22"/>
              </w:rPr>
            </w:pPr>
            <w:r>
              <w:rPr>
                <w:rFonts w:cs="宋体"/>
                <w:color w:val="000000"/>
                <w:sz w:val="22"/>
                <w:szCs w:val="22"/>
                <w:lang w:bidi="ar"/>
              </w:rPr>
              <w:t>30303</w:t>
            </w:r>
          </w:p>
        </w:tc>
        <w:tc>
          <w:tcPr>
            <w:tcW w:w="3616" w:type="dxa"/>
            <w:tcBorders>
              <w:top w:val="nil"/>
              <w:left w:val="nil"/>
              <w:bottom w:val="single" w:color="000000" w:sz="4" w:space="0"/>
              <w:right w:val="single" w:color="000000" w:sz="4" w:space="0"/>
            </w:tcBorders>
            <w:shd w:val="clear" w:color="auto" w:fill="auto"/>
            <w:vAlign w:val="center"/>
          </w:tcPr>
          <w:p w14:paraId="053A95DF">
            <w:pPr>
              <w:spacing w:line="340" w:lineRule="exact"/>
              <w:textAlignment w:val="center"/>
              <w:rPr>
                <w:rFonts w:hint="default" w:cs="宋体"/>
                <w:color w:val="000000"/>
                <w:sz w:val="22"/>
                <w:szCs w:val="22"/>
              </w:rPr>
            </w:pPr>
            <w:r>
              <w:rPr>
                <w:rFonts w:cs="宋体"/>
                <w:color w:val="000000"/>
                <w:sz w:val="22"/>
                <w:szCs w:val="22"/>
                <w:lang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160A0E0F">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A2ADB3">
            <w:pPr>
              <w:spacing w:line="340" w:lineRule="exact"/>
              <w:textAlignment w:val="center"/>
              <w:rPr>
                <w:rFonts w:hint="default" w:cs="宋体"/>
                <w:color w:val="000000"/>
                <w:sz w:val="22"/>
                <w:szCs w:val="22"/>
              </w:rPr>
            </w:pPr>
            <w:r>
              <w:rPr>
                <w:rFonts w:cs="宋体"/>
                <w:color w:val="000000"/>
                <w:sz w:val="22"/>
                <w:szCs w:val="22"/>
                <w:lang w:bidi="ar"/>
              </w:rPr>
              <w:t>30218</w:t>
            </w:r>
          </w:p>
        </w:tc>
        <w:tc>
          <w:tcPr>
            <w:tcW w:w="2866" w:type="dxa"/>
            <w:tcBorders>
              <w:top w:val="nil"/>
              <w:left w:val="nil"/>
              <w:bottom w:val="single" w:color="000000" w:sz="4" w:space="0"/>
              <w:right w:val="single" w:color="000000" w:sz="4" w:space="0"/>
            </w:tcBorders>
            <w:shd w:val="clear" w:color="auto" w:fill="auto"/>
            <w:vAlign w:val="center"/>
          </w:tcPr>
          <w:p w14:paraId="002DCFC6">
            <w:pPr>
              <w:spacing w:line="340" w:lineRule="exact"/>
              <w:textAlignment w:val="center"/>
              <w:rPr>
                <w:rFonts w:hint="default" w:cs="宋体"/>
                <w:color w:val="000000"/>
                <w:sz w:val="22"/>
                <w:szCs w:val="22"/>
              </w:rPr>
            </w:pPr>
            <w:r>
              <w:rPr>
                <w:rFonts w:cs="宋体"/>
                <w:color w:val="000000"/>
                <w:sz w:val="22"/>
                <w:szCs w:val="22"/>
                <w:lang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3FDA5EB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43B7584">
            <w:pPr>
              <w:spacing w:line="340" w:lineRule="exact"/>
              <w:textAlignment w:val="center"/>
              <w:rPr>
                <w:rFonts w:hint="default" w:cs="宋体"/>
                <w:b/>
                <w:bCs/>
                <w:color w:val="000000"/>
                <w:sz w:val="22"/>
                <w:szCs w:val="22"/>
                <w:lang w:bidi="ar"/>
              </w:rPr>
            </w:pPr>
            <w:r>
              <w:rPr>
                <w:rFonts w:cs="宋体"/>
                <w:b/>
                <w:bCs/>
                <w:color w:val="000000"/>
                <w:sz w:val="22"/>
                <w:szCs w:val="22"/>
                <w:lang w:bidi="ar"/>
              </w:rPr>
              <w:t>312</w:t>
            </w:r>
          </w:p>
        </w:tc>
        <w:tc>
          <w:tcPr>
            <w:tcW w:w="4467" w:type="dxa"/>
            <w:tcBorders>
              <w:top w:val="nil"/>
              <w:left w:val="nil"/>
              <w:bottom w:val="single" w:color="000000" w:sz="4" w:space="0"/>
              <w:right w:val="single" w:color="000000" w:sz="4" w:space="0"/>
            </w:tcBorders>
            <w:shd w:val="clear" w:color="auto" w:fill="auto"/>
            <w:vAlign w:val="center"/>
          </w:tcPr>
          <w:p w14:paraId="33970913">
            <w:pPr>
              <w:spacing w:line="340" w:lineRule="exact"/>
              <w:textAlignment w:val="center"/>
              <w:rPr>
                <w:rFonts w:hint="default" w:cs="宋体"/>
                <w:b/>
                <w:bCs/>
                <w:color w:val="000000"/>
                <w:sz w:val="22"/>
                <w:szCs w:val="22"/>
                <w:lang w:bidi="ar"/>
              </w:rPr>
            </w:pPr>
            <w:r>
              <w:rPr>
                <w:rFonts w:cs="宋体"/>
                <w:b/>
                <w:bCs/>
                <w:color w:val="000000"/>
                <w:sz w:val="22"/>
                <w:szCs w:val="22"/>
                <w:lang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CF74731">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3D574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4204DB">
            <w:pPr>
              <w:spacing w:line="340" w:lineRule="exact"/>
              <w:textAlignment w:val="center"/>
              <w:rPr>
                <w:rFonts w:hint="default" w:cs="宋体"/>
                <w:color w:val="000000"/>
                <w:sz w:val="22"/>
                <w:szCs w:val="22"/>
              </w:rPr>
            </w:pPr>
            <w:r>
              <w:rPr>
                <w:rFonts w:cs="宋体"/>
                <w:color w:val="000000"/>
                <w:sz w:val="22"/>
                <w:szCs w:val="22"/>
                <w:lang w:bidi="ar"/>
              </w:rPr>
              <w:t>30304</w:t>
            </w:r>
          </w:p>
        </w:tc>
        <w:tc>
          <w:tcPr>
            <w:tcW w:w="3616" w:type="dxa"/>
            <w:tcBorders>
              <w:top w:val="nil"/>
              <w:left w:val="nil"/>
              <w:bottom w:val="single" w:color="000000" w:sz="4" w:space="0"/>
              <w:right w:val="single" w:color="000000" w:sz="4" w:space="0"/>
            </w:tcBorders>
            <w:shd w:val="clear" w:color="auto" w:fill="auto"/>
            <w:vAlign w:val="center"/>
          </w:tcPr>
          <w:p w14:paraId="48841381">
            <w:pPr>
              <w:spacing w:line="340" w:lineRule="exact"/>
              <w:textAlignment w:val="center"/>
              <w:rPr>
                <w:rFonts w:hint="default" w:cs="宋体"/>
                <w:color w:val="000000"/>
                <w:sz w:val="22"/>
                <w:szCs w:val="22"/>
              </w:rPr>
            </w:pPr>
            <w:r>
              <w:rPr>
                <w:rFonts w:cs="宋体"/>
                <w:color w:val="000000"/>
                <w:sz w:val="22"/>
                <w:szCs w:val="22"/>
                <w:lang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66D966E">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5662B30">
            <w:pPr>
              <w:spacing w:line="340" w:lineRule="exact"/>
              <w:textAlignment w:val="center"/>
              <w:rPr>
                <w:rFonts w:hint="default" w:cs="宋体"/>
                <w:color w:val="000000"/>
                <w:sz w:val="22"/>
                <w:szCs w:val="22"/>
              </w:rPr>
            </w:pPr>
            <w:r>
              <w:rPr>
                <w:rFonts w:cs="宋体"/>
                <w:color w:val="000000"/>
                <w:sz w:val="22"/>
                <w:szCs w:val="22"/>
                <w:lang w:bidi="ar"/>
              </w:rPr>
              <w:t>30224</w:t>
            </w:r>
          </w:p>
        </w:tc>
        <w:tc>
          <w:tcPr>
            <w:tcW w:w="2866" w:type="dxa"/>
            <w:tcBorders>
              <w:top w:val="nil"/>
              <w:left w:val="nil"/>
              <w:bottom w:val="single" w:color="000000" w:sz="4" w:space="0"/>
              <w:right w:val="single" w:color="000000" w:sz="4" w:space="0"/>
            </w:tcBorders>
            <w:shd w:val="clear" w:color="auto" w:fill="auto"/>
            <w:vAlign w:val="center"/>
          </w:tcPr>
          <w:p w14:paraId="61BD3695">
            <w:pPr>
              <w:spacing w:line="340" w:lineRule="exact"/>
              <w:textAlignment w:val="center"/>
              <w:rPr>
                <w:rFonts w:hint="default" w:cs="宋体"/>
                <w:color w:val="000000"/>
                <w:sz w:val="22"/>
                <w:szCs w:val="22"/>
              </w:rPr>
            </w:pPr>
            <w:r>
              <w:rPr>
                <w:rFonts w:cs="宋体"/>
                <w:color w:val="000000"/>
                <w:sz w:val="22"/>
                <w:szCs w:val="22"/>
                <w:lang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AF22ADA">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E656AD">
            <w:pPr>
              <w:spacing w:line="340" w:lineRule="exact"/>
              <w:textAlignment w:val="center"/>
              <w:rPr>
                <w:rFonts w:hint="default" w:cs="宋体"/>
                <w:color w:val="000000"/>
                <w:sz w:val="22"/>
                <w:szCs w:val="22"/>
                <w:lang w:bidi="ar"/>
              </w:rPr>
            </w:pPr>
            <w:r>
              <w:rPr>
                <w:rFonts w:cs="宋体"/>
                <w:color w:val="000000"/>
                <w:sz w:val="22"/>
                <w:szCs w:val="22"/>
                <w:lang w:bidi="ar"/>
              </w:rPr>
              <w:t>31201</w:t>
            </w:r>
          </w:p>
        </w:tc>
        <w:tc>
          <w:tcPr>
            <w:tcW w:w="4467" w:type="dxa"/>
            <w:tcBorders>
              <w:top w:val="nil"/>
              <w:left w:val="nil"/>
              <w:bottom w:val="single" w:color="000000" w:sz="4" w:space="0"/>
              <w:right w:val="single" w:color="000000" w:sz="4" w:space="0"/>
            </w:tcBorders>
            <w:shd w:val="clear" w:color="auto" w:fill="auto"/>
            <w:vAlign w:val="center"/>
          </w:tcPr>
          <w:p w14:paraId="2263BD90">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7341ED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483224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262DE9">
            <w:pPr>
              <w:spacing w:line="340" w:lineRule="exact"/>
              <w:textAlignment w:val="center"/>
              <w:rPr>
                <w:rFonts w:hint="default" w:cs="宋体"/>
                <w:color w:val="000000"/>
                <w:sz w:val="22"/>
                <w:szCs w:val="22"/>
              </w:rPr>
            </w:pPr>
            <w:r>
              <w:rPr>
                <w:rFonts w:cs="宋体"/>
                <w:color w:val="000000"/>
                <w:sz w:val="22"/>
                <w:szCs w:val="22"/>
                <w:lang w:bidi="ar"/>
              </w:rPr>
              <w:t>30305</w:t>
            </w:r>
          </w:p>
        </w:tc>
        <w:tc>
          <w:tcPr>
            <w:tcW w:w="3616" w:type="dxa"/>
            <w:tcBorders>
              <w:top w:val="nil"/>
              <w:left w:val="nil"/>
              <w:bottom w:val="single" w:color="000000" w:sz="4" w:space="0"/>
              <w:right w:val="single" w:color="000000" w:sz="4" w:space="0"/>
            </w:tcBorders>
            <w:shd w:val="clear" w:color="auto" w:fill="auto"/>
            <w:vAlign w:val="center"/>
          </w:tcPr>
          <w:p w14:paraId="1D8F720E">
            <w:pPr>
              <w:spacing w:line="340" w:lineRule="exact"/>
              <w:textAlignment w:val="center"/>
              <w:rPr>
                <w:rFonts w:hint="default" w:cs="宋体"/>
                <w:color w:val="000000"/>
                <w:sz w:val="22"/>
                <w:szCs w:val="22"/>
              </w:rPr>
            </w:pPr>
            <w:r>
              <w:rPr>
                <w:rFonts w:cs="宋体"/>
                <w:color w:val="000000"/>
                <w:sz w:val="22"/>
                <w:szCs w:val="22"/>
                <w:lang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27169D7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453,120.00 </w:t>
            </w:r>
          </w:p>
        </w:tc>
        <w:tc>
          <w:tcPr>
            <w:tcW w:w="1234" w:type="dxa"/>
            <w:tcBorders>
              <w:top w:val="nil"/>
              <w:left w:val="nil"/>
              <w:bottom w:val="single" w:color="000000" w:sz="4" w:space="0"/>
              <w:right w:val="single" w:color="000000" w:sz="4" w:space="0"/>
            </w:tcBorders>
            <w:shd w:val="clear" w:color="auto" w:fill="auto"/>
            <w:vAlign w:val="center"/>
          </w:tcPr>
          <w:p w14:paraId="2547FB1C">
            <w:pPr>
              <w:spacing w:line="340" w:lineRule="exact"/>
              <w:textAlignment w:val="center"/>
              <w:rPr>
                <w:rFonts w:hint="default" w:cs="宋体"/>
                <w:color w:val="000000"/>
                <w:sz w:val="22"/>
                <w:szCs w:val="22"/>
              </w:rPr>
            </w:pPr>
            <w:r>
              <w:rPr>
                <w:rFonts w:cs="宋体"/>
                <w:color w:val="000000"/>
                <w:sz w:val="22"/>
                <w:szCs w:val="22"/>
                <w:lang w:bidi="ar"/>
              </w:rPr>
              <w:t>30225</w:t>
            </w:r>
          </w:p>
        </w:tc>
        <w:tc>
          <w:tcPr>
            <w:tcW w:w="2866" w:type="dxa"/>
            <w:tcBorders>
              <w:top w:val="nil"/>
              <w:left w:val="nil"/>
              <w:bottom w:val="single" w:color="000000" w:sz="4" w:space="0"/>
              <w:right w:val="single" w:color="000000" w:sz="4" w:space="0"/>
            </w:tcBorders>
            <w:shd w:val="clear" w:color="auto" w:fill="auto"/>
            <w:vAlign w:val="center"/>
          </w:tcPr>
          <w:p w14:paraId="0C28ABF3">
            <w:pPr>
              <w:spacing w:line="340" w:lineRule="exact"/>
              <w:textAlignment w:val="center"/>
              <w:rPr>
                <w:rFonts w:hint="default" w:cs="宋体"/>
                <w:color w:val="000000"/>
                <w:sz w:val="22"/>
                <w:szCs w:val="22"/>
              </w:rPr>
            </w:pPr>
            <w:r>
              <w:rPr>
                <w:rFonts w:cs="宋体"/>
                <w:color w:val="000000"/>
                <w:sz w:val="22"/>
                <w:szCs w:val="22"/>
                <w:lang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09432EF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5EE341">
            <w:pPr>
              <w:spacing w:line="340" w:lineRule="exact"/>
              <w:textAlignment w:val="center"/>
              <w:rPr>
                <w:rFonts w:hint="default" w:cs="宋体"/>
                <w:color w:val="000000"/>
                <w:sz w:val="22"/>
                <w:szCs w:val="22"/>
                <w:lang w:bidi="ar"/>
              </w:rPr>
            </w:pPr>
            <w:r>
              <w:rPr>
                <w:rFonts w:cs="宋体"/>
                <w:color w:val="000000"/>
                <w:sz w:val="22"/>
                <w:szCs w:val="22"/>
                <w:lang w:bidi="ar"/>
              </w:rPr>
              <w:t>31203</w:t>
            </w:r>
          </w:p>
        </w:tc>
        <w:tc>
          <w:tcPr>
            <w:tcW w:w="4467" w:type="dxa"/>
            <w:tcBorders>
              <w:top w:val="nil"/>
              <w:left w:val="nil"/>
              <w:bottom w:val="single" w:color="000000" w:sz="4" w:space="0"/>
              <w:right w:val="single" w:color="000000" w:sz="4" w:space="0"/>
            </w:tcBorders>
            <w:shd w:val="clear" w:color="auto" w:fill="auto"/>
            <w:vAlign w:val="center"/>
          </w:tcPr>
          <w:p w14:paraId="1405AFB8">
            <w:pPr>
              <w:spacing w:line="340" w:lineRule="exact"/>
              <w:textAlignment w:val="center"/>
              <w:rPr>
                <w:rFonts w:hint="default" w:cs="宋体"/>
                <w:color w:val="000000"/>
                <w:sz w:val="22"/>
                <w:szCs w:val="22"/>
                <w:lang w:bidi="ar"/>
              </w:rPr>
            </w:pPr>
            <w:r>
              <w:rPr>
                <w:rFonts w:cs="宋体"/>
                <w:color w:val="000000"/>
                <w:sz w:val="22"/>
                <w:szCs w:val="22"/>
                <w:lang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42F71F6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044513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6BF05CA">
            <w:pPr>
              <w:spacing w:line="340" w:lineRule="exact"/>
              <w:textAlignment w:val="center"/>
              <w:rPr>
                <w:rFonts w:hint="default" w:cs="宋体"/>
                <w:color w:val="000000"/>
                <w:sz w:val="22"/>
                <w:szCs w:val="22"/>
              </w:rPr>
            </w:pPr>
            <w:r>
              <w:rPr>
                <w:rFonts w:cs="宋体"/>
                <w:color w:val="000000"/>
                <w:sz w:val="22"/>
                <w:szCs w:val="22"/>
                <w:lang w:bidi="ar"/>
              </w:rPr>
              <w:t>30306</w:t>
            </w:r>
          </w:p>
        </w:tc>
        <w:tc>
          <w:tcPr>
            <w:tcW w:w="3616" w:type="dxa"/>
            <w:tcBorders>
              <w:top w:val="nil"/>
              <w:left w:val="nil"/>
              <w:bottom w:val="single" w:color="000000" w:sz="4" w:space="0"/>
              <w:right w:val="single" w:color="000000" w:sz="4" w:space="0"/>
            </w:tcBorders>
            <w:shd w:val="clear" w:color="auto" w:fill="auto"/>
            <w:vAlign w:val="center"/>
          </w:tcPr>
          <w:p w14:paraId="51F9796E">
            <w:pPr>
              <w:spacing w:line="340" w:lineRule="exact"/>
              <w:textAlignment w:val="center"/>
              <w:rPr>
                <w:rFonts w:hint="default" w:cs="宋体"/>
                <w:color w:val="000000"/>
                <w:sz w:val="22"/>
                <w:szCs w:val="22"/>
              </w:rPr>
            </w:pPr>
            <w:r>
              <w:rPr>
                <w:rFonts w:cs="宋体"/>
                <w:color w:val="000000"/>
                <w:sz w:val="22"/>
                <w:szCs w:val="22"/>
                <w:lang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2863ED94">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77B7027">
            <w:pPr>
              <w:spacing w:line="340" w:lineRule="exact"/>
              <w:textAlignment w:val="center"/>
              <w:rPr>
                <w:rFonts w:hint="default" w:cs="宋体"/>
                <w:color w:val="000000"/>
                <w:sz w:val="22"/>
                <w:szCs w:val="22"/>
              </w:rPr>
            </w:pPr>
            <w:r>
              <w:rPr>
                <w:rFonts w:cs="宋体"/>
                <w:color w:val="000000"/>
                <w:sz w:val="22"/>
                <w:szCs w:val="22"/>
                <w:lang w:bidi="ar"/>
              </w:rPr>
              <w:t>30226</w:t>
            </w:r>
          </w:p>
        </w:tc>
        <w:tc>
          <w:tcPr>
            <w:tcW w:w="2866" w:type="dxa"/>
            <w:tcBorders>
              <w:top w:val="nil"/>
              <w:left w:val="nil"/>
              <w:bottom w:val="single" w:color="000000" w:sz="4" w:space="0"/>
              <w:right w:val="single" w:color="000000" w:sz="4" w:space="0"/>
            </w:tcBorders>
            <w:shd w:val="clear" w:color="auto" w:fill="auto"/>
            <w:vAlign w:val="center"/>
          </w:tcPr>
          <w:p w14:paraId="2C85E86D">
            <w:pPr>
              <w:spacing w:line="340" w:lineRule="exact"/>
              <w:textAlignment w:val="center"/>
              <w:rPr>
                <w:rFonts w:hint="default" w:cs="宋体"/>
                <w:color w:val="000000"/>
                <w:sz w:val="22"/>
                <w:szCs w:val="22"/>
              </w:rPr>
            </w:pPr>
            <w:r>
              <w:rPr>
                <w:rFonts w:cs="宋体"/>
                <w:color w:val="000000"/>
                <w:sz w:val="22"/>
                <w:szCs w:val="22"/>
                <w:lang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1AED192E">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83,879.14 </w:t>
            </w:r>
          </w:p>
        </w:tc>
        <w:tc>
          <w:tcPr>
            <w:tcW w:w="1133" w:type="dxa"/>
            <w:tcBorders>
              <w:top w:val="nil"/>
              <w:left w:val="nil"/>
              <w:bottom w:val="single" w:color="000000" w:sz="4" w:space="0"/>
              <w:right w:val="single" w:color="000000" w:sz="4" w:space="0"/>
            </w:tcBorders>
            <w:shd w:val="clear" w:color="auto" w:fill="auto"/>
            <w:vAlign w:val="center"/>
          </w:tcPr>
          <w:p w14:paraId="08AD3239">
            <w:pPr>
              <w:spacing w:line="340" w:lineRule="exact"/>
              <w:textAlignment w:val="center"/>
              <w:rPr>
                <w:rFonts w:hint="default" w:cs="宋体"/>
                <w:color w:val="000000"/>
                <w:sz w:val="22"/>
                <w:szCs w:val="22"/>
                <w:lang w:bidi="ar"/>
              </w:rPr>
            </w:pPr>
            <w:r>
              <w:rPr>
                <w:rFonts w:cs="宋体"/>
                <w:color w:val="000000"/>
                <w:sz w:val="22"/>
                <w:szCs w:val="22"/>
                <w:lang w:bidi="ar"/>
              </w:rPr>
              <w:t>31204</w:t>
            </w:r>
          </w:p>
        </w:tc>
        <w:tc>
          <w:tcPr>
            <w:tcW w:w="4467" w:type="dxa"/>
            <w:tcBorders>
              <w:top w:val="nil"/>
              <w:left w:val="nil"/>
              <w:bottom w:val="single" w:color="000000" w:sz="4" w:space="0"/>
              <w:right w:val="single" w:color="000000" w:sz="4" w:space="0"/>
            </w:tcBorders>
            <w:shd w:val="clear" w:color="auto" w:fill="auto"/>
            <w:vAlign w:val="center"/>
          </w:tcPr>
          <w:p w14:paraId="1D770379">
            <w:pPr>
              <w:spacing w:line="340" w:lineRule="exact"/>
              <w:textAlignment w:val="center"/>
              <w:rPr>
                <w:rFonts w:hint="default" w:cs="宋体"/>
                <w:color w:val="000000"/>
                <w:sz w:val="22"/>
                <w:szCs w:val="22"/>
                <w:lang w:bidi="ar"/>
              </w:rPr>
            </w:pPr>
            <w:r>
              <w:rPr>
                <w:rFonts w:cs="宋体"/>
                <w:color w:val="000000"/>
                <w:sz w:val="22"/>
                <w:szCs w:val="22"/>
                <w:lang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22BA5450">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2A25C649">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A27632C">
            <w:pPr>
              <w:spacing w:line="340" w:lineRule="exact"/>
              <w:textAlignment w:val="center"/>
              <w:rPr>
                <w:rFonts w:hint="default" w:cs="宋体"/>
                <w:color w:val="000000"/>
                <w:sz w:val="22"/>
                <w:szCs w:val="22"/>
              </w:rPr>
            </w:pPr>
            <w:r>
              <w:rPr>
                <w:rFonts w:cs="宋体"/>
                <w:color w:val="000000"/>
                <w:sz w:val="22"/>
                <w:szCs w:val="22"/>
                <w:lang w:bidi="ar"/>
              </w:rPr>
              <w:t>30307</w:t>
            </w:r>
          </w:p>
        </w:tc>
        <w:tc>
          <w:tcPr>
            <w:tcW w:w="3616" w:type="dxa"/>
            <w:tcBorders>
              <w:top w:val="nil"/>
              <w:left w:val="nil"/>
              <w:bottom w:val="single" w:color="000000" w:sz="4" w:space="0"/>
              <w:right w:val="single" w:color="000000" w:sz="4" w:space="0"/>
            </w:tcBorders>
            <w:shd w:val="clear" w:color="auto" w:fill="auto"/>
            <w:vAlign w:val="center"/>
          </w:tcPr>
          <w:p w14:paraId="1F711AFD">
            <w:pPr>
              <w:spacing w:line="340" w:lineRule="exact"/>
              <w:textAlignment w:val="center"/>
              <w:rPr>
                <w:rFonts w:hint="default" w:cs="宋体"/>
                <w:color w:val="000000"/>
                <w:sz w:val="22"/>
                <w:szCs w:val="22"/>
              </w:rPr>
            </w:pPr>
            <w:r>
              <w:rPr>
                <w:rFonts w:cs="宋体"/>
                <w:color w:val="000000"/>
                <w:sz w:val="22"/>
                <w:szCs w:val="22"/>
                <w:lang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8EEFF89">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40,000.00 </w:t>
            </w:r>
          </w:p>
        </w:tc>
        <w:tc>
          <w:tcPr>
            <w:tcW w:w="1234" w:type="dxa"/>
            <w:tcBorders>
              <w:top w:val="nil"/>
              <w:left w:val="nil"/>
              <w:bottom w:val="single" w:color="000000" w:sz="4" w:space="0"/>
              <w:right w:val="single" w:color="000000" w:sz="4" w:space="0"/>
            </w:tcBorders>
            <w:shd w:val="clear" w:color="auto" w:fill="auto"/>
            <w:vAlign w:val="center"/>
          </w:tcPr>
          <w:p w14:paraId="7AC541B3">
            <w:pPr>
              <w:spacing w:line="340" w:lineRule="exact"/>
              <w:textAlignment w:val="center"/>
              <w:rPr>
                <w:rFonts w:hint="default" w:cs="宋体"/>
                <w:color w:val="000000"/>
                <w:sz w:val="22"/>
                <w:szCs w:val="22"/>
              </w:rPr>
            </w:pPr>
            <w:r>
              <w:rPr>
                <w:rFonts w:cs="宋体"/>
                <w:color w:val="000000"/>
                <w:sz w:val="22"/>
                <w:szCs w:val="22"/>
                <w:lang w:bidi="ar"/>
              </w:rPr>
              <w:t>30227</w:t>
            </w:r>
          </w:p>
        </w:tc>
        <w:tc>
          <w:tcPr>
            <w:tcW w:w="2866" w:type="dxa"/>
            <w:tcBorders>
              <w:top w:val="nil"/>
              <w:left w:val="nil"/>
              <w:bottom w:val="single" w:color="000000" w:sz="4" w:space="0"/>
              <w:right w:val="single" w:color="000000" w:sz="4" w:space="0"/>
            </w:tcBorders>
            <w:shd w:val="clear" w:color="auto" w:fill="auto"/>
            <w:vAlign w:val="center"/>
          </w:tcPr>
          <w:p w14:paraId="62A9D837">
            <w:pPr>
              <w:spacing w:line="340" w:lineRule="exact"/>
              <w:textAlignment w:val="center"/>
              <w:rPr>
                <w:rFonts w:hint="default" w:cs="宋体"/>
                <w:color w:val="000000"/>
                <w:sz w:val="22"/>
                <w:szCs w:val="22"/>
              </w:rPr>
            </w:pPr>
            <w:r>
              <w:rPr>
                <w:rFonts w:cs="宋体"/>
                <w:color w:val="000000"/>
                <w:sz w:val="22"/>
                <w:szCs w:val="22"/>
                <w:lang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D51D993">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8D4888">
            <w:pPr>
              <w:spacing w:line="340" w:lineRule="exact"/>
              <w:textAlignment w:val="center"/>
              <w:rPr>
                <w:rFonts w:hint="default" w:cs="宋体"/>
                <w:color w:val="000000"/>
                <w:sz w:val="22"/>
                <w:szCs w:val="22"/>
                <w:lang w:bidi="ar"/>
              </w:rPr>
            </w:pPr>
            <w:r>
              <w:rPr>
                <w:rFonts w:cs="宋体"/>
                <w:color w:val="000000"/>
                <w:sz w:val="22"/>
                <w:szCs w:val="22"/>
                <w:lang w:bidi="ar"/>
              </w:rPr>
              <w:t>31205</w:t>
            </w:r>
          </w:p>
        </w:tc>
        <w:tc>
          <w:tcPr>
            <w:tcW w:w="4467" w:type="dxa"/>
            <w:tcBorders>
              <w:top w:val="nil"/>
              <w:left w:val="nil"/>
              <w:bottom w:val="single" w:color="000000" w:sz="4" w:space="0"/>
              <w:right w:val="single" w:color="000000" w:sz="4" w:space="0"/>
            </w:tcBorders>
            <w:shd w:val="clear" w:color="auto" w:fill="auto"/>
            <w:vAlign w:val="center"/>
          </w:tcPr>
          <w:p w14:paraId="60E22094">
            <w:pPr>
              <w:spacing w:line="340" w:lineRule="exact"/>
              <w:textAlignment w:val="center"/>
              <w:rPr>
                <w:rFonts w:hint="default" w:cs="宋体"/>
                <w:color w:val="000000"/>
                <w:sz w:val="22"/>
                <w:szCs w:val="22"/>
                <w:lang w:bidi="ar"/>
              </w:rPr>
            </w:pPr>
            <w:r>
              <w:rPr>
                <w:rFonts w:cs="宋体"/>
                <w:color w:val="000000"/>
                <w:sz w:val="22"/>
                <w:szCs w:val="22"/>
                <w:lang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256C8ACE">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96146C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85CB19">
            <w:pPr>
              <w:spacing w:line="340" w:lineRule="exact"/>
              <w:textAlignment w:val="center"/>
              <w:rPr>
                <w:rFonts w:hint="default" w:cs="宋体"/>
                <w:color w:val="000000"/>
                <w:sz w:val="22"/>
                <w:szCs w:val="22"/>
              </w:rPr>
            </w:pPr>
            <w:r>
              <w:rPr>
                <w:rFonts w:cs="宋体"/>
                <w:color w:val="000000"/>
                <w:sz w:val="22"/>
                <w:szCs w:val="22"/>
                <w:lang w:bidi="ar"/>
              </w:rPr>
              <w:t>30308</w:t>
            </w:r>
          </w:p>
        </w:tc>
        <w:tc>
          <w:tcPr>
            <w:tcW w:w="3616" w:type="dxa"/>
            <w:tcBorders>
              <w:top w:val="nil"/>
              <w:left w:val="nil"/>
              <w:bottom w:val="single" w:color="000000" w:sz="4" w:space="0"/>
              <w:right w:val="single" w:color="000000" w:sz="4" w:space="0"/>
            </w:tcBorders>
            <w:shd w:val="clear" w:color="auto" w:fill="auto"/>
            <w:vAlign w:val="center"/>
          </w:tcPr>
          <w:p w14:paraId="0918D7A1">
            <w:pPr>
              <w:spacing w:line="340" w:lineRule="exact"/>
              <w:textAlignment w:val="center"/>
              <w:rPr>
                <w:rFonts w:hint="default" w:cs="宋体"/>
                <w:color w:val="000000"/>
                <w:sz w:val="22"/>
                <w:szCs w:val="22"/>
              </w:rPr>
            </w:pPr>
            <w:r>
              <w:rPr>
                <w:rFonts w:cs="宋体"/>
                <w:color w:val="000000"/>
                <w:sz w:val="22"/>
                <w:szCs w:val="22"/>
                <w:lang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A75C5C8">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5505367">
            <w:pPr>
              <w:spacing w:line="340" w:lineRule="exact"/>
              <w:textAlignment w:val="center"/>
              <w:rPr>
                <w:rFonts w:hint="default" w:cs="宋体"/>
                <w:color w:val="000000"/>
                <w:sz w:val="22"/>
                <w:szCs w:val="22"/>
              </w:rPr>
            </w:pPr>
            <w:r>
              <w:rPr>
                <w:rFonts w:cs="宋体"/>
                <w:color w:val="000000"/>
                <w:sz w:val="22"/>
                <w:szCs w:val="22"/>
                <w:lang w:bidi="ar"/>
              </w:rPr>
              <w:t>30228</w:t>
            </w:r>
          </w:p>
        </w:tc>
        <w:tc>
          <w:tcPr>
            <w:tcW w:w="2866" w:type="dxa"/>
            <w:tcBorders>
              <w:top w:val="nil"/>
              <w:left w:val="nil"/>
              <w:bottom w:val="single" w:color="000000" w:sz="4" w:space="0"/>
              <w:right w:val="single" w:color="000000" w:sz="4" w:space="0"/>
            </w:tcBorders>
            <w:shd w:val="clear" w:color="auto" w:fill="auto"/>
            <w:vAlign w:val="center"/>
          </w:tcPr>
          <w:p w14:paraId="24A27168">
            <w:pPr>
              <w:spacing w:line="340" w:lineRule="exact"/>
              <w:textAlignment w:val="center"/>
              <w:rPr>
                <w:rFonts w:hint="default" w:cs="宋体"/>
                <w:color w:val="000000"/>
                <w:sz w:val="22"/>
                <w:szCs w:val="22"/>
              </w:rPr>
            </w:pPr>
            <w:r>
              <w:rPr>
                <w:rFonts w:cs="宋体"/>
                <w:color w:val="000000"/>
                <w:sz w:val="22"/>
                <w:szCs w:val="22"/>
                <w:lang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54134DA8">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304,755.64 </w:t>
            </w:r>
          </w:p>
        </w:tc>
        <w:tc>
          <w:tcPr>
            <w:tcW w:w="1133" w:type="dxa"/>
            <w:tcBorders>
              <w:top w:val="nil"/>
              <w:left w:val="nil"/>
              <w:bottom w:val="single" w:color="000000" w:sz="4" w:space="0"/>
              <w:right w:val="single" w:color="000000" w:sz="4" w:space="0"/>
            </w:tcBorders>
            <w:shd w:val="clear" w:color="auto" w:fill="auto"/>
            <w:vAlign w:val="center"/>
          </w:tcPr>
          <w:p w14:paraId="523B5C8A">
            <w:pPr>
              <w:spacing w:line="340" w:lineRule="exact"/>
              <w:textAlignment w:val="center"/>
              <w:rPr>
                <w:rFonts w:hint="default" w:cs="宋体"/>
                <w:color w:val="000000"/>
                <w:sz w:val="22"/>
                <w:szCs w:val="22"/>
                <w:lang w:bidi="ar"/>
              </w:rPr>
            </w:pPr>
            <w:r>
              <w:rPr>
                <w:rFonts w:cs="宋体"/>
                <w:color w:val="000000"/>
                <w:sz w:val="22"/>
                <w:szCs w:val="22"/>
                <w:lang w:bidi="ar"/>
              </w:rPr>
              <w:t>31206</w:t>
            </w:r>
          </w:p>
        </w:tc>
        <w:tc>
          <w:tcPr>
            <w:tcW w:w="4467" w:type="dxa"/>
            <w:tcBorders>
              <w:top w:val="nil"/>
              <w:left w:val="nil"/>
              <w:bottom w:val="single" w:color="000000" w:sz="4" w:space="0"/>
              <w:right w:val="single" w:color="000000" w:sz="4" w:space="0"/>
            </w:tcBorders>
            <w:shd w:val="clear" w:color="auto" w:fill="auto"/>
            <w:vAlign w:val="center"/>
          </w:tcPr>
          <w:p w14:paraId="13BC3D2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59B8D63">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41EB1BCA">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827BF8">
            <w:pPr>
              <w:spacing w:line="340" w:lineRule="exact"/>
              <w:textAlignment w:val="center"/>
              <w:rPr>
                <w:rFonts w:hint="default" w:cs="宋体"/>
                <w:color w:val="000000"/>
                <w:sz w:val="22"/>
                <w:szCs w:val="22"/>
              </w:rPr>
            </w:pPr>
            <w:r>
              <w:rPr>
                <w:rFonts w:cs="宋体"/>
                <w:color w:val="000000"/>
                <w:sz w:val="22"/>
                <w:szCs w:val="22"/>
                <w:lang w:bidi="ar"/>
              </w:rPr>
              <w:t>30309</w:t>
            </w:r>
          </w:p>
        </w:tc>
        <w:tc>
          <w:tcPr>
            <w:tcW w:w="3616" w:type="dxa"/>
            <w:tcBorders>
              <w:top w:val="nil"/>
              <w:left w:val="nil"/>
              <w:bottom w:val="single" w:color="000000" w:sz="4" w:space="0"/>
              <w:right w:val="single" w:color="000000" w:sz="4" w:space="0"/>
            </w:tcBorders>
            <w:shd w:val="clear" w:color="auto" w:fill="auto"/>
            <w:vAlign w:val="center"/>
          </w:tcPr>
          <w:p w14:paraId="1687D311">
            <w:pPr>
              <w:spacing w:line="340" w:lineRule="exact"/>
              <w:textAlignment w:val="center"/>
              <w:rPr>
                <w:rFonts w:hint="default" w:cs="宋体"/>
                <w:color w:val="000000"/>
                <w:sz w:val="22"/>
                <w:szCs w:val="22"/>
              </w:rPr>
            </w:pPr>
            <w:r>
              <w:rPr>
                <w:rFonts w:cs="宋体"/>
                <w:color w:val="000000"/>
                <w:sz w:val="22"/>
                <w:szCs w:val="22"/>
                <w:lang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20AEC53C">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6E4A71">
            <w:pPr>
              <w:spacing w:line="340" w:lineRule="exact"/>
              <w:textAlignment w:val="center"/>
              <w:rPr>
                <w:rFonts w:hint="default" w:cs="宋体"/>
                <w:color w:val="000000"/>
                <w:sz w:val="22"/>
                <w:szCs w:val="22"/>
              </w:rPr>
            </w:pPr>
            <w:r>
              <w:rPr>
                <w:rFonts w:cs="宋体"/>
                <w:color w:val="000000"/>
                <w:sz w:val="22"/>
                <w:szCs w:val="22"/>
                <w:lang w:bidi="ar"/>
              </w:rPr>
              <w:t>30229</w:t>
            </w:r>
          </w:p>
        </w:tc>
        <w:tc>
          <w:tcPr>
            <w:tcW w:w="2866" w:type="dxa"/>
            <w:tcBorders>
              <w:top w:val="nil"/>
              <w:left w:val="nil"/>
              <w:bottom w:val="single" w:color="000000" w:sz="4" w:space="0"/>
              <w:right w:val="single" w:color="000000" w:sz="4" w:space="0"/>
            </w:tcBorders>
            <w:shd w:val="clear" w:color="auto" w:fill="auto"/>
            <w:vAlign w:val="center"/>
          </w:tcPr>
          <w:p w14:paraId="326A806A">
            <w:pPr>
              <w:spacing w:line="340" w:lineRule="exact"/>
              <w:textAlignment w:val="center"/>
              <w:rPr>
                <w:rFonts w:hint="default" w:cs="宋体"/>
                <w:color w:val="000000"/>
                <w:sz w:val="22"/>
                <w:szCs w:val="22"/>
              </w:rPr>
            </w:pPr>
            <w:r>
              <w:rPr>
                <w:rFonts w:cs="宋体"/>
                <w:color w:val="000000"/>
                <w:sz w:val="22"/>
                <w:szCs w:val="22"/>
                <w:lang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6518E2F5">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E37DFF">
            <w:pPr>
              <w:spacing w:line="340" w:lineRule="exact"/>
              <w:textAlignment w:val="center"/>
              <w:rPr>
                <w:rFonts w:hint="default" w:cs="宋体"/>
                <w:color w:val="000000"/>
                <w:sz w:val="22"/>
                <w:szCs w:val="22"/>
                <w:lang w:bidi="ar"/>
              </w:rPr>
            </w:pPr>
            <w:r>
              <w:rPr>
                <w:rFonts w:cs="宋体"/>
                <w:color w:val="000000"/>
                <w:sz w:val="22"/>
                <w:szCs w:val="22"/>
                <w:lang w:bidi="ar"/>
              </w:rPr>
              <w:t>31299</w:t>
            </w:r>
          </w:p>
        </w:tc>
        <w:tc>
          <w:tcPr>
            <w:tcW w:w="4467" w:type="dxa"/>
            <w:tcBorders>
              <w:top w:val="nil"/>
              <w:left w:val="nil"/>
              <w:bottom w:val="single" w:color="000000" w:sz="4" w:space="0"/>
              <w:right w:val="single" w:color="000000" w:sz="4" w:space="0"/>
            </w:tcBorders>
            <w:shd w:val="clear" w:color="auto" w:fill="auto"/>
            <w:vAlign w:val="center"/>
          </w:tcPr>
          <w:p w14:paraId="206D4DC7">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8F7DA32">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3648B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337E00">
            <w:pPr>
              <w:spacing w:line="340" w:lineRule="exact"/>
              <w:textAlignment w:val="center"/>
              <w:rPr>
                <w:rFonts w:hint="default" w:cs="宋体"/>
                <w:color w:val="000000"/>
                <w:sz w:val="22"/>
                <w:szCs w:val="22"/>
              </w:rPr>
            </w:pPr>
            <w:r>
              <w:rPr>
                <w:rFonts w:cs="宋体"/>
                <w:color w:val="000000"/>
                <w:sz w:val="22"/>
                <w:szCs w:val="22"/>
                <w:lang w:bidi="ar"/>
              </w:rPr>
              <w:t>30310</w:t>
            </w:r>
          </w:p>
        </w:tc>
        <w:tc>
          <w:tcPr>
            <w:tcW w:w="3616" w:type="dxa"/>
            <w:tcBorders>
              <w:top w:val="nil"/>
              <w:left w:val="nil"/>
              <w:bottom w:val="single" w:color="000000" w:sz="4" w:space="0"/>
              <w:right w:val="single" w:color="000000" w:sz="4" w:space="0"/>
            </w:tcBorders>
            <w:shd w:val="clear" w:color="auto" w:fill="auto"/>
            <w:vAlign w:val="center"/>
          </w:tcPr>
          <w:p w14:paraId="3DED52ED">
            <w:pPr>
              <w:spacing w:line="340" w:lineRule="exact"/>
              <w:textAlignment w:val="center"/>
              <w:rPr>
                <w:rFonts w:hint="default" w:cs="宋体"/>
                <w:color w:val="000000"/>
                <w:sz w:val="22"/>
                <w:szCs w:val="22"/>
              </w:rPr>
            </w:pPr>
            <w:r>
              <w:rPr>
                <w:rFonts w:cs="宋体"/>
                <w:color w:val="000000"/>
                <w:sz w:val="22"/>
                <w:szCs w:val="22"/>
                <w:lang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4E2978E5">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02E359">
            <w:pPr>
              <w:spacing w:line="340" w:lineRule="exact"/>
              <w:textAlignment w:val="center"/>
              <w:rPr>
                <w:rFonts w:hint="default" w:cs="宋体"/>
                <w:color w:val="000000"/>
                <w:sz w:val="22"/>
                <w:szCs w:val="22"/>
              </w:rPr>
            </w:pPr>
            <w:r>
              <w:rPr>
                <w:rFonts w:cs="宋体"/>
                <w:color w:val="000000"/>
                <w:sz w:val="22"/>
                <w:szCs w:val="22"/>
                <w:lang w:bidi="ar"/>
              </w:rPr>
              <w:t>30231</w:t>
            </w:r>
          </w:p>
        </w:tc>
        <w:tc>
          <w:tcPr>
            <w:tcW w:w="2866" w:type="dxa"/>
            <w:tcBorders>
              <w:top w:val="nil"/>
              <w:left w:val="nil"/>
              <w:bottom w:val="single" w:color="000000" w:sz="4" w:space="0"/>
              <w:right w:val="single" w:color="000000" w:sz="4" w:space="0"/>
            </w:tcBorders>
            <w:shd w:val="clear" w:color="auto" w:fill="auto"/>
            <w:vAlign w:val="center"/>
          </w:tcPr>
          <w:p w14:paraId="535A1196">
            <w:pPr>
              <w:spacing w:line="340" w:lineRule="exact"/>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CB67FF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9ED80C">
            <w:pPr>
              <w:spacing w:line="340" w:lineRule="exact"/>
              <w:textAlignment w:val="center"/>
              <w:rPr>
                <w:rFonts w:hint="default" w:cs="宋体"/>
                <w:b/>
                <w:bCs/>
                <w:color w:val="000000"/>
                <w:sz w:val="22"/>
                <w:szCs w:val="22"/>
                <w:lang w:bidi="ar"/>
              </w:rPr>
            </w:pPr>
            <w:r>
              <w:rPr>
                <w:rFonts w:cs="宋体"/>
                <w:b/>
                <w:bCs/>
                <w:color w:val="000000"/>
                <w:sz w:val="22"/>
                <w:szCs w:val="22"/>
                <w:lang w:bidi="ar"/>
              </w:rPr>
              <w:t>399</w:t>
            </w:r>
          </w:p>
        </w:tc>
        <w:tc>
          <w:tcPr>
            <w:tcW w:w="4467" w:type="dxa"/>
            <w:tcBorders>
              <w:top w:val="nil"/>
              <w:left w:val="nil"/>
              <w:bottom w:val="single" w:color="000000" w:sz="4" w:space="0"/>
              <w:right w:val="single" w:color="000000" w:sz="4" w:space="0"/>
            </w:tcBorders>
            <w:shd w:val="clear" w:color="auto" w:fill="auto"/>
            <w:vAlign w:val="center"/>
          </w:tcPr>
          <w:p w14:paraId="7D5C9D7E">
            <w:pPr>
              <w:spacing w:line="340" w:lineRule="exact"/>
              <w:textAlignment w:val="center"/>
              <w:rPr>
                <w:rFonts w:hint="default" w:cs="宋体"/>
                <w:b/>
                <w:bCs/>
                <w:color w:val="000000"/>
                <w:sz w:val="22"/>
                <w:szCs w:val="22"/>
                <w:lang w:bidi="ar"/>
              </w:rPr>
            </w:pPr>
            <w:r>
              <w:rPr>
                <w:rFonts w:cs="宋体"/>
                <w:b/>
                <w:bCs/>
                <w:color w:val="000000"/>
                <w:sz w:val="22"/>
                <w:szCs w:val="22"/>
                <w:lang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7FFB49B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DE6D9EC">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D42320">
            <w:pPr>
              <w:spacing w:line="340" w:lineRule="exact"/>
              <w:textAlignment w:val="center"/>
              <w:rPr>
                <w:rFonts w:hint="default" w:cs="宋体"/>
                <w:color w:val="000000"/>
                <w:sz w:val="22"/>
                <w:szCs w:val="22"/>
              </w:rPr>
            </w:pPr>
            <w:r>
              <w:rPr>
                <w:rFonts w:cs="宋体"/>
                <w:color w:val="000000"/>
                <w:sz w:val="22"/>
                <w:szCs w:val="22"/>
                <w:lang w:bidi="ar"/>
              </w:rPr>
              <w:t>30311</w:t>
            </w:r>
          </w:p>
        </w:tc>
        <w:tc>
          <w:tcPr>
            <w:tcW w:w="3616" w:type="dxa"/>
            <w:tcBorders>
              <w:top w:val="nil"/>
              <w:left w:val="nil"/>
              <w:bottom w:val="single" w:color="000000" w:sz="4" w:space="0"/>
              <w:right w:val="single" w:color="000000" w:sz="4" w:space="0"/>
            </w:tcBorders>
            <w:shd w:val="clear" w:color="auto" w:fill="auto"/>
            <w:vAlign w:val="center"/>
          </w:tcPr>
          <w:p w14:paraId="526638FD">
            <w:pPr>
              <w:spacing w:line="340" w:lineRule="exact"/>
              <w:textAlignment w:val="center"/>
              <w:rPr>
                <w:rFonts w:hint="default" w:cs="宋体"/>
                <w:color w:val="000000"/>
                <w:sz w:val="22"/>
                <w:szCs w:val="22"/>
              </w:rPr>
            </w:pPr>
            <w:r>
              <w:rPr>
                <w:rFonts w:cs="宋体"/>
                <w:color w:val="000000"/>
                <w:sz w:val="22"/>
                <w:szCs w:val="22"/>
                <w:lang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651419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850B8F6">
            <w:pPr>
              <w:spacing w:line="340" w:lineRule="exact"/>
              <w:textAlignment w:val="center"/>
              <w:rPr>
                <w:rFonts w:hint="default" w:cs="宋体"/>
                <w:color w:val="000000"/>
                <w:sz w:val="22"/>
                <w:szCs w:val="22"/>
              </w:rPr>
            </w:pPr>
            <w:r>
              <w:rPr>
                <w:rFonts w:cs="宋体"/>
                <w:color w:val="000000"/>
                <w:sz w:val="22"/>
                <w:szCs w:val="22"/>
                <w:lang w:bidi="ar"/>
              </w:rPr>
              <w:t>30239</w:t>
            </w:r>
          </w:p>
        </w:tc>
        <w:tc>
          <w:tcPr>
            <w:tcW w:w="2866" w:type="dxa"/>
            <w:tcBorders>
              <w:top w:val="nil"/>
              <w:left w:val="nil"/>
              <w:bottom w:val="single" w:color="000000" w:sz="4" w:space="0"/>
              <w:right w:val="single" w:color="000000" w:sz="4" w:space="0"/>
            </w:tcBorders>
            <w:shd w:val="clear" w:color="auto" w:fill="auto"/>
            <w:vAlign w:val="center"/>
          </w:tcPr>
          <w:p w14:paraId="63C87B12">
            <w:pPr>
              <w:spacing w:line="340" w:lineRule="exact"/>
              <w:textAlignment w:val="center"/>
              <w:rPr>
                <w:rFonts w:hint="default" w:cs="宋体"/>
                <w:color w:val="000000"/>
                <w:sz w:val="22"/>
                <w:szCs w:val="22"/>
              </w:rPr>
            </w:pPr>
            <w:r>
              <w:rPr>
                <w:rFonts w:cs="宋体"/>
                <w:color w:val="000000"/>
                <w:sz w:val="22"/>
                <w:szCs w:val="22"/>
                <w:lang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9773D49">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7,147.81 </w:t>
            </w:r>
          </w:p>
        </w:tc>
        <w:tc>
          <w:tcPr>
            <w:tcW w:w="1133" w:type="dxa"/>
            <w:tcBorders>
              <w:top w:val="nil"/>
              <w:left w:val="nil"/>
              <w:bottom w:val="single" w:color="000000" w:sz="4" w:space="0"/>
              <w:right w:val="single" w:color="000000" w:sz="4" w:space="0"/>
            </w:tcBorders>
            <w:shd w:val="clear" w:color="auto" w:fill="auto"/>
            <w:vAlign w:val="center"/>
          </w:tcPr>
          <w:p w14:paraId="626B4B3F">
            <w:pPr>
              <w:spacing w:line="340" w:lineRule="exact"/>
              <w:textAlignment w:val="center"/>
              <w:rPr>
                <w:rFonts w:hint="default" w:cs="宋体"/>
                <w:color w:val="000000"/>
                <w:sz w:val="22"/>
                <w:szCs w:val="22"/>
                <w:lang w:bidi="ar"/>
              </w:rPr>
            </w:pPr>
            <w:r>
              <w:rPr>
                <w:rFonts w:cs="宋体"/>
                <w:color w:val="000000"/>
                <w:sz w:val="22"/>
                <w:szCs w:val="22"/>
                <w:lang w:bidi="ar"/>
              </w:rPr>
              <w:t>39907</w:t>
            </w:r>
          </w:p>
        </w:tc>
        <w:tc>
          <w:tcPr>
            <w:tcW w:w="4467" w:type="dxa"/>
            <w:tcBorders>
              <w:top w:val="nil"/>
              <w:left w:val="nil"/>
              <w:bottom w:val="single" w:color="000000" w:sz="4" w:space="0"/>
              <w:right w:val="single" w:color="000000" w:sz="4" w:space="0"/>
            </w:tcBorders>
            <w:shd w:val="clear" w:color="auto" w:fill="auto"/>
            <w:vAlign w:val="center"/>
          </w:tcPr>
          <w:p w14:paraId="51ACD691">
            <w:pPr>
              <w:spacing w:line="340" w:lineRule="exact"/>
              <w:textAlignment w:val="center"/>
              <w:rPr>
                <w:rFonts w:hint="default" w:cs="宋体"/>
                <w:color w:val="000000"/>
                <w:sz w:val="22"/>
                <w:szCs w:val="22"/>
                <w:lang w:bidi="ar"/>
              </w:rPr>
            </w:pPr>
            <w:r>
              <w:rPr>
                <w:rFonts w:cs="宋体"/>
                <w:color w:val="000000"/>
                <w:sz w:val="22"/>
                <w:szCs w:val="22"/>
                <w:lang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05C874D6">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62D78EE5">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B30229">
            <w:pPr>
              <w:spacing w:line="340" w:lineRule="exact"/>
              <w:textAlignment w:val="center"/>
              <w:rPr>
                <w:rFonts w:hint="default" w:cs="宋体"/>
                <w:color w:val="000000"/>
                <w:sz w:val="22"/>
                <w:szCs w:val="22"/>
              </w:rPr>
            </w:pPr>
            <w:r>
              <w:rPr>
                <w:rFonts w:cs="宋体"/>
                <w:color w:val="000000"/>
                <w:sz w:val="22"/>
                <w:szCs w:val="22"/>
                <w:lang w:bidi="ar"/>
              </w:rPr>
              <w:t>30399</w:t>
            </w:r>
          </w:p>
        </w:tc>
        <w:tc>
          <w:tcPr>
            <w:tcW w:w="3616" w:type="dxa"/>
            <w:tcBorders>
              <w:top w:val="nil"/>
              <w:left w:val="nil"/>
              <w:bottom w:val="single" w:color="000000" w:sz="4" w:space="0"/>
              <w:right w:val="single" w:color="000000" w:sz="4" w:space="0"/>
            </w:tcBorders>
            <w:shd w:val="clear" w:color="auto" w:fill="auto"/>
            <w:vAlign w:val="center"/>
          </w:tcPr>
          <w:p w14:paraId="0604397D">
            <w:pPr>
              <w:spacing w:line="340" w:lineRule="exact"/>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86F322A">
            <w:pPr>
              <w:wordWrap w:val="0"/>
              <w:spacing w:line="340" w:lineRule="exact"/>
              <w:jc w:val="right"/>
              <w:textAlignment w:val="center"/>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4F36F71">
            <w:pPr>
              <w:spacing w:line="340" w:lineRule="exact"/>
              <w:textAlignment w:val="center"/>
              <w:rPr>
                <w:rFonts w:hint="default" w:cs="宋体"/>
                <w:color w:val="000000"/>
                <w:sz w:val="22"/>
                <w:szCs w:val="22"/>
              </w:rPr>
            </w:pPr>
            <w:r>
              <w:rPr>
                <w:rFonts w:cs="宋体"/>
                <w:color w:val="000000"/>
                <w:sz w:val="22"/>
                <w:szCs w:val="22"/>
                <w:lang w:bidi="ar"/>
              </w:rPr>
              <w:t>30240</w:t>
            </w:r>
          </w:p>
        </w:tc>
        <w:tc>
          <w:tcPr>
            <w:tcW w:w="2866" w:type="dxa"/>
            <w:tcBorders>
              <w:top w:val="nil"/>
              <w:left w:val="nil"/>
              <w:bottom w:val="single" w:color="000000" w:sz="4" w:space="0"/>
              <w:right w:val="single" w:color="000000" w:sz="4" w:space="0"/>
            </w:tcBorders>
            <w:shd w:val="clear" w:color="auto" w:fill="auto"/>
            <w:vAlign w:val="center"/>
          </w:tcPr>
          <w:p w14:paraId="47A25B22">
            <w:pPr>
              <w:spacing w:line="340" w:lineRule="exact"/>
              <w:textAlignment w:val="center"/>
              <w:rPr>
                <w:rFonts w:hint="default" w:cs="宋体"/>
                <w:color w:val="000000"/>
                <w:sz w:val="22"/>
                <w:szCs w:val="22"/>
              </w:rPr>
            </w:pPr>
            <w:r>
              <w:rPr>
                <w:rFonts w:cs="宋体"/>
                <w:color w:val="000000"/>
                <w:sz w:val="22"/>
                <w:szCs w:val="22"/>
                <w:lang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0604B76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A8798F">
            <w:pPr>
              <w:spacing w:line="340" w:lineRule="exact"/>
              <w:textAlignment w:val="center"/>
              <w:rPr>
                <w:rFonts w:hint="default" w:cs="宋体"/>
                <w:color w:val="000000"/>
                <w:sz w:val="22"/>
                <w:szCs w:val="22"/>
                <w:lang w:bidi="ar"/>
              </w:rPr>
            </w:pPr>
            <w:r>
              <w:rPr>
                <w:rFonts w:cs="宋体"/>
                <w:color w:val="000000"/>
                <w:sz w:val="22"/>
                <w:szCs w:val="22"/>
                <w:lang w:bidi="ar"/>
              </w:rPr>
              <w:t>39908</w:t>
            </w:r>
          </w:p>
        </w:tc>
        <w:tc>
          <w:tcPr>
            <w:tcW w:w="4467" w:type="dxa"/>
            <w:tcBorders>
              <w:top w:val="nil"/>
              <w:left w:val="nil"/>
              <w:bottom w:val="single" w:color="000000" w:sz="4" w:space="0"/>
              <w:right w:val="nil"/>
            </w:tcBorders>
            <w:shd w:val="clear" w:color="auto" w:fill="auto"/>
            <w:vAlign w:val="center"/>
          </w:tcPr>
          <w:p w14:paraId="3C4F2E13">
            <w:pPr>
              <w:spacing w:line="340" w:lineRule="exact"/>
              <w:textAlignment w:val="center"/>
              <w:rPr>
                <w:rFonts w:hint="default" w:cs="宋体"/>
                <w:color w:val="000000"/>
                <w:sz w:val="22"/>
                <w:szCs w:val="22"/>
                <w:lang w:bidi="ar"/>
              </w:rPr>
            </w:pPr>
            <w:r>
              <w:rPr>
                <w:rFonts w:cs="宋体"/>
                <w:color w:val="000000"/>
                <w:sz w:val="22"/>
                <w:szCs w:val="22"/>
                <w:lang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472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1DF742C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EE1A4F">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F962E44">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28939E">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FFE1EE">
            <w:pPr>
              <w:spacing w:line="340" w:lineRule="exact"/>
              <w:textAlignment w:val="center"/>
              <w:rPr>
                <w:rFonts w:hint="default" w:cs="宋体"/>
                <w:color w:val="000000"/>
                <w:sz w:val="22"/>
                <w:szCs w:val="22"/>
              </w:rPr>
            </w:pPr>
            <w:r>
              <w:rPr>
                <w:rFonts w:cs="宋体"/>
                <w:color w:val="000000"/>
                <w:sz w:val="22"/>
                <w:szCs w:val="22"/>
                <w:lang w:bidi="ar"/>
              </w:rPr>
              <w:t>30299</w:t>
            </w:r>
          </w:p>
        </w:tc>
        <w:tc>
          <w:tcPr>
            <w:tcW w:w="2866" w:type="dxa"/>
            <w:tcBorders>
              <w:top w:val="nil"/>
              <w:left w:val="nil"/>
              <w:bottom w:val="single" w:color="000000" w:sz="4" w:space="0"/>
              <w:right w:val="single" w:color="000000" w:sz="4" w:space="0"/>
            </w:tcBorders>
            <w:shd w:val="clear" w:color="auto" w:fill="auto"/>
            <w:vAlign w:val="center"/>
          </w:tcPr>
          <w:p w14:paraId="2FFBDECA">
            <w:pPr>
              <w:spacing w:line="340" w:lineRule="exact"/>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585DF81">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4DA35DF">
            <w:pPr>
              <w:spacing w:line="340" w:lineRule="exact"/>
              <w:textAlignment w:val="center"/>
              <w:rPr>
                <w:rFonts w:hint="default" w:cs="宋体"/>
                <w:color w:val="000000"/>
                <w:sz w:val="22"/>
                <w:szCs w:val="22"/>
                <w:lang w:bidi="ar"/>
              </w:rPr>
            </w:pPr>
            <w:r>
              <w:rPr>
                <w:rFonts w:cs="宋体"/>
                <w:color w:val="000000"/>
                <w:sz w:val="22"/>
                <w:szCs w:val="22"/>
                <w:lang w:bidi="ar"/>
              </w:rPr>
              <w:t>39909</w:t>
            </w:r>
          </w:p>
        </w:tc>
        <w:tc>
          <w:tcPr>
            <w:tcW w:w="4467" w:type="dxa"/>
            <w:tcBorders>
              <w:top w:val="nil"/>
              <w:left w:val="nil"/>
              <w:bottom w:val="single" w:color="000000" w:sz="4" w:space="0"/>
              <w:right w:val="nil"/>
            </w:tcBorders>
            <w:shd w:val="clear" w:color="auto" w:fill="auto"/>
            <w:vAlign w:val="center"/>
          </w:tcPr>
          <w:p w14:paraId="2E4063E2">
            <w:pPr>
              <w:spacing w:line="340" w:lineRule="exact"/>
              <w:textAlignment w:val="center"/>
              <w:rPr>
                <w:rFonts w:hint="default" w:cs="宋体"/>
                <w:color w:val="000000"/>
                <w:sz w:val="22"/>
                <w:szCs w:val="22"/>
                <w:lang w:bidi="ar"/>
              </w:rPr>
            </w:pPr>
            <w:r>
              <w:rPr>
                <w:rFonts w:cs="宋体"/>
                <w:color w:val="000000"/>
                <w:sz w:val="22"/>
                <w:szCs w:val="22"/>
                <w:lang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F0E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0564A5C1">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2C773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210A658">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A0CFC2">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78EE875">
            <w:pPr>
              <w:spacing w:line="340" w:lineRule="exact"/>
              <w:textAlignment w:val="center"/>
              <w:rPr>
                <w:rFonts w:hint="default" w:cs="宋体"/>
                <w:b/>
                <w:bCs/>
                <w:color w:val="000000"/>
                <w:sz w:val="22"/>
                <w:szCs w:val="22"/>
                <w:lang w:bidi="ar"/>
              </w:rPr>
            </w:pPr>
            <w:r>
              <w:rPr>
                <w:rFonts w:cs="宋体"/>
                <w:b/>
                <w:bCs/>
                <w:color w:val="000000"/>
                <w:sz w:val="22"/>
                <w:szCs w:val="22"/>
                <w:lang w:bidi="ar"/>
              </w:rPr>
              <w:t>307</w:t>
            </w:r>
          </w:p>
        </w:tc>
        <w:tc>
          <w:tcPr>
            <w:tcW w:w="2866" w:type="dxa"/>
            <w:tcBorders>
              <w:top w:val="nil"/>
              <w:left w:val="nil"/>
              <w:bottom w:val="single" w:color="000000" w:sz="4" w:space="0"/>
              <w:right w:val="single" w:color="000000" w:sz="4" w:space="0"/>
            </w:tcBorders>
            <w:shd w:val="clear" w:color="auto" w:fill="auto"/>
            <w:vAlign w:val="center"/>
          </w:tcPr>
          <w:p w14:paraId="12577AA8">
            <w:pPr>
              <w:spacing w:line="340" w:lineRule="exact"/>
              <w:textAlignment w:val="center"/>
              <w:rPr>
                <w:rFonts w:hint="default" w:cs="宋体"/>
                <w:b/>
                <w:bCs/>
                <w:color w:val="000000"/>
                <w:sz w:val="22"/>
                <w:szCs w:val="22"/>
                <w:lang w:bidi="ar"/>
              </w:rPr>
            </w:pPr>
            <w:r>
              <w:rPr>
                <w:rFonts w:cs="宋体"/>
                <w:b/>
                <w:bCs/>
                <w:color w:val="000000"/>
                <w:sz w:val="22"/>
                <w:szCs w:val="22"/>
                <w:lang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25395B07">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CC7E216">
            <w:pPr>
              <w:spacing w:line="340" w:lineRule="exact"/>
              <w:textAlignment w:val="center"/>
              <w:rPr>
                <w:rFonts w:hint="default" w:cs="宋体"/>
                <w:color w:val="000000"/>
                <w:sz w:val="22"/>
                <w:szCs w:val="22"/>
                <w:lang w:bidi="ar"/>
              </w:rPr>
            </w:pPr>
            <w:r>
              <w:rPr>
                <w:rFonts w:cs="宋体"/>
                <w:color w:val="000000"/>
                <w:sz w:val="22"/>
                <w:szCs w:val="22"/>
                <w:lang w:bidi="ar"/>
              </w:rPr>
              <w:t>39910</w:t>
            </w:r>
          </w:p>
        </w:tc>
        <w:tc>
          <w:tcPr>
            <w:tcW w:w="4467" w:type="dxa"/>
            <w:tcBorders>
              <w:top w:val="nil"/>
              <w:left w:val="nil"/>
              <w:bottom w:val="single" w:color="000000" w:sz="4" w:space="0"/>
              <w:right w:val="nil"/>
            </w:tcBorders>
            <w:shd w:val="clear" w:color="auto" w:fill="auto"/>
            <w:vAlign w:val="center"/>
          </w:tcPr>
          <w:p w14:paraId="139CB45A">
            <w:pPr>
              <w:spacing w:line="340" w:lineRule="exact"/>
              <w:textAlignment w:val="center"/>
              <w:rPr>
                <w:rFonts w:hint="default" w:cs="宋体"/>
                <w:color w:val="000000"/>
                <w:sz w:val="22"/>
                <w:szCs w:val="22"/>
                <w:lang w:bidi="ar"/>
              </w:rPr>
            </w:pPr>
            <w:r>
              <w:rPr>
                <w:rFonts w:cs="宋体"/>
                <w:color w:val="000000"/>
                <w:sz w:val="22"/>
                <w:szCs w:val="22"/>
                <w:lang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44C5">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50F1594E">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460F6E">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7C1B2597">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15B4F1">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3AA5F130">
            <w:pPr>
              <w:spacing w:line="340" w:lineRule="exact"/>
              <w:textAlignment w:val="center"/>
              <w:rPr>
                <w:rFonts w:hint="default" w:cs="宋体"/>
                <w:color w:val="000000"/>
                <w:sz w:val="22"/>
                <w:szCs w:val="22"/>
                <w:lang w:bidi="ar"/>
              </w:rPr>
            </w:pPr>
            <w:r>
              <w:rPr>
                <w:rFonts w:cs="宋体"/>
                <w:color w:val="000000"/>
                <w:sz w:val="22"/>
                <w:szCs w:val="22"/>
                <w:lang w:bidi="ar"/>
              </w:rPr>
              <w:t>30701</w:t>
            </w:r>
          </w:p>
        </w:tc>
        <w:tc>
          <w:tcPr>
            <w:tcW w:w="2866" w:type="dxa"/>
            <w:tcBorders>
              <w:top w:val="nil"/>
              <w:left w:val="nil"/>
              <w:bottom w:val="single" w:color="000000" w:sz="4" w:space="0"/>
              <w:right w:val="single" w:color="000000" w:sz="4" w:space="0"/>
            </w:tcBorders>
            <w:shd w:val="clear" w:color="auto" w:fill="auto"/>
            <w:vAlign w:val="center"/>
          </w:tcPr>
          <w:p w14:paraId="51DE90D7">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ABBB19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340D7FF">
            <w:pPr>
              <w:spacing w:line="340" w:lineRule="exact"/>
              <w:textAlignment w:val="center"/>
              <w:rPr>
                <w:rFonts w:hint="default" w:cs="宋体"/>
                <w:color w:val="000000"/>
                <w:sz w:val="22"/>
                <w:szCs w:val="22"/>
                <w:lang w:bidi="ar"/>
              </w:rPr>
            </w:pPr>
            <w:r>
              <w:rPr>
                <w:rFonts w:cs="宋体"/>
                <w:color w:val="000000"/>
                <w:sz w:val="22"/>
                <w:szCs w:val="22"/>
                <w:lang w:bidi="ar"/>
              </w:rPr>
              <w:t>39999</w:t>
            </w:r>
          </w:p>
        </w:tc>
        <w:tc>
          <w:tcPr>
            <w:tcW w:w="4467" w:type="dxa"/>
            <w:tcBorders>
              <w:top w:val="nil"/>
              <w:left w:val="nil"/>
              <w:bottom w:val="single" w:color="000000" w:sz="4" w:space="0"/>
              <w:right w:val="nil"/>
            </w:tcBorders>
            <w:shd w:val="clear" w:color="auto" w:fill="auto"/>
            <w:vAlign w:val="center"/>
          </w:tcPr>
          <w:p w14:paraId="47C9CEDB">
            <w:pPr>
              <w:spacing w:line="340" w:lineRule="exact"/>
              <w:textAlignment w:val="center"/>
              <w:rPr>
                <w:rFonts w:hint="default" w:cs="宋体"/>
                <w:color w:val="000000"/>
                <w:sz w:val="22"/>
                <w:szCs w:val="22"/>
                <w:lang w:bidi="ar"/>
              </w:rPr>
            </w:pPr>
            <w:r>
              <w:rPr>
                <w:rFonts w:cs="宋体"/>
                <w:color w:val="000000"/>
                <w:sz w:val="22"/>
                <w:szCs w:val="22"/>
                <w:lang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CF2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r>
      <w:tr w14:paraId="749AD4BB">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2FF060A">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4C9613B2">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2775D5">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19919D9">
            <w:pPr>
              <w:spacing w:line="340" w:lineRule="exact"/>
              <w:textAlignment w:val="center"/>
              <w:rPr>
                <w:rFonts w:hint="default" w:cs="宋体"/>
                <w:color w:val="000000"/>
                <w:sz w:val="22"/>
                <w:szCs w:val="22"/>
                <w:lang w:bidi="ar"/>
              </w:rPr>
            </w:pPr>
            <w:r>
              <w:rPr>
                <w:rFonts w:cs="宋体"/>
                <w:color w:val="000000"/>
                <w:sz w:val="22"/>
                <w:szCs w:val="22"/>
                <w:lang w:bidi="ar"/>
              </w:rPr>
              <w:t>30702</w:t>
            </w:r>
          </w:p>
        </w:tc>
        <w:tc>
          <w:tcPr>
            <w:tcW w:w="2866" w:type="dxa"/>
            <w:tcBorders>
              <w:top w:val="nil"/>
              <w:left w:val="nil"/>
              <w:bottom w:val="single" w:color="000000" w:sz="4" w:space="0"/>
              <w:right w:val="single" w:color="000000" w:sz="4" w:space="0"/>
            </w:tcBorders>
            <w:shd w:val="clear" w:color="auto" w:fill="auto"/>
            <w:vAlign w:val="center"/>
          </w:tcPr>
          <w:p w14:paraId="5B057512">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6277174">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0F0E3EC">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5AD2EEB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A1177">
            <w:pPr>
              <w:spacing w:line="340" w:lineRule="exact"/>
              <w:jc w:val="right"/>
              <w:rPr>
                <w:rFonts w:hint="default" w:ascii="Times New Roman" w:hAnsi="Times New Roman"/>
                <w:color w:val="000000"/>
                <w:sz w:val="22"/>
                <w:szCs w:val="22"/>
              </w:rPr>
            </w:pPr>
          </w:p>
        </w:tc>
      </w:tr>
      <w:tr w14:paraId="6A21AA83">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3F4DF0">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672A5331">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56C89A">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2CB04EEA">
            <w:pPr>
              <w:spacing w:line="340" w:lineRule="exact"/>
              <w:textAlignment w:val="center"/>
              <w:rPr>
                <w:rFonts w:hint="default" w:cs="宋体"/>
                <w:color w:val="000000"/>
                <w:sz w:val="22"/>
                <w:szCs w:val="22"/>
                <w:lang w:bidi="ar"/>
              </w:rPr>
            </w:pPr>
            <w:r>
              <w:rPr>
                <w:rFonts w:cs="宋体"/>
                <w:color w:val="000000"/>
                <w:sz w:val="22"/>
                <w:szCs w:val="22"/>
                <w:lang w:bidi="ar"/>
              </w:rPr>
              <w:t>30703</w:t>
            </w:r>
          </w:p>
        </w:tc>
        <w:tc>
          <w:tcPr>
            <w:tcW w:w="2866" w:type="dxa"/>
            <w:tcBorders>
              <w:top w:val="nil"/>
              <w:left w:val="nil"/>
              <w:bottom w:val="single" w:color="000000" w:sz="4" w:space="0"/>
              <w:right w:val="single" w:color="000000" w:sz="4" w:space="0"/>
            </w:tcBorders>
            <w:shd w:val="clear" w:color="auto" w:fill="auto"/>
            <w:vAlign w:val="center"/>
          </w:tcPr>
          <w:p w14:paraId="55B3A03E">
            <w:pPr>
              <w:spacing w:line="340" w:lineRule="exact"/>
              <w:textAlignment w:val="center"/>
              <w:rPr>
                <w:rFonts w:hint="default" w:cs="宋体"/>
                <w:color w:val="000000"/>
                <w:sz w:val="22"/>
                <w:szCs w:val="22"/>
                <w:lang w:bidi="ar"/>
              </w:rPr>
            </w:pPr>
            <w:r>
              <w:rPr>
                <w:rFonts w:cs="宋体"/>
                <w:color w:val="000000"/>
                <w:sz w:val="22"/>
                <w:szCs w:val="22"/>
                <w:lang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33620038">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4CF23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2065B1E7">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732F">
            <w:pPr>
              <w:spacing w:line="340" w:lineRule="exact"/>
              <w:jc w:val="right"/>
              <w:rPr>
                <w:rFonts w:hint="default" w:ascii="Times New Roman" w:hAnsi="Times New Roman"/>
                <w:color w:val="000000"/>
                <w:sz w:val="22"/>
                <w:szCs w:val="22"/>
              </w:rPr>
            </w:pPr>
          </w:p>
        </w:tc>
      </w:tr>
      <w:tr w14:paraId="5A7E9F50">
        <w:tblPrEx>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D0FC297">
            <w:pPr>
              <w:spacing w:line="340" w:lineRule="exact"/>
              <w:rPr>
                <w:rFonts w:hint="default" w:cs="宋体"/>
                <w:color w:val="000000"/>
                <w:sz w:val="22"/>
                <w:szCs w:val="22"/>
              </w:rPr>
            </w:pPr>
          </w:p>
        </w:tc>
        <w:tc>
          <w:tcPr>
            <w:tcW w:w="3616" w:type="dxa"/>
            <w:tcBorders>
              <w:top w:val="nil"/>
              <w:left w:val="nil"/>
              <w:bottom w:val="single" w:color="000000" w:sz="4" w:space="0"/>
              <w:right w:val="nil"/>
            </w:tcBorders>
            <w:shd w:val="clear" w:color="auto" w:fill="auto"/>
            <w:vAlign w:val="center"/>
          </w:tcPr>
          <w:p w14:paraId="59D6424A">
            <w:pPr>
              <w:spacing w:line="340" w:lineRule="exact"/>
              <w:rPr>
                <w:rFonts w:hint="default" w:cs="宋体"/>
                <w:color w:val="000000"/>
                <w:sz w:val="22"/>
                <w:szCs w:val="22"/>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A30333">
            <w:pPr>
              <w:spacing w:line="340" w:lineRule="exact"/>
              <w:rPr>
                <w:rFonts w:hint="default" w:ascii="Times New Roman" w:hAnsi="Times New Roman" w:eastAsiaTheme="minorEastAsia"/>
                <w:color w:val="000000"/>
                <w:sz w:val="22"/>
                <w:szCs w:val="22"/>
              </w:rPr>
            </w:pPr>
          </w:p>
        </w:tc>
        <w:tc>
          <w:tcPr>
            <w:tcW w:w="1234" w:type="dxa"/>
            <w:tcBorders>
              <w:top w:val="nil"/>
              <w:left w:val="nil"/>
              <w:bottom w:val="single" w:color="000000" w:sz="4" w:space="0"/>
              <w:right w:val="single" w:color="000000" w:sz="4" w:space="0"/>
            </w:tcBorders>
            <w:shd w:val="clear" w:color="auto" w:fill="auto"/>
            <w:vAlign w:val="center"/>
          </w:tcPr>
          <w:p w14:paraId="541C4AD9">
            <w:pPr>
              <w:spacing w:line="340" w:lineRule="exact"/>
              <w:textAlignment w:val="center"/>
              <w:rPr>
                <w:rFonts w:hint="default" w:cs="宋体"/>
                <w:color w:val="000000"/>
                <w:sz w:val="22"/>
                <w:szCs w:val="22"/>
                <w:lang w:bidi="ar"/>
              </w:rPr>
            </w:pPr>
            <w:r>
              <w:rPr>
                <w:rFonts w:cs="宋体"/>
                <w:color w:val="000000"/>
                <w:sz w:val="22"/>
                <w:szCs w:val="22"/>
                <w:lang w:bidi="ar"/>
              </w:rPr>
              <w:t>30704</w:t>
            </w:r>
          </w:p>
        </w:tc>
        <w:tc>
          <w:tcPr>
            <w:tcW w:w="2866" w:type="dxa"/>
            <w:tcBorders>
              <w:top w:val="nil"/>
              <w:left w:val="nil"/>
              <w:bottom w:val="single" w:color="000000" w:sz="4" w:space="0"/>
              <w:right w:val="single" w:color="000000" w:sz="4" w:space="0"/>
            </w:tcBorders>
            <w:shd w:val="clear" w:color="auto" w:fill="auto"/>
            <w:vAlign w:val="center"/>
          </w:tcPr>
          <w:p w14:paraId="771FDD58">
            <w:pPr>
              <w:spacing w:line="340" w:lineRule="exact"/>
              <w:textAlignment w:val="center"/>
              <w:rPr>
                <w:rFonts w:hint="default" w:cs="宋体"/>
                <w:color w:val="000000"/>
                <w:sz w:val="22"/>
                <w:szCs w:val="22"/>
                <w:lang w:bidi="ar"/>
              </w:rPr>
            </w:pPr>
            <w:r>
              <w:rPr>
                <w:rFonts w:cs="宋体"/>
                <w:color w:val="000000"/>
                <w:sz w:val="22"/>
                <w:szCs w:val="22"/>
                <w:lang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6F5F178F">
            <w:pPr>
              <w:wordWrap w:val="0"/>
              <w:spacing w:line="340" w:lineRule="exact"/>
              <w:jc w:val="right"/>
              <w:textAlignment w:val="center"/>
              <w:rPr>
                <w:rFonts w:hint="default" w:ascii="Times New Roman" w:hAnsi="Times New Roman"/>
                <w:color w:val="000000"/>
                <w:sz w:val="22"/>
                <w:szCs w:val="22"/>
                <w:lang w:bidi="ar"/>
              </w:rPr>
            </w:pPr>
            <w:r>
              <w:rPr>
                <w:rFonts w:hint="default" w:ascii="Times New Roman" w:hAnsi="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4686A32">
            <w:pPr>
              <w:spacing w:line="340" w:lineRule="exact"/>
              <w:rPr>
                <w:rFonts w:hint="default" w:cs="宋体"/>
                <w:color w:val="000000"/>
                <w:sz w:val="22"/>
                <w:szCs w:val="22"/>
              </w:rPr>
            </w:pPr>
          </w:p>
        </w:tc>
        <w:tc>
          <w:tcPr>
            <w:tcW w:w="4467" w:type="dxa"/>
            <w:tcBorders>
              <w:top w:val="nil"/>
              <w:left w:val="nil"/>
              <w:bottom w:val="single" w:color="000000" w:sz="4" w:space="0"/>
              <w:right w:val="nil"/>
            </w:tcBorders>
            <w:shd w:val="clear" w:color="auto" w:fill="auto"/>
            <w:vAlign w:val="center"/>
          </w:tcPr>
          <w:p w14:paraId="193E2FC9">
            <w:pPr>
              <w:spacing w:line="340" w:lineRule="exact"/>
              <w:rPr>
                <w:rFonts w:hint="default" w:cs="宋体"/>
                <w:color w:val="000000"/>
                <w:sz w:val="22"/>
                <w:szCs w:val="22"/>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034C">
            <w:pPr>
              <w:spacing w:line="340" w:lineRule="exact"/>
              <w:jc w:val="right"/>
              <w:rPr>
                <w:rFonts w:hint="default" w:ascii="Times New Roman" w:hAnsi="Times New Roman"/>
                <w:color w:val="000000"/>
                <w:sz w:val="22"/>
                <w:szCs w:val="22"/>
              </w:rPr>
            </w:pPr>
          </w:p>
        </w:tc>
      </w:tr>
      <w:tr w14:paraId="502D09DB">
        <w:tblPrEx>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103BED34">
            <w:pPr>
              <w:spacing w:line="340" w:lineRule="exact"/>
              <w:jc w:val="center"/>
              <w:textAlignment w:val="center"/>
              <w:rPr>
                <w:rFonts w:hint="default" w:cs="宋体"/>
                <w:color w:val="000000"/>
                <w:sz w:val="22"/>
                <w:szCs w:val="22"/>
              </w:rPr>
            </w:pPr>
            <w:r>
              <w:rPr>
                <w:rFonts w:cs="宋体"/>
                <w:b/>
                <w:bCs/>
                <w:color w:val="000000"/>
                <w:sz w:val="22"/>
                <w:szCs w:val="22"/>
                <w:lang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8975BC">
            <w:pPr>
              <w:wordWrap w:val="0"/>
              <w:spacing w:line="340" w:lineRule="exact"/>
              <w:jc w:val="right"/>
              <w:textAlignment w:val="bottom"/>
              <w:rPr>
                <w:rFonts w:hint="default" w:ascii="Times New Roman" w:hAnsi="Times New Roman" w:eastAsiaTheme="minorEastAsia"/>
                <w:color w:val="000000"/>
                <w:sz w:val="22"/>
                <w:szCs w:val="22"/>
              </w:rPr>
            </w:pPr>
            <w:r>
              <w:rPr>
                <w:rFonts w:hint="default" w:ascii="Times New Roman" w:hAnsi="Times New Roman" w:eastAsiaTheme="minorEastAsia"/>
                <w:color w:val="000000"/>
                <w:sz w:val="22"/>
                <w:szCs w:val="22"/>
              </w:rPr>
              <w:t xml:space="preserve">34,580,878.82 </w:t>
            </w:r>
          </w:p>
        </w:tc>
        <w:tc>
          <w:tcPr>
            <w:tcW w:w="12067" w:type="dxa"/>
            <w:gridSpan w:val="5"/>
            <w:tcBorders>
              <w:top w:val="nil"/>
              <w:left w:val="nil"/>
              <w:bottom w:val="single" w:color="000000" w:sz="4" w:space="0"/>
              <w:right w:val="single" w:color="000000" w:sz="4" w:space="0"/>
            </w:tcBorders>
            <w:shd w:val="clear" w:color="auto" w:fill="auto"/>
            <w:vAlign w:val="center"/>
          </w:tcPr>
          <w:p w14:paraId="7EC6A541">
            <w:pPr>
              <w:spacing w:line="340" w:lineRule="exact"/>
              <w:jc w:val="center"/>
              <w:textAlignment w:val="center"/>
              <w:rPr>
                <w:rFonts w:hint="default" w:cs="宋体"/>
                <w:color w:val="000000"/>
                <w:sz w:val="22"/>
                <w:szCs w:val="22"/>
              </w:rPr>
            </w:pPr>
            <w:r>
              <w:rPr>
                <w:rFonts w:cs="宋体"/>
                <w:b/>
                <w:bCs/>
                <w:color w:val="000000"/>
                <w:sz w:val="22"/>
                <w:szCs w:val="22"/>
                <w:lang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3837B3B0">
            <w:pPr>
              <w:wordWrap w:val="0"/>
              <w:spacing w:line="34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2,537,055.64 </w:t>
            </w:r>
          </w:p>
        </w:tc>
      </w:tr>
    </w:tbl>
    <w:p w14:paraId="77840A0F">
      <w:pPr>
        <w:rPr>
          <w:rFonts w:hint="default" w:cs="宋体"/>
          <w:sz w:val="21"/>
          <w:szCs w:val="21"/>
        </w:rPr>
      </w:pPr>
      <w:r>
        <w:rPr>
          <w:rFonts w:cs="宋体"/>
          <w:sz w:val="21"/>
          <w:szCs w:val="21"/>
        </w:rPr>
        <w:br w:type="page"/>
      </w:r>
    </w:p>
    <w:tbl>
      <w:tblPr>
        <w:tblStyle w:val="6"/>
        <w:tblW w:w="23039" w:type="dxa"/>
        <w:tblInd w:w="-223" w:type="dxa"/>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8F39E82">
        <w:tblPrEx>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4F803DF5">
            <w:pPr>
              <w:jc w:val="center"/>
              <w:textAlignment w:val="bottom"/>
              <w:rPr>
                <w:rFonts w:hint="default" w:cs="宋体"/>
                <w:color w:val="000000"/>
                <w:sz w:val="30"/>
                <w:szCs w:val="30"/>
              </w:rPr>
            </w:pPr>
            <w:r>
              <w:rPr>
                <w:rFonts w:cs="宋体"/>
                <w:b/>
                <w:bCs/>
                <w:color w:val="000000"/>
                <w:sz w:val="30"/>
                <w:szCs w:val="30"/>
                <w:lang w:bidi="ar"/>
              </w:rPr>
              <w:t>政府性基金预算财政拨款收入支出决算表</w:t>
            </w:r>
          </w:p>
        </w:tc>
      </w:tr>
      <w:tr w14:paraId="54724EA6">
        <w:tblPrEx>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03594002">
            <w:pPr>
              <w:rPr>
                <w:rFonts w:hint="default" w:ascii="Arial" w:hAnsi="Arial" w:cs="Arial"/>
                <w:color w:val="000000"/>
                <w:sz w:val="20"/>
                <w:szCs w:val="20"/>
              </w:rPr>
            </w:pPr>
            <w:r>
              <w:rPr>
                <w:rFonts w:cs="宋体"/>
                <w:sz w:val="20"/>
                <w:szCs w:val="20"/>
              </w:rPr>
              <w:t>单位</w:t>
            </w:r>
            <w:r>
              <w:rPr>
                <w:rFonts w:cs="宋体"/>
                <w:color w:val="000000"/>
                <w:sz w:val="20"/>
                <w:szCs w:val="20"/>
              </w:rPr>
              <w:t>：</w:t>
            </w:r>
            <w:r>
              <w:rPr>
                <w:color w:val="000000"/>
                <w:sz w:val="20"/>
              </w:rPr>
              <w:t>石柱土家族自治县第四小学校</w:t>
            </w:r>
          </w:p>
        </w:tc>
        <w:tc>
          <w:tcPr>
            <w:tcW w:w="1156" w:type="dxa"/>
            <w:tcBorders>
              <w:top w:val="nil"/>
              <w:left w:val="nil"/>
              <w:bottom w:val="nil"/>
              <w:right w:val="nil"/>
            </w:tcBorders>
            <w:shd w:val="clear" w:color="auto" w:fill="auto"/>
            <w:vAlign w:val="bottom"/>
          </w:tcPr>
          <w:p w14:paraId="5E9AF545">
            <w:pPr>
              <w:jc w:val="right"/>
              <w:textAlignment w:val="bottom"/>
              <w:rPr>
                <w:rFonts w:hint="default" w:cs="宋体"/>
                <w:color w:val="000000"/>
                <w:sz w:val="20"/>
                <w:szCs w:val="20"/>
              </w:rPr>
            </w:pPr>
            <w:r>
              <w:rPr>
                <w:rFonts w:cs="宋体"/>
                <w:color w:val="000000"/>
                <w:sz w:val="20"/>
                <w:szCs w:val="20"/>
                <w:lang w:bidi="ar"/>
              </w:rPr>
              <w:t>07表</w:t>
            </w:r>
          </w:p>
        </w:tc>
      </w:tr>
      <w:tr w14:paraId="1FC8F516">
        <w:tblPrEx>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62B1A04">
            <w:pPr>
              <w:rPr>
                <w:rFonts w:hint="default" w:ascii="Arial" w:hAnsi="Arial" w:cs="Arial"/>
                <w:color w:val="000000"/>
                <w:sz w:val="20"/>
                <w:szCs w:val="20"/>
              </w:rPr>
            </w:pPr>
          </w:p>
        </w:tc>
        <w:tc>
          <w:tcPr>
            <w:tcW w:w="1156" w:type="dxa"/>
            <w:tcBorders>
              <w:top w:val="nil"/>
              <w:left w:val="nil"/>
              <w:bottom w:val="nil"/>
              <w:right w:val="nil"/>
            </w:tcBorders>
            <w:shd w:val="clear" w:color="auto" w:fill="auto"/>
            <w:vAlign w:val="bottom"/>
          </w:tcPr>
          <w:p w14:paraId="135F5641">
            <w:pPr>
              <w:jc w:val="right"/>
              <w:textAlignment w:val="bottom"/>
              <w:rPr>
                <w:rFonts w:hint="default" w:cs="宋体"/>
                <w:color w:val="000000"/>
                <w:sz w:val="20"/>
                <w:szCs w:val="20"/>
              </w:rPr>
            </w:pPr>
            <w:r>
              <w:rPr>
                <w:rFonts w:cs="宋体"/>
                <w:color w:val="000000"/>
                <w:sz w:val="20"/>
                <w:szCs w:val="20"/>
                <w:lang w:bidi="ar"/>
              </w:rPr>
              <w:t>单位：元</w:t>
            </w:r>
          </w:p>
        </w:tc>
      </w:tr>
      <w:tr w14:paraId="70DBF4A5">
        <w:tblPrEx>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E4092">
            <w:pPr>
              <w:spacing w:line="400" w:lineRule="exact"/>
              <w:jc w:val="center"/>
              <w:textAlignment w:val="center"/>
              <w:rPr>
                <w:rFonts w:hint="default" w:cs="宋体"/>
                <w:b/>
                <w:bCs/>
                <w:color w:val="000000"/>
                <w:sz w:val="22"/>
                <w:szCs w:val="22"/>
              </w:rPr>
            </w:pPr>
            <w:r>
              <w:rPr>
                <w:rFonts w:cs="宋体"/>
                <w:b/>
                <w:bCs/>
                <w:color w:val="000000"/>
                <w:sz w:val="22"/>
                <w:szCs w:val="22"/>
                <w:lang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772DC57C">
            <w:pPr>
              <w:spacing w:line="400" w:lineRule="exact"/>
              <w:jc w:val="center"/>
              <w:textAlignment w:val="center"/>
              <w:rPr>
                <w:rFonts w:hint="default" w:cs="宋体"/>
                <w:b/>
                <w:bCs/>
                <w:color w:val="000000"/>
                <w:sz w:val="22"/>
                <w:szCs w:val="22"/>
              </w:rPr>
            </w:pPr>
            <w:r>
              <w:rPr>
                <w:rFonts w:cs="宋体"/>
                <w:b/>
                <w:bCs/>
                <w:color w:val="000000"/>
                <w:sz w:val="22"/>
                <w:szCs w:val="22"/>
                <w:lang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CCE24B1">
            <w:pPr>
              <w:spacing w:line="400" w:lineRule="exact"/>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6683B908">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711F1464">
            <w:pPr>
              <w:spacing w:line="400" w:lineRule="exact"/>
              <w:jc w:val="center"/>
              <w:textAlignment w:val="center"/>
              <w:rPr>
                <w:rFonts w:hint="default" w:cs="宋体"/>
                <w:b/>
                <w:bCs/>
                <w:color w:val="000000"/>
                <w:sz w:val="22"/>
                <w:szCs w:val="22"/>
              </w:rPr>
            </w:pPr>
            <w:r>
              <w:rPr>
                <w:rFonts w:cs="宋体"/>
                <w:b/>
                <w:bCs/>
                <w:color w:val="000000"/>
                <w:sz w:val="22"/>
                <w:szCs w:val="22"/>
                <w:lang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D42504D">
            <w:pPr>
              <w:spacing w:line="400" w:lineRule="exact"/>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03839802">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A81275">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996BF6B">
            <w:pPr>
              <w:spacing w:line="400" w:lineRule="exact"/>
              <w:jc w:val="center"/>
              <w:rPr>
                <w:rFonts w:hint="default" w:cs="宋体"/>
                <w:b/>
                <w:bCs/>
                <w:color w:val="000000"/>
                <w:sz w:val="22"/>
                <w:szCs w:val="22"/>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CDF699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698ACBE">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314C5879">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40825A39">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7C6501A">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850A935">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1C65353">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6ECAA898">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25E8666">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5F27186">
            <w:pPr>
              <w:spacing w:line="400" w:lineRule="exact"/>
              <w:jc w:val="center"/>
              <w:textAlignment w:val="center"/>
              <w:rPr>
                <w:rFonts w:hint="default" w:cs="宋体"/>
                <w:b/>
                <w:bCs/>
                <w:color w:val="000000"/>
                <w:sz w:val="22"/>
                <w:szCs w:val="22"/>
              </w:rPr>
            </w:pPr>
            <w:r>
              <w:rPr>
                <w:rFonts w:cs="宋体"/>
                <w:b/>
                <w:bCs/>
                <w:color w:val="000000"/>
                <w:sz w:val="22"/>
                <w:szCs w:val="22"/>
                <w:lang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21B2F71">
            <w:pPr>
              <w:spacing w:line="400" w:lineRule="exact"/>
              <w:jc w:val="center"/>
              <w:textAlignment w:val="center"/>
              <w:rPr>
                <w:rFonts w:hint="default" w:cs="宋体"/>
                <w:b/>
                <w:bCs/>
                <w:color w:val="000000"/>
                <w:sz w:val="22"/>
                <w:szCs w:val="22"/>
              </w:rPr>
            </w:pPr>
            <w:r>
              <w:rPr>
                <w:rFonts w:cs="宋体"/>
                <w:b/>
                <w:bCs/>
                <w:color w:val="000000"/>
                <w:sz w:val="22"/>
                <w:szCs w:val="22"/>
                <w:lang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DB16C72">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项目支出结转和结余</w:t>
            </w:r>
          </w:p>
        </w:tc>
      </w:tr>
      <w:tr w14:paraId="2FF2E5DF">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3301">
            <w:pPr>
              <w:spacing w:line="400" w:lineRule="exact"/>
              <w:jc w:val="center"/>
              <w:rPr>
                <w:rFonts w:hint="default" w:cs="宋体"/>
                <w:b/>
                <w:bCs/>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9A4E145">
            <w:pPr>
              <w:spacing w:line="400" w:lineRule="exact"/>
              <w:jc w:val="center"/>
              <w:rPr>
                <w:rFonts w:hint="default" w:cs="宋体"/>
                <w:b/>
                <w:bCs/>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D5E4C3D">
            <w:pPr>
              <w:spacing w:line="400" w:lineRule="exact"/>
              <w:jc w:val="center"/>
              <w:rPr>
                <w:rFonts w:hint="default" w:cs="宋体"/>
                <w:b/>
                <w:bCs/>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A1C2F27">
            <w:pPr>
              <w:spacing w:line="400" w:lineRule="exact"/>
              <w:jc w:val="center"/>
              <w:rPr>
                <w:rFonts w:hint="default" w:cs="宋体"/>
                <w:b/>
                <w:bCs/>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3081B86">
            <w:pPr>
              <w:spacing w:line="400" w:lineRule="exact"/>
              <w:jc w:val="center"/>
              <w:rPr>
                <w:rFonts w:hint="default" w:cs="宋体"/>
                <w:b/>
                <w:bCs/>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2BDE7716">
            <w:pPr>
              <w:spacing w:line="400" w:lineRule="exact"/>
              <w:jc w:val="center"/>
              <w:rPr>
                <w:rFonts w:hint="default" w:cs="宋体"/>
                <w:b/>
                <w:bCs/>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602D34BF">
            <w:pPr>
              <w:spacing w:line="400" w:lineRule="exact"/>
              <w:jc w:val="center"/>
              <w:rPr>
                <w:rFonts w:hint="default" w:cs="宋体"/>
                <w:b/>
                <w:bCs/>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ADDB261">
            <w:pPr>
              <w:spacing w:line="400" w:lineRule="exact"/>
              <w:jc w:val="center"/>
              <w:rPr>
                <w:rFonts w:hint="default" w:cs="宋体"/>
                <w:b/>
                <w:bCs/>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C12D13">
            <w:pPr>
              <w:spacing w:line="400" w:lineRule="exact"/>
              <w:jc w:val="center"/>
              <w:rPr>
                <w:rFonts w:hint="default" w:cs="宋体"/>
                <w:b/>
                <w:bCs/>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FA5A885">
            <w:pPr>
              <w:spacing w:line="400" w:lineRule="exact"/>
              <w:jc w:val="center"/>
              <w:rPr>
                <w:rFonts w:hint="default" w:cs="宋体"/>
                <w:b/>
                <w:bCs/>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0C3833A">
            <w:pPr>
              <w:spacing w:line="400" w:lineRule="exact"/>
              <w:jc w:val="center"/>
              <w:rPr>
                <w:rFonts w:hint="default" w:cs="宋体"/>
                <w:b/>
                <w:bCs/>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7C54B35">
            <w:pPr>
              <w:spacing w:line="400" w:lineRule="exact"/>
              <w:jc w:val="center"/>
              <w:rPr>
                <w:rFonts w:hint="default" w:cs="宋体"/>
                <w:b/>
                <w:bCs/>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199C2230">
            <w:pPr>
              <w:spacing w:line="400" w:lineRule="exact"/>
              <w:jc w:val="center"/>
              <w:rPr>
                <w:rFonts w:hint="default" w:cs="宋体"/>
                <w:b/>
                <w:bCs/>
                <w:color w:val="000000"/>
                <w:sz w:val="22"/>
                <w:szCs w:val="22"/>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1EEEC23D">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7F95E5BB">
            <w:pPr>
              <w:spacing w:line="400" w:lineRule="exact"/>
              <w:jc w:val="center"/>
              <w:textAlignment w:val="center"/>
              <w:rPr>
                <w:rFonts w:hint="default" w:cs="宋体"/>
                <w:b/>
                <w:bCs/>
                <w:color w:val="000000"/>
                <w:sz w:val="22"/>
                <w:szCs w:val="22"/>
              </w:rPr>
            </w:pPr>
            <w:r>
              <w:rPr>
                <w:rFonts w:cs="宋体"/>
                <w:b/>
                <w:bCs/>
                <w:color w:val="000000"/>
                <w:sz w:val="22"/>
                <w:szCs w:val="22"/>
                <w:lang w:bidi="ar"/>
              </w:rPr>
              <w:t>项目支出结余</w:t>
            </w:r>
          </w:p>
        </w:tc>
      </w:tr>
      <w:tr w14:paraId="22DA90A1">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B4DD1">
            <w:pPr>
              <w:spacing w:line="400" w:lineRule="exact"/>
              <w:jc w:val="center"/>
              <w:rPr>
                <w:rFonts w:hint="default" w:cs="宋体"/>
                <w:color w:val="000000"/>
                <w:sz w:val="22"/>
                <w:szCs w:val="22"/>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5CA9ADE">
            <w:pPr>
              <w:spacing w:line="400" w:lineRule="exact"/>
              <w:jc w:val="center"/>
              <w:rPr>
                <w:rFonts w:hint="default" w:cs="宋体"/>
                <w:color w:val="000000"/>
                <w:sz w:val="22"/>
                <w:szCs w:val="22"/>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A027C49">
            <w:pPr>
              <w:spacing w:line="400" w:lineRule="exact"/>
              <w:jc w:val="center"/>
              <w:rPr>
                <w:rFonts w:hint="default" w:cs="宋体"/>
                <w:color w:val="000000"/>
                <w:sz w:val="22"/>
                <w:szCs w:val="22"/>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FE11524">
            <w:pPr>
              <w:spacing w:line="400" w:lineRule="exact"/>
              <w:jc w:val="center"/>
              <w:rPr>
                <w:rFonts w:hint="default" w:cs="宋体"/>
                <w:color w:val="000000"/>
                <w:sz w:val="22"/>
                <w:szCs w:val="22"/>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CB522B2">
            <w:pPr>
              <w:spacing w:line="400" w:lineRule="exact"/>
              <w:jc w:val="center"/>
              <w:rPr>
                <w:rFonts w:hint="default" w:cs="宋体"/>
                <w:color w:val="000000"/>
                <w:sz w:val="22"/>
                <w:szCs w:val="22"/>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6801EEDD">
            <w:pPr>
              <w:spacing w:line="400" w:lineRule="exact"/>
              <w:jc w:val="center"/>
              <w:rPr>
                <w:rFonts w:hint="default" w:cs="宋体"/>
                <w:color w:val="000000"/>
                <w:sz w:val="22"/>
                <w:szCs w:val="22"/>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7C57EFE">
            <w:pPr>
              <w:spacing w:line="400" w:lineRule="exact"/>
              <w:jc w:val="center"/>
              <w:rPr>
                <w:rFonts w:hint="default" w:cs="宋体"/>
                <w:color w:val="000000"/>
                <w:sz w:val="22"/>
                <w:szCs w:val="22"/>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22B9C82">
            <w:pPr>
              <w:spacing w:line="400" w:lineRule="exact"/>
              <w:jc w:val="center"/>
              <w:rPr>
                <w:rFonts w:hint="default" w:cs="宋体"/>
                <w:color w:val="000000"/>
                <w:sz w:val="22"/>
                <w:szCs w:val="22"/>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5C67B408">
            <w:pPr>
              <w:spacing w:line="400" w:lineRule="exact"/>
              <w:jc w:val="center"/>
              <w:rPr>
                <w:rFonts w:hint="default" w:cs="宋体"/>
                <w:color w:val="000000"/>
                <w:sz w:val="22"/>
                <w:szCs w:val="22"/>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FAB49B2">
            <w:pPr>
              <w:spacing w:line="400" w:lineRule="exact"/>
              <w:jc w:val="center"/>
              <w:rPr>
                <w:rFonts w:hint="default" w:cs="宋体"/>
                <w:color w:val="000000"/>
                <w:sz w:val="22"/>
                <w:szCs w:val="22"/>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BE6644E">
            <w:pPr>
              <w:spacing w:line="400" w:lineRule="exact"/>
              <w:jc w:val="center"/>
              <w:rPr>
                <w:rFonts w:hint="default" w:cs="宋体"/>
                <w:color w:val="000000"/>
                <w:sz w:val="22"/>
                <w:szCs w:val="22"/>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7DDCD321">
            <w:pPr>
              <w:spacing w:line="400" w:lineRule="exact"/>
              <w:jc w:val="center"/>
              <w:rPr>
                <w:rFonts w:hint="default" w:cs="宋体"/>
                <w:color w:val="000000"/>
                <w:sz w:val="22"/>
                <w:szCs w:val="22"/>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14A5C66">
            <w:pPr>
              <w:spacing w:line="400" w:lineRule="exact"/>
              <w:jc w:val="center"/>
              <w:rPr>
                <w:rFonts w:hint="default" w:cs="宋体"/>
                <w:color w:val="000000"/>
                <w:sz w:val="22"/>
                <w:szCs w:val="22"/>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4416E538">
            <w:pPr>
              <w:spacing w:line="400" w:lineRule="exact"/>
              <w:jc w:val="center"/>
              <w:rPr>
                <w:rFonts w:hint="default" w:cs="宋体"/>
                <w:color w:val="000000"/>
                <w:sz w:val="22"/>
                <w:szCs w:val="22"/>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CF7635F">
            <w:pPr>
              <w:spacing w:line="400" w:lineRule="exact"/>
              <w:jc w:val="center"/>
              <w:rPr>
                <w:rFonts w:hint="default" w:cs="宋体"/>
                <w:color w:val="000000"/>
                <w:sz w:val="22"/>
                <w:szCs w:val="22"/>
              </w:rPr>
            </w:pPr>
          </w:p>
        </w:tc>
      </w:tr>
      <w:tr w14:paraId="234675DE">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D03796E">
            <w:pPr>
              <w:spacing w:line="240" w:lineRule="exact"/>
              <w:jc w:val="center"/>
              <w:textAlignment w:val="center"/>
              <w:rPr>
                <w:rFonts w:hint="default" w:cs="宋体"/>
                <w:b/>
                <w:bCs/>
                <w:color w:val="000000"/>
                <w:sz w:val="22"/>
                <w:szCs w:val="22"/>
              </w:rPr>
            </w:pPr>
            <w:r>
              <w:rPr>
                <w:rFonts w:cs="宋体"/>
                <w:b/>
                <w:bCs/>
                <w:color w:val="000000"/>
                <w:sz w:val="22"/>
                <w:szCs w:val="22"/>
                <w:lang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E68C926">
            <w:pPr>
              <w:spacing w:line="240" w:lineRule="exact"/>
              <w:jc w:val="center"/>
              <w:textAlignment w:val="center"/>
              <w:rPr>
                <w:rFonts w:hint="default" w:cs="宋体"/>
                <w:b/>
                <w:bCs/>
                <w:color w:val="000000"/>
                <w:sz w:val="22"/>
                <w:szCs w:val="22"/>
              </w:rPr>
            </w:pPr>
            <w:r>
              <w:rPr>
                <w:rFonts w:cs="宋体"/>
                <w:b/>
                <w:bCs/>
                <w:color w:val="000000"/>
                <w:sz w:val="22"/>
                <w:szCs w:val="22"/>
                <w:lang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1832C3D6">
            <w:pPr>
              <w:spacing w:line="240" w:lineRule="exact"/>
              <w:jc w:val="center"/>
              <w:textAlignment w:val="center"/>
              <w:rPr>
                <w:rFonts w:hint="default" w:cs="宋体"/>
                <w:b/>
                <w:bCs/>
                <w:color w:val="000000"/>
                <w:sz w:val="22"/>
                <w:szCs w:val="22"/>
              </w:rPr>
            </w:pPr>
            <w:r>
              <w:rPr>
                <w:rFonts w:cs="宋体"/>
                <w:b/>
                <w:bCs/>
                <w:color w:val="000000"/>
                <w:sz w:val="22"/>
                <w:szCs w:val="22"/>
                <w:lang w:bidi="ar"/>
              </w:rPr>
              <w:t>项</w:t>
            </w:r>
          </w:p>
        </w:tc>
        <w:tc>
          <w:tcPr>
            <w:tcW w:w="1816" w:type="dxa"/>
            <w:tcBorders>
              <w:top w:val="nil"/>
              <w:left w:val="nil"/>
              <w:bottom w:val="single" w:color="000000" w:sz="4" w:space="0"/>
              <w:right w:val="single" w:color="000000" w:sz="4" w:space="0"/>
            </w:tcBorders>
            <w:shd w:val="clear" w:color="auto" w:fill="auto"/>
            <w:vAlign w:val="center"/>
          </w:tcPr>
          <w:p w14:paraId="40645691">
            <w:pPr>
              <w:spacing w:line="240" w:lineRule="exact"/>
              <w:jc w:val="center"/>
              <w:textAlignment w:val="center"/>
              <w:rPr>
                <w:rFonts w:hint="default" w:cs="宋体"/>
                <w:b/>
                <w:bCs/>
                <w:color w:val="000000"/>
                <w:sz w:val="22"/>
                <w:szCs w:val="22"/>
              </w:rPr>
            </w:pPr>
            <w:r>
              <w:rPr>
                <w:rFonts w:cs="宋体"/>
                <w:b/>
                <w:bCs/>
                <w:color w:val="000000"/>
                <w:sz w:val="22"/>
                <w:szCs w:val="22"/>
                <w:lang w:bidi="ar"/>
              </w:rPr>
              <w:t>栏次</w:t>
            </w:r>
          </w:p>
        </w:tc>
        <w:tc>
          <w:tcPr>
            <w:tcW w:w="1528" w:type="dxa"/>
            <w:tcBorders>
              <w:top w:val="nil"/>
              <w:left w:val="nil"/>
              <w:bottom w:val="single" w:color="000000" w:sz="4" w:space="0"/>
              <w:right w:val="single" w:color="000000" w:sz="4" w:space="0"/>
            </w:tcBorders>
            <w:shd w:val="clear" w:color="auto" w:fill="auto"/>
            <w:vAlign w:val="center"/>
          </w:tcPr>
          <w:p w14:paraId="44B2F7E1">
            <w:pPr>
              <w:spacing w:line="24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1378" w:type="dxa"/>
            <w:tcBorders>
              <w:top w:val="nil"/>
              <w:left w:val="nil"/>
              <w:bottom w:val="single" w:color="000000" w:sz="4" w:space="0"/>
              <w:right w:val="single" w:color="000000" w:sz="4" w:space="0"/>
            </w:tcBorders>
            <w:shd w:val="clear" w:color="auto" w:fill="auto"/>
            <w:vAlign w:val="center"/>
          </w:tcPr>
          <w:p w14:paraId="286EBE56">
            <w:pPr>
              <w:spacing w:line="24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1494" w:type="dxa"/>
            <w:tcBorders>
              <w:top w:val="nil"/>
              <w:left w:val="nil"/>
              <w:bottom w:val="single" w:color="000000" w:sz="4" w:space="0"/>
              <w:right w:val="single" w:color="000000" w:sz="4" w:space="0"/>
            </w:tcBorders>
            <w:shd w:val="clear" w:color="auto" w:fill="auto"/>
            <w:vAlign w:val="center"/>
          </w:tcPr>
          <w:p w14:paraId="54B58EA1">
            <w:pPr>
              <w:spacing w:line="24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1784" w:type="dxa"/>
            <w:tcBorders>
              <w:top w:val="nil"/>
              <w:left w:val="nil"/>
              <w:bottom w:val="single" w:color="000000" w:sz="4" w:space="0"/>
              <w:right w:val="single" w:color="000000" w:sz="4" w:space="0"/>
            </w:tcBorders>
            <w:shd w:val="clear" w:color="auto" w:fill="auto"/>
            <w:vAlign w:val="center"/>
          </w:tcPr>
          <w:p w14:paraId="5064FE38">
            <w:pPr>
              <w:spacing w:line="24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1666" w:type="dxa"/>
            <w:tcBorders>
              <w:top w:val="nil"/>
              <w:left w:val="nil"/>
              <w:bottom w:val="single" w:color="000000" w:sz="4" w:space="0"/>
              <w:right w:val="single" w:color="000000" w:sz="4" w:space="0"/>
            </w:tcBorders>
            <w:shd w:val="clear" w:color="auto" w:fill="auto"/>
            <w:vAlign w:val="center"/>
          </w:tcPr>
          <w:p w14:paraId="2A17215A">
            <w:pPr>
              <w:spacing w:line="24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1684" w:type="dxa"/>
            <w:tcBorders>
              <w:top w:val="nil"/>
              <w:left w:val="nil"/>
              <w:bottom w:val="single" w:color="000000" w:sz="4" w:space="0"/>
              <w:right w:val="single" w:color="000000" w:sz="4" w:space="0"/>
            </w:tcBorders>
            <w:shd w:val="clear" w:color="auto" w:fill="auto"/>
            <w:vAlign w:val="center"/>
          </w:tcPr>
          <w:p w14:paraId="0ACEDEDB">
            <w:pPr>
              <w:spacing w:line="24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1750" w:type="dxa"/>
            <w:tcBorders>
              <w:top w:val="nil"/>
              <w:left w:val="nil"/>
              <w:bottom w:val="single" w:color="000000" w:sz="4" w:space="0"/>
              <w:right w:val="single" w:color="000000" w:sz="4" w:space="0"/>
            </w:tcBorders>
            <w:shd w:val="clear" w:color="auto" w:fill="auto"/>
            <w:vAlign w:val="center"/>
          </w:tcPr>
          <w:p w14:paraId="0E1E8061">
            <w:pPr>
              <w:spacing w:line="24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1700" w:type="dxa"/>
            <w:tcBorders>
              <w:top w:val="nil"/>
              <w:left w:val="nil"/>
              <w:bottom w:val="single" w:color="000000" w:sz="4" w:space="0"/>
              <w:right w:val="single" w:color="000000" w:sz="4" w:space="0"/>
            </w:tcBorders>
            <w:shd w:val="clear" w:color="auto" w:fill="auto"/>
            <w:vAlign w:val="center"/>
          </w:tcPr>
          <w:p w14:paraId="3C144766">
            <w:pPr>
              <w:spacing w:line="24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1733" w:type="dxa"/>
            <w:tcBorders>
              <w:top w:val="nil"/>
              <w:left w:val="nil"/>
              <w:bottom w:val="single" w:color="000000" w:sz="4" w:space="0"/>
              <w:right w:val="single" w:color="000000" w:sz="4" w:space="0"/>
            </w:tcBorders>
            <w:shd w:val="clear" w:color="auto" w:fill="auto"/>
            <w:vAlign w:val="center"/>
          </w:tcPr>
          <w:p w14:paraId="0BFA9A51">
            <w:pPr>
              <w:spacing w:line="24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1583" w:type="dxa"/>
            <w:tcBorders>
              <w:top w:val="nil"/>
              <w:left w:val="nil"/>
              <w:bottom w:val="single" w:color="000000" w:sz="4" w:space="0"/>
              <w:right w:val="single" w:color="000000" w:sz="4" w:space="0"/>
            </w:tcBorders>
            <w:shd w:val="clear" w:color="auto" w:fill="auto"/>
            <w:vAlign w:val="center"/>
          </w:tcPr>
          <w:p w14:paraId="4D771430">
            <w:pPr>
              <w:spacing w:line="24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1334" w:type="dxa"/>
            <w:tcBorders>
              <w:top w:val="nil"/>
              <w:left w:val="nil"/>
              <w:bottom w:val="single" w:color="000000" w:sz="4" w:space="0"/>
              <w:right w:val="single" w:color="000000" w:sz="4" w:space="0"/>
            </w:tcBorders>
            <w:shd w:val="clear" w:color="auto" w:fill="auto"/>
            <w:vAlign w:val="center"/>
          </w:tcPr>
          <w:p w14:paraId="61161194">
            <w:pPr>
              <w:spacing w:line="24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1466" w:type="dxa"/>
            <w:tcBorders>
              <w:top w:val="nil"/>
              <w:left w:val="nil"/>
              <w:bottom w:val="single" w:color="000000" w:sz="4" w:space="0"/>
              <w:right w:val="single" w:color="000000" w:sz="4" w:space="0"/>
            </w:tcBorders>
            <w:shd w:val="clear" w:color="auto" w:fill="auto"/>
            <w:vAlign w:val="center"/>
          </w:tcPr>
          <w:p w14:paraId="72A604FF">
            <w:pPr>
              <w:spacing w:line="24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1156" w:type="dxa"/>
            <w:tcBorders>
              <w:top w:val="nil"/>
              <w:left w:val="nil"/>
              <w:bottom w:val="single" w:color="000000" w:sz="4" w:space="0"/>
              <w:right w:val="single" w:color="000000" w:sz="4" w:space="0"/>
            </w:tcBorders>
            <w:shd w:val="clear" w:color="auto" w:fill="auto"/>
            <w:vAlign w:val="center"/>
          </w:tcPr>
          <w:p w14:paraId="1DADC5B7">
            <w:pPr>
              <w:spacing w:line="240" w:lineRule="exact"/>
              <w:jc w:val="center"/>
              <w:textAlignment w:val="center"/>
              <w:rPr>
                <w:rFonts w:hint="default" w:cs="宋体"/>
                <w:b/>
                <w:bCs/>
                <w:color w:val="000000"/>
                <w:sz w:val="22"/>
                <w:szCs w:val="22"/>
              </w:rPr>
            </w:pPr>
            <w:r>
              <w:rPr>
                <w:rFonts w:cs="宋体"/>
                <w:b/>
                <w:bCs/>
                <w:color w:val="000000"/>
                <w:sz w:val="22"/>
                <w:szCs w:val="22"/>
                <w:lang w:bidi="ar"/>
              </w:rPr>
              <w:t>13</w:t>
            </w:r>
          </w:p>
        </w:tc>
      </w:tr>
      <w:tr w14:paraId="18D0C861">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61B3D23">
            <w:pPr>
              <w:spacing w:line="240" w:lineRule="exact"/>
              <w:jc w:val="center"/>
              <w:rPr>
                <w:rFonts w:hint="default" w:cs="宋体"/>
                <w:b/>
                <w:bCs/>
                <w:color w:val="000000"/>
                <w:sz w:val="22"/>
                <w:szCs w:val="22"/>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1F91EC9">
            <w:pPr>
              <w:spacing w:line="240" w:lineRule="exact"/>
              <w:jc w:val="center"/>
              <w:rPr>
                <w:rFonts w:hint="default" w:cs="宋体"/>
                <w:b/>
                <w:bCs/>
                <w:color w:val="000000"/>
                <w:sz w:val="22"/>
                <w:szCs w:val="22"/>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FFAF5C4">
            <w:pPr>
              <w:spacing w:line="240" w:lineRule="exact"/>
              <w:jc w:val="center"/>
              <w:rPr>
                <w:rFonts w:hint="default" w:cs="宋体"/>
                <w:b/>
                <w:bCs/>
                <w:color w:val="000000"/>
                <w:sz w:val="22"/>
                <w:szCs w:val="22"/>
              </w:rPr>
            </w:pPr>
          </w:p>
        </w:tc>
        <w:tc>
          <w:tcPr>
            <w:tcW w:w="1816" w:type="dxa"/>
            <w:tcBorders>
              <w:top w:val="nil"/>
              <w:left w:val="nil"/>
              <w:bottom w:val="single" w:color="000000" w:sz="4" w:space="0"/>
              <w:right w:val="single" w:color="000000" w:sz="4" w:space="0"/>
            </w:tcBorders>
            <w:shd w:val="clear" w:color="auto" w:fill="auto"/>
            <w:vAlign w:val="center"/>
          </w:tcPr>
          <w:p w14:paraId="5E87756C">
            <w:pPr>
              <w:spacing w:line="240" w:lineRule="exact"/>
              <w:jc w:val="center"/>
              <w:textAlignment w:val="center"/>
              <w:rPr>
                <w:rFonts w:hint="default" w:cs="宋体"/>
                <w:b/>
                <w:bCs/>
                <w:color w:val="000000"/>
                <w:sz w:val="20"/>
                <w:szCs w:val="20"/>
              </w:rPr>
            </w:pPr>
            <w:r>
              <w:rPr>
                <w:rFonts w:cs="宋体"/>
                <w:b/>
                <w:bCs/>
                <w:color w:val="000000"/>
                <w:sz w:val="22"/>
                <w:szCs w:val="22"/>
                <w:lang w:bidi="ar"/>
              </w:rPr>
              <w:t>合计</w:t>
            </w:r>
          </w:p>
        </w:tc>
        <w:tc>
          <w:tcPr>
            <w:tcW w:w="1528" w:type="dxa"/>
            <w:tcBorders>
              <w:top w:val="nil"/>
              <w:left w:val="nil"/>
              <w:bottom w:val="single" w:color="000000" w:sz="4" w:space="0"/>
              <w:right w:val="single" w:color="000000" w:sz="4" w:space="0"/>
            </w:tcBorders>
            <w:shd w:val="clear" w:color="auto" w:fill="auto"/>
            <w:vAlign w:val="center"/>
          </w:tcPr>
          <w:p w14:paraId="62B2AA8F">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4F952D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043486D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443204">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017FCD6E">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0198A6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DEEFAB">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31C1F94A">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6EAF1A3">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0422C68">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1C000B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86ACEC6">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6203A8D">
            <w:pPr>
              <w:spacing w:line="240" w:lineRule="exact"/>
              <w:jc w:val="right"/>
              <w:textAlignment w:val="center"/>
              <w:rPr>
                <w:rFonts w:hint="default" w:ascii="Times New Roman" w:hAnsi="Times New Roman"/>
                <w:b/>
                <w:bCs/>
                <w:color w:val="000000"/>
                <w:sz w:val="20"/>
                <w:szCs w:val="20"/>
              </w:rPr>
            </w:pPr>
            <w:r>
              <w:rPr>
                <w:rFonts w:hint="default" w:ascii="Times New Roman" w:hAnsi="Times New Roman"/>
                <w:b/>
                <w:bCs/>
                <w:color w:val="000000"/>
                <w:sz w:val="20"/>
                <w:szCs w:val="20"/>
              </w:rPr>
              <w:t xml:space="preserve">0.00 </w:t>
            </w:r>
          </w:p>
        </w:tc>
      </w:tr>
      <w:tr w14:paraId="6BAFF722">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F786D55">
            <w:pPr>
              <w:spacing w:line="240" w:lineRule="exact"/>
              <w:textAlignment w:val="center"/>
              <w:rPr>
                <w:rFonts w:hint="default" w:cs="宋体"/>
                <w:color w:val="000000"/>
                <w:sz w:val="20"/>
                <w:szCs w:val="20"/>
              </w:rPr>
            </w:pPr>
          </w:p>
        </w:tc>
        <w:tc>
          <w:tcPr>
            <w:tcW w:w="1816" w:type="dxa"/>
            <w:tcBorders>
              <w:top w:val="nil"/>
              <w:left w:val="nil"/>
              <w:bottom w:val="single" w:color="000000" w:sz="4" w:space="0"/>
              <w:right w:val="single" w:color="000000" w:sz="4" w:space="0"/>
            </w:tcBorders>
            <w:shd w:val="clear" w:color="auto" w:fill="auto"/>
            <w:vAlign w:val="center"/>
          </w:tcPr>
          <w:p w14:paraId="6F4925C6">
            <w:pPr>
              <w:spacing w:line="240" w:lineRule="exact"/>
              <w:textAlignment w:val="center"/>
              <w:rPr>
                <w:rFonts w:hint="default" w:cs="宋体"/>
                <w:color w:val="000000"/>
                <w:sz w:val="20"/>
                <w:szCs w:val="20"/>
              </w:rPr>
            </w:pPr>
          </w:p>
        </w:tc>
        <w:tc>
          <w:tcPr>
            <w:tcW w:w="1528" w:type="dxa"/>
            <w:tcBorders>
              <w:top w:val="nil"/>
              <w:left w:val="nil"/>
              <w:bottom w:val="single" w:color="000000" w:sz="4" w:space="0"/>
              <w:right w:val="single" w:color="000000" w:sz="4" w:space="0"/>
            </w:tcBorders>
            <w:shd w:val="clear" w:color="auto" w:fill="auto"/>
            <w:vAlign w:val="center"/>
          </w:tcPr>
          <w:p w14:paraId="5714E7F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1E1C8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1E35A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A6D3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338F0D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F6EE4E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C1FDF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1755F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1C5B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C879C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E11043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8924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DEA71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6DDE3353">
      <w:pPr>
        <w:rPr>
          <w:rFonts w:hint="default" w:cs="宋体"/>
          <w:sz w:val="21"/>
          <w:szCs w:val="21"/>
        </w:rPr>
      </w:pPr>
      <w:r>
        <w:rPr>
          <w:rFonts w:cs="宋体"/>
          <w:sz w:val="21"/>
          <w:szCs w:val="21"/>
        </w:rPr>
        <w:br w:type="page"/>
      </w:r>
    </w:p>
    <w:tbl>
      <w:tblPr>
        <w:tblStyle w:val="6"/>
        <w:tblW w:w="22139" w:type="dxa"/>
        <w:tblInd w:w="93" w:type="dxa"/>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5A724FB1">
        <w:tblPrEx>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33FE8045">
            <w:pPr>
              <w:jc w:val="center"/>
              <w:textAlignment w:val="bottom"/>
              <w:rPr>
                <w:rFonts w:hint="default" w:cs="宋体"/>
                <w:color w:val="000000"/>
                <w:sz w:val="30"/>
                <w:szCs w:val="30"/>
              </w:rPr>
            </w:pPr>
            <w:r>
              <w:rPr>
                <w:rFonts w:cs="宋体"/>
                <w:b/>
                <w:bCs/>
                <w:color w:val="000000"/>
                <w:sz w:val="30"/>
                <w:szCs w:val="30"/>
                <w:lang w:bidi="ar"/>
              </w:rPr>
              <w:t>国有资本经营预算财政拨款收入支出决算表</w:t>
            </w:r>
          </w:p>
        </w:tc>
      </w:tr>
      <w:tr w14:paraId="115541D4">
        <w:tblPrEx>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08FA2A0">
            <w:pPr>
              <w:rPr>
                <w:rFonts w:hint="default" w:ascii="Arial" w:hAnsi="Arial" w:cs="Arial"/>
                <w:color w:val="000000"/>
                <w:sz w:val="20"/>
                <w:szCs w:val="20"/>
              </w:rPr>
            </w:pPr>
            <w:r>
              <w:rPr>
                <w:rFonts w:cs="宋体"/>
                <w:color w:val="000000"/>
                <w:sz w:val="20"/>
                <w:szCs w:val="20"/>
              </w:rPr>
              <w:t>单位：</w:t>
            </w:r>
            <w:r>
              <w:rPr>
                <w:color w:val="000000"/>
                <w:sz w:val="20"/>
              </w:rPr>
              <w:t>石柱土家族自治县第四小学校</w:t>
            </w:r>
          </w:p>
        </w:tc>
        <w:tc>
          <w:tcPr>
            <w:tcW w:w="2116" w:type="dxa"/>
            <w:tcBorders>
              <w:top w:val="nil"/>
              <w:left w:val="nil"/>
              <w:bottom w:val="nil"/>
              <w:right w:val="nil"/>
            </w:tcBorders>
            <w:shd w:val="clear" w:color="auto" w:fill="auto"/>
            <w:vAlign w:val="bottom"/>
          </w:tcPr>
          <w:p w14:paraId="733EB4A4">
            <w:pPr>
              <w:jc w:val="right"/>
              <w:textAlignment w:val="bottom"/>
              <w:rPr>
                <w:rFonts w:hint="default" w:cs="宋体"/>
                <w:color w:val="000000"/>
                <w:sz w:val="20"/>
                <w:szCs w:val="20"/>
              </w:rPr>
            </w:pPr>
            <w:r>
              <w:rPr>
                <w:rFonts w:cs="宋体"/>
                <w:color w:val="000000"/>
                <w:sz w:val="20"/>
                <w:szCs w:val="20"/>
                <w:lang w:bidi="ar"/>
              </w:rPr>
              <w:t>08表</w:t>
            </w:r>
          </w:p>
        </w:tc>
      </w:tr>
      <w:tr w14:paraId="028CFF34">
        <w:tblPrEx>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3216C6A2">
            <w:pPr>
              <w:rPr>
                <w:rFonts w:hint="default" w:ascii="Arial" w:hAnsi="Arial" w:cs="Arial"/>
                <w:color w:val="000000"/>
                <w:sz w:val="20"/>
                <w:szCs w:val="20"/>
              </w:rPr>
            </w:pPr>
          </w:p>
        </w:tc>
        <w:tc>
          <w:tcPr>
            <w:tcW w:w="2116" w:type="dxa"/>
            <w:tcBorders>
              <w:top w:val="nil"/>
              <w:left w:val="nil"/>
              <w:bottom w:val="nil"/>
              <w:right w:val="nil"/>
            </w:tcBorders>
            <w:shd w:val="clear" w:color="auto" w:fill="auto"/>
            <w:vAlign w:val="bottom"/>
          </w:tcPr>
          <w:p w14:paraId="47934D3C">
            <w:pPr>
              <w:jc w:val="right"/>
              <w:textAlignment w:val="bottom"/>
              <w:rPr>
                <w:rFonts w:hint="default" w:cs="宋体"/>
                <w:color w:val="000000"/>
                <w:sz w:val="20"/>
                <w:szCs w:val="20"/>
              </w:rPr>
            </w:pPr>
            <w:r>
              <w:rPr>
                <w:rFonts w:cs="宋体"/>
                <w:color w:val="000000"/>
                <w:sz w:val="20"/>
                <w:szCs w:val="20"/>
                <w:lang w:bidi="ar"/>
              </w:rPr>
              <w:t>单位：元</w:t>
            </w:r>
          </w:p>
        </w:tc>
      </w:tr>
      <w:tr w14:paraId="566C4436">
        <w:tblPrEx>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628C7">
            <w:pPr>
              <w:jc w:val="center"/>
              <w:textAlignment w:val="center"/>
              <w:rPr>
                <w:rFonts w:hint="default" w:cs="宋体"/>
                <w:b/>
                <w:bCs/>
                <w:color w:val="000000"/>
                <w:sz w:val="22"/>
                <w:szCs w:val="22"/>
              </w:rPr>
            </w:pPr>
            <w:r>
              <w:rPr>
                <w:rFonts w:cs="宋体"/>
                <w:b/>
                <w:bCs/>
                <w:color w:val="000000"/>
                <w:sz w:val="22"/>
                <w:szCs w:val="22"/>
                <w:lang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BD17745">
            <w:pPr>
              <w:jc w:val="center"/>
              <w:textAlignment w:val="center"/>
              <w:rPr>
                <w:rFonts w:hint="default" w:cs="宋体"/>
                <w:b/>
                <w:bCs/>
                <w:color w:val="000000"/>
                <w:sz w:val="22"/>
                <w:szCs w:val="22"/>
              </w:rPr>
            </w:pPr>
            <w:r>
              <w:rPr>
                <w:rFonts w:cs="宋体"/>
                <w:b/>
                <w:bCs/>
                <w:color w:val="000000"/>
                <w:sz w:val="22"/>
                <w:szCs w:val="22"/>
                <w:lang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56EF39D1">
            <w:pPr>
              <w:jc w:val="center"/>
              <w:textAlignment w:val="center"/>
              <w:rPr>
                <w:rFonts w:hint="default" w:cs="宋体"/>
                <w:b/>
                <w:bCs/>
                <w:color w:val="000000"/>
                <w:sz w:val="22"/>
                <w:szCs w:val="22"/>
              </w:rPr>
            </w:pPr>
            <w:r>
              <w:rPr>
                <w:rFonts w:cs="宋体"/>
                <w:b/>
                <w:bCs/>
                <w:color w:val="000000"/>
                <w:sz w:val="22"/>
                <w:szCs w:val="22"/>
                <w:lang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78CAF36">
            <w:pPr>
              <w:jc w:val="center"/>
              <w:textAlignment w:val="center"/>
              <w:rPr>
                <w:rFonts w:hint="default" w:cs="宋体"/>
                <w:b/>
                <w:bCs/>
                <w:color w:val="000000"/>
                <w:sz w:val="22"/>
                <w:szCs w:val="22"/>
              </w:rPr>
            </w:pPr>
            <w:r>
              <w:rPr>
                <w:rFonts w:cs="宋体"/>
                <w:b/>
                <w:bCs/>
                <w:color w:val="000000"/>
                <w:sz w:val="22"/>
                <w:szCs w:val="22"/>
                <w:lang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5DE409A2">
            <w:pPr>
              <w:jc w:val="center"/>
              <w:textAlignment w:val="center"/>
              <w:rPr>
                <w:rFonts w:hint="default" w:cs="宋体"/>
                <w:b/>
                <w:bCs/>
                <w:color w:val="000000"/>
                <w:sz w:val="22"/>
                <w:szCs w:val="22"/>
              </w:rPr>
            </w:pPr>
            <w:r>
              <w:rPr>
                <w:rFonts w:cs="宋体"/>
                <w:b/>
                <w:bCs/>
                <w:color w:val="000000"/>
                <w:sz w:val="22"/>
                <w:szCs w:val="22"/>
                <w:lang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5DDAD6E0">
            <w:pPr>
              <w:jc w:val="center"/>
              <w:textAlignment w:val="center"/>
              <w:rPr>
                <w:rFonts w:hint="default" w:cs="宋体"/>
                <w:b/>
                <w:bCs/>
                <w:color w:val="000000"/>
                <w:sz w:val="22"/>
                <w:szCs w:val="22"/>
              </w:rPr>
            </w:pPr>
            <w:r>
              <w:rPr>
                <w:rFonts w:cs="宋体"/>
                <w:b/>
                <w:bCs/>
                <w:color w:val="000000"/>
                <w:sz w:val="22"/>
                <w:szCs w:val="22"/>
                <w:lang w:bidi="ar"/>
              </w:rPr>
              <w:t>年末结转和结余</w:t>
            </w:r>
          </w:p>
        </w:tc>
      </w:tr>
      <w:tr w14:paraId="6C8A5CE7">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4E810">
            <w:pPr>
              <w:jc w:val="center"/>
              <w:rPr>
                <w:rFonts w:hint="default" w:cs="宋体"/>
                <w:b/>
                <w:bCs/>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D8E612A">
            <w:pPr>
              <w:jc w:val="center"/>
              <w:rPr>
                <w:rFonts w:hint="default" w:cs="宋体"/>
                <w:b/>
                <w:bCs/>
                <w:color w:val="000000"/>
                <w:sz w:val="22"/>
                <w:szCs w:val="22"/>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7E046BA7">
            <w:pPr>
              <w:jc w:val="center"/>
              <w:textAlignment w:val="center"/>
              <w:rPr>
                <w:rFonts w:hint="default" w:cs="宋体"/>
                <w:b/>
                <w:bCs/>
                <w:color w:val="000000"/>
                <w:sz w:val="22"/>
                <w:szCs w:val="22"/>
              </w:rPr>
            </w:pPr>
            <w:r>
              <w:rPr>
                <w:rFonts w:cs="宋体"/>
                <w:b/>
                <w:bCs/>
                <w:color w:val="000000"/>
                <w:sz w:val="22"/>
                <w:szCs w:val="22"/>
                <w:lang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02DE71B5">
            <w:pPr>
              <w:jc w:val="center"/>
              <w:textAlignment w:val="center"/>
              <w:rPr>
                <w:rFonts w:hint="default" w:cs="宋体"/>
                <w:b/>
                <w:bCs/>
                <w:color w:val="000000"/>
                <w:sz w:val="22"/>
                <w:szCs w:val="22"/>
              </w:rPr>
            </w:pPr>
            <w:r>
              <w:rPr>
                <w:rFonts w:cs="宋体"/>
                <w:b/>
                <w:bCs/>
                <w:color w:val="000000"/>
                <w:sz w:val="22"/>
                <w:szCs w:val="22"/>
                <w:lang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9E151C8">
            <w:pPr>
              <w:jc w:val="center"/>
              <w:textAlignment w:val="center"/>
              <w:rPr>
                <w:rFonts w:hint="default" w:cs="宋体"/>
                <w:b/>
                <w:bCs/>
                <w:color w:val="000000"/>
                <w:sz w:val="22"/>
                <w:szCs w:val="22"/>
              </w:rPr>
            </w:pPr>
            <w:r>
              <w:rPr>
                <w:rFonts w:cs="宋体"/>
                <w:b/>
                <w:bCs/>
                <w:color w:val="000000"/>
                <w:sz w:val="22"/>
                <w:szCs w:val="22"/>
                <w:lang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02715C6">
            <w:pPr>
              <w:jc w:val="center"/>
              <w:rPr>
                <w:rFonts w:hint="default" w:cs="宋体"/>
                <w:b/>
                <w:bCs/>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DCFD4A4">
            <w:pPr>
              <w:jc w:val="center"/>
              <w:rPr>
                <w:rFonts w:hint="default" w:cs="宋体"/>
                <w:b/>
                <w:bCs/>
                <w:color w:val="000000"/>
                <w:sz w:val="22"/>
                <w:szCs w:val="22"/>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57962E9A">
            <w:pPr>
              <w:jc w:val="center"/>
              <w:textAlignment w:val="center"/>
              <w:rPr>
                <w:rFonts w:hint="default" w:cs="宋体"/>
                <w:b/>
                <w:bCs/>
                <w:color w:val="000000"/>
                <w:sz w:val="22"/>
                <w:szCs w:val="22"/>
              </w:rPr>
            </w:pPr>
            <w:r>
              <w:rPr>
                <w:rFonts w:cs="宋体"/>
                <w:b/>
                <w:bCs/>
                <w:color w:val="000000"/>
                <w:sz w:val="22"/>
                <w:szCs w:val="22"/>
                <w:lang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9B088FB">
            <w:pPr>
              <w:jc w:val="center"/>
              <w:textAlignment w:val="center"/>
              <w:rPr>
                <w:rFonts w:hint="default" w:cs="宋体"/>
                <w:b/>
                <w:bCs/>
                <w:color w:val="000000"/>
                <w:sz w:val="22"/>
                <w:szCs w:val="22"/>
              </w:rPr>
            </w:pPr>
            <w:r>
              <w:rPr>
                <w:rFonts w:cs="宋体"/>
                <w:b/>
                <w:bCs/>
                <w:color w:val="000000"/>
                <w:sz w:val="22"/>
                <w:szCs w:val="22"/>
                <w:lang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785D1413">
            <w:pPr>
              <w:jc w:val="center"/>
              <w:textAlignment w:val="center"/>
              <w:rPr>
                <w:rFonts w:hint="default" w:cs="宋体"/>
                <w:b/>
                <w:bCs/>
                <w:color w:val="000000"/>
                <w:sz w:val="22"/>
                <w:szCs w:val="22"/>
              </w:rPr>
            </w:pPr>
            <w:r>
              <w:rPr>
                <w:rFonts w:cs="宋体"/>
                <w:b/>
                <w:bCs/>
                <w:color w:val="000000"/>
                <w:sz w:val="22"/>
                <w:szCs w:val="22"/>
                <w:lang w:bidi="ar"/>
              </w:rPr>
              <w:t>结余</w:t>
            </w:r>
          </w:p>
        </w:tc>
      </w:tr>
      <w:tr w14:paraId="10039082">
        <w:tblPrEx>
          <w:tblCellMar>
            <w:top w:w="0" w:type="dxa"/>
            <w:left w:w="108" w:type="dxa"/>
            <w:bottom w:w="0" w:type="dxa"/>
            <w:right w:w="108" w:type="dxa"/>
          </w:tblCellMar>
        </w:tblPrEx>
        <w:trPr>
          <w:trHeight w:val="312"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271BA">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7AE68F7D">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6CB7735">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2D285568">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9065CE8">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98C5A53">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A34E038">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04AD58B1">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58AB10B">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0106E635">
            <w:pPr>
              <w:jc w:val="center"/>
              <w:rPr>
                <w:rFonts w:hint="default" w:cs="宋体"/>
                <w:color w:val="000000"/>
                <w:sz w:val="22"/>
                <w:szCs w:val="22"/>
              </w:rPr>
            </w:pPr>
          </w:p>
        </w:tc>
      </w:tr>
      <w:tr w14:paraId="47F6F77B">
        <w:tblPrEx>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EA7DF">
            <w:pPr>
              <w:jc w:val="center"/>
              <w:rPr>
                <w:rFonts w:hint="default" w:cs="宋体"/>
                <w:color w:val="000000"/>
                <w:sz w:val="22"/>
                <w:szCs w:val="22"/>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729B6B3">
            <w:pPr>
              <w:jc w:val="center"/>
              <w:rPr>
                <w:rFonts w:hint="default" w:cs="宋体"/>
                <w:color w:val="000000"/>
                <w:sz w:val="22"/>
                <w:szCs w:val="22"/>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303BF2D2">
            <w:pPr>
              <w:jc w:val="center"/>
              <w:rPr>
                <w:rFonts w:hint="default" w:cs="宋体"/>
                <w:color w:val="000000"/>
                <w:sz w:val="22"/>
                <w:szCs w:val="22"/>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302F4D8F">
            <w:pPr>
              <w:jc w:val="center"/>
              <w:rPr>
                <w:rFonts w:hint="default" w:cs="宋体"/>
                <w:color w:val="000000"/>
                <w:sz w:val="22"/>
                <w:szCs w:val="22"/>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75917EA">
            <w:pPr>
              <w:jc w:val="center"/>
              <w:rPr>
                <w:rFonts w:hint="default" w:cs="宋体"/>
                <w:color w:val="000000"/>
                <w:sz w:val="22"/>
                <w:szCs w:val="22"/>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E8FE9BA">
            <w:pPr>
              <w:jc w:val="center"/>
              <w:rPr>
                <w:rFonts w:hint="default" w:cs="宋体"/>
                <w:color w:val="000000"/>
                <w:sz w:val="22"/>
                <w:szCs w:val="22"/>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7DC961D">
            <w:pPr>
              <w:jc w:val="center"/>
              <w:rPr>
                <w:rFonts w:hint="default" w:cs="宋体"/>
                <w:color w:val="000000"/>
                <w:sz w:val="22"/>
                <w:szCs w:val="22"/>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C4DDC71">
            <w:pPr>
              <w:jc w:val="center"/>
              <w:rPr>
                <w:rFonts w:hint="default" w:cs="宋体"/>
                <w:color w:val="000000"/>
                <w:sz w:val="22"/>
                <w:szCs w:val="22"/>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389DBBF6">
            <w:pPr>
              <w:jc w:val="center"/>
              <w:rPr>
                <w:rFonts w:hint="default" w:cs="宋体"/>
                <w:color w:val="000000"/>
                <w:sz w:val="22"/>
                <w:szCs w:val="22"/>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242B993E">
            <w:pPr>
              <w:jc w:val="center"/>
              <w:rPr>
                <w:rFonts w:hint="default" w:cs="宋体"/>
                <w:color w:val="000000"/>
                <w:sz w:val="22"/>
                <w:szCs w:val="22"/>
              </w:rPr>
            </w:pPr>
          </w:p>
        </w:tc>
      </w:tr>
      <w:tr w14:paraId="0FAD707C">
        <w:tblPrEx>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6AA02522">
            <w:pPr>
              <w:jc w:val="center"/>
              <w:textAlignment w:val="center"/>
              <w:rPr>
                <w:rFonts w:hint="default" w:cs="宋体"/>
                <w:b/>
                <w:bCs/>
                <w:color w:val="000000"/>
                <w:sz w:val="22"/>
                <w:szCs w:val="22"/>
              </w:rPr>
            </w:pPr>
            <w:r>
              <w:rPr>
                <w:rFonts w:cs="宋体"/>
                <w:b/>
                <w:bCs/>
                <w:color w:val="000000"/>
                <w:sz w:val="22"/>
                <w:szCs w:val="22"/>
                <w:lang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1E75E8E3">
            <w:pPr>
              <w:jc w:val="center"/>
              <w:textAlignment w:val="center"/>
              <w:rPr>
                <w:rFonts w:hint="default" w:cs="宋体"/>
                <w:b/>
                <w:bCs/>
                <w:color w:val="000000"/>
                <w:sz w:val="22"/>
                <w:szCs w:val="22"/>
              </w:rPr>
            </w:pPr>
            <w:r>
              <w:rPr>
                <w:rFonts w:cs="宋体"/>
                <w:b/>
                <w:bCs/>
                <w:color w:val="000000"/>
                <w:sz w:val="22"/>
                <w:szCs w:val="22"/>
                <w:lang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0D8B28B">
            <w:pPr>
              <w:jc w:val="center"/>
              <w:textAlignment w:val="center"/>
              <w:rPr>
                <w:rFonts w:hint="default" w:cs="宋体"/>
                <w:b/>
                <w:bCs/>
                <w:color w:val="000000"/>
                <w:sz w:val="22"/>
                <w:szCs w:val="22"/>
              </w:rPr>
            </w:pPr>
            <w:r>
              <w:rPr>
                <w:rFonts w:cs="宋体"/>
                <w:b/>
                <w:bCs/>
                <w:color w:val="000000"/>
                <w:sz w:val="22"/>
                <w:szCs w:val="22"/>
                <w:lang w:bidi="ar"/>
              </w:rPr>
              <w:t>项</w:t>
            </w:r>
          </w:p>
        </w:tc>
        <w:tc>
          <w:tcPr>
            <w:tcW w:w="2664" w:type="dxa"/>
            <w:tcBorders>
              <w:top w:val="nil"/>
              <w:left w:val="nil"/>
              <w:bottom w:val="single" w:color="000000" w:sz="4" w:space="0"/>
              <w:right w:val="single" w:color="000000" w:sz="4" w:space="0"/>
            </w:tcBorders>
            <w:shd w:val="clear" w:color="auto" w:fill="auto"/>
            <w:vAlign w:val="center"/>
          </w:tcPr>
          <w:p w14:paraId="3BFA4719">
            <w:pPr>
              <w:jc w:val="center"/>
              <w:textAlignment w:val="center"/>
              <w:rPr>
                <w:rFonts w:hint="default" w:cs="宋体"/>
                <w:b/>
                <w:bCs/>
                <w:color w:val="000000"/>
                <w:sz w:val="22"/>
                <w:szCs w:val="22"/>
              </w:rPr>
            </w:pPr>
            <w:r>
              <w:rPr>
                <w:rFonts w:cs="宋体"/>
                <w:b/>
                <w:bCs/>
                <w:color w:val="000000"/>
                <w:sz w:val="22"/>
                <w:szCs w:val="22"/>
                <w:lang w:bidi="ar"/>
              </w:rPr>
              <w:t>栏次</w:t>
            </w:r>
          </w:p>
        </w:tc>
        <w:tc>
          <w:tcPr>
            <w:tcW w:w="2437" w:type="dxa"/>
            <w:tcBorders>
              <w:top w:val="nil"/>
              <w:left w:val="nil"/>
              <w:bottom w:val="single" w:color="000000" w:sz="4" w:space="0"/>
              <w:right w:val="single" w:color="000000" w:sz="4" w:space="0"/>
            </w:tcBorders>
            <w:shd w:val="clear" w:color="auto" w:fill="auto"/>
            <w:vAlign w:val="center"/>
          </w:tcPr>
          <w:p w14:paraId="4A03C4DE">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2063" w:type="dxa"/>
            <w:tcBorders>
              <w:top w:val="nil"/>
              <w:left w:val="nil"/>
              <w:bottom w:val="single" w:color="000000" w:sz="4" w:space="0"/>
              <w:right w:val="single" w:color="000000" w:sz="4" w:space="0"/>
            </w:tcBorders>
            <w:shd w:val="clear" w:color="auto" w:fill="auto"/>
            <w:vAlign w:val="center"/>
          </w:tcPr>
          <w:p w14:paraId="21679A77">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2186" w:type="dxa"/>
            <w:tcBorders>
              <w:top w:val="nil"/>
              <w:left w:val="nil"/>
              <w:bottom w:val="single" w:color="000000" w:sz="4" w:space="0"/>
              <w:right w:val="single" w:color="000000" w:sz="4" w:space="0"/>
            </w:tcBorders>
            <w:shd w:val="clear" w:color="auto" w:fill="auto"/>
            <w:vAlign w:val="center"/>
          </w:tcPr>
          <w:p w14:paraId="71F4FC1B">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2482" w:type="dxa"/>
            <w:tcBorders>
              <w:top w:val="nil"/>
              <w:left w:val="nil"/>
              <w:bottom w:val="single" w:color="000000" w:sz="4" w:space="0"/>
              <w:right w:val="single" w:color="000000" w:sz="4" w:space="0"/>
            </w:tcBorders>
            <w:shd w:val="clear" w:color="auto" w:fill="auto"/>
            <w:vAlign w:val="center"/>
          </w:tcPr>
          <w:p w14:paraId="39C65EBF">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2400" w:type="dxa"/>
            <w:tcBorders>
              <w:top w:val="nil"/>
              <w:left w:val="nil"/>
              <w:bottom w:val="single" w:color="000000" w:sz="4" w:space="0"/>
              <w:right w:val="single" w:color="000000" w:sz="4" w:space="0"/>
            </w:tcBorders>
            <w:shd w:val="clear" w:color="auto" w:fill="auto"/>
            <w:vAlign w:val="center"/>
          </w:tcPr>
          <w:p w14:paraId="5FF16F4A">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2307" w:type="dxa"/>
            <w:tcBorders>
              <w:top w:val="nil"/>
              <w:left w:val="nil"/>
              <w:bottom w:val="single" w:color="000000" w:sz="4" w:space="0"/>
              <w:right w:val="single" w:color="000000" w:sz="4" w:space="0"/>
            </w:tcBorders>
            <w:shd w:val="clear" w:color="auto" w:fill="auto"/>
            <w:vAlign w:val="center"/>
          </w:tcPr>
          <w:p w14:paraId="5A5728CC">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2287" w:type="dxa"/>
            <w:tcBorders>
              <w:top w:val="nil"/>
              <w:left w:val="nil"/>
              <w:bottom w:val="single" w:color="000000" w:sz="4" w:space="0"/>
              <w:right w:val="single" w:color="000000" w:sz="4" w:space="0"/>
            </w:tcBorders>
            <w:shd w:val="clear" w:color="auto" w:fill="auto"/>
            <w:vAlign w:val="center"/>
          </w:tcPr>
          <w:p w14:paraId="4EBC5194">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54D919FE">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r>
      <w:tr w14:paraId="1C70DE5D">
        <w:tblPrEx>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63996AC4">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289A6084">
            <w:pPr>
              <w:jc w:val="center"/>
              <w:rPr>
                <w:rFonts w:hint="default" w:cs="宋体"/>
                <w:b/>
                <w:bCs/>
                <w:color w:val="000000"/>
                <w:sz w:val="22"/>
                <w:szCs w:val="22"/>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3036082C">
            <w:pPr>
              <w:jc w:val="center"/>
              <w:rPr>
                <w:rFonts w:hint="default" w:cs="宋体"/>
                <w:b/>
                <w:bCs/>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41C6267">
            <w:pPr>
              <w:jc w:val="center"/>
              <w:textAlignment w:val="center"/>
              <w:rPr>
                <w:rFonts w:hint="default" w:cs="宋体"/>
                <w:b/>
                <w:bCs/>
                <w:color w:val="000000"/>
                <w:sz w:val="22"/>
                <w:szCs w:val="22"/>
              </w:rPr>
            </w:pPr>
            <w:r>
              <w:rPr>
                <w:rFonts w:cs="宋体"/>
                <w:b/>
                <w:bCs/>
                <w:color w:val="000000"/>
                <w:sz w:val="22"/>
                <w:szCs w:val="22"/>
                <w:lang w:bidi="ar"/>
              </w:rPr>
              <w:t>合计</w:t>
            </w:r>
          </w:p>
        </w:tc>
        <w:tc>
          <w:tcPr>
            <w:tcW w:w="2437" w:type="dxa"/>
            <w:tcBorders>
              <w:top w:val="nil"/>
              <w:left w:val="nil"/>
              <w:bottom w:val="single" w:color="000000" w:sz="4" w:space="0"/>
              <w:right w:val="single" w:color="000000" w:sz="4" w:space="0"/>
            </w:tcBorders>
            <w:shd w:val="clear" w:color="auto" w:fill="auto"/>
            <w:vAlign w:val="center"/>
          </w:tcPr>
          <w:p w14:paraId="042AF27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84B28B0">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655FDE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0F619FD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253BB51">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6AD9695">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1F9A6CF9">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7D6613C">
            <w:pPr>
              <w:wordWrap w:val="0"/>
              <w:spacing w:line="400" w:lineRule="exact"/>
              <w:jc w:val="right"/>
              <w:textAlignment w:val="center"/>
              <w:rPr>
                <w:rFonts w:hint="default" w:ascii="Times New Roman" w:hAnsi="Times New Roman"/>
                <w:b/>
                <w:bCs/>
                <w:color w:val="000000"/>
                <w:sz w:val="22"/>
                <w:szCs w:val="22"/>
              </w:rPr>
            </w:pPr>
            <w:r>
              <w:rPr>
                <w:rFonts w:hint="default" w:ascii="Times New Roman" w:hAnsi="Times New Roman"/>
                <w:b/>
                <w:bCs/>
                <w:color w:val="000000"/>
                <w:sz w:val="22"/>
                <w:szCs w:val="22"/>
              </w:rPr>
              <w:t xml:space="preserve">0.00 </w:t>
            </w:r>
          </w:p>
        </w:tc>
      </w:tr>
      <w:tr w14:paraId="0483C7D5">
        <w:tblPrEx>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346486B7">
            <w:pPr>
              <w:textAlignment w:val="center"/>
              <w:rPr>
                <w:rFonts w:hint="default" w:cs="宋体"/>
                <w:color w:val="000000"/>
                <w:sz w:val="22"/>
                <w:szCs w:val="22"/>
              </w:rPr>
            </w:pPr>
          </w:p>
        </w:tc>
        <w:tc>
          <w:tcPr>
            <w:tcW w:w="2664" w:type="dxa"/>
            <w:tcBorders>
              <w:top w:val="nil"/>
              <w:left w:val="nil"/>
              <w:bottom w:val="single" w:color="000000" w:sz="4" w:space="0"/>
              <w:right w:val="single" w:color="000000" w:sz="4" w:space="0"/>
            </w:tcBorders>
            <w:shd w:val="clear" w:color="auto" w:fill="auto"/>
            <w:vAlign w:val="center"/>
          </w:tcPr>
          <w:p w14:paraId="5A5FB1E6">
            <w:pPr>
              <w:textAlignment w:val="center"/>
              <w:rPr>
                <w:rFonts w:hint="default" w:cs="宋体"/>
                <w:color w:val="000000"/>
                <w:sz w:val="22"/>
                <w:szCs w:val="22"/>
              </w:rPr>
            </w:pPr>
          </w:p>
        </w:tc>
        <w:tc>
          <w:tcPr>
            <w:tcW w:w="2437" w:type="dxa"/>
            <w:tcBorders>
              <w:top w:val="nil"/>
              <w:left w:val="nil"/>
              <w:bottom w:val="single" w:color="000000" w:sz="4" w:space="0"/>
              <w:right w:val="single" w:color="000000" w:sz="4" w:space="0"/>
            </w:tcBorders>
            <w:shd w:val="clear" w:color="auto" w:fill="auto"/>
            <w:vAlign w:val="center"/>
          </w:tcPr>
          <w:p w14:paraId="5F1FC3CE">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ED69E3D">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25682696">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39AFF963">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315A22">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EECF955">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2C1B2BF">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C110A48">
            <w:pPr>
              <w:wordWrap w:val="0"/>
              <w:spacing w:line="400" w:lineRule="exact"/>
              <w:jc w:val="right"/>
              <w:textAlignment w:val="center"/>
              <w:rPr>
                <w:rFonts w:hint="default" w:ascii="Times New Roman" w:hAnsi="Times New Roman"/>
                <w:color w:val="000000"/>
                <w:sz w:val="22"/>
                <w:szCs w:val="22"/>
              </w:rPr>
            </w:pPr>
            <w:r>
              <w:rPr>
                <w:rFonts w:hint="default" w:ascii="Times New Roman" w:hAnsi="Times New Roman"/>
                <w:color w:val="000000"/>
                <w:sz w:val="22"/>
                <w:szCs w:val="22"/>
              </w:rPr>
              <w:t xml:space="preserve">0.00 </w:t>
            </w:r>
          </w:p>
        </w:tc>
      </w:tr>
    </w:tbl>
    <w:p w14:paraId="04B4E281">
      <w:pPr>
        <w:rPr>
          <w:rFonts w:hint="default" w:cs="宋体"/>
          <w:sz w:val="21"/>
          <w:szCs w:val="21"/>
        </w:rPr>
      </w:pPr>
      <w:r>
        <w:rPr>
          <w:rFonts w:cs="宋体"/>
          <w:sz w:val="21"/>
          <w:szCs w:val="21"/>
        </w:rPr>
        <w:br w:type="page"/>
      </w:r>
    </w:p>
    <w:tbl>
      <w:tblPr>
        <w:tblStyle w:val="6"/>
        <w:tblW w:w="20301" w:type="dxa"/>
        <w:tblInd w:w="93" w:type="dxa"/>
        <w:tblLayout w:type="fixed"/>
        <w:tblCellMar>
          <w:top w:w="0" w:type="dxa"/>
          <w:left w:w="108" w:type="dxa"/>
          <w:bottom w:w="0" w:type="dxa"/>
          <w:right w:w="108" w:type="dxa"/>
        </w:tblCellMar>
      </w:tblPr>
      <w:tblGrid>
        <w:gridCol w:w="4567"/>
        <w:gridCol w:w="867"/>
        <w:gridCol w:w="4383"/>
        <w:gridCol w:w="5317"/>
        <w:gridCol w:w="883"/>
        <w:gridCol w:w="4284"/>
      </w:tblGrid>
      <w:tr w14:paraId="6C9805DF">
        <w:tblPrEx>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56CA0FBD">
            <w:pPr>
              <w:jc w:val="center"/>
              <w:textAlignment w:val="bottom"/>
              <w:rPr>
                <w:rFonts w:hint="default" w:cs="宋体"/>
                <w:color w:val="000000"/>
                <w:sz w:val="44"/>
                <w:szCs w:val="44"/>
              </w:rPr>
            </w:pPr>
            <w:r>
              <w:rPr>
                <w:rFonts w:cs="宋体"/>
                <w:b/>
                <w:bCs/>
                <w:color w:val="000000"/>
                <w:sz w:val="30"/>
                <w:szCs w:val="30"/>
                <w:lang w:bidi="ar"/>
              </w:rPr>
              <w:t>机构运行信息决算表</w:t>
            </w:r>
          </w:p>
        </w:tc>
      </w:tr>
      <w:tr w14:paraId="6A924FD5">
        <w:tblPrEx>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242ADB5F">
            <w:pPr>
              <w:rPr>
                <w:rFonts w:hint="default" w:ascii="Arial" w:hAnsi="Arial" w:cs="Arial"/>
                <w:color w:val="000000"/>
                <w:sz w:val="20"/>
                <w:szCs w:val="20"/>
              </w:rPr>
            </w:pPr>
            <w:r>
              <w:rPr>
                <w:rFonts w:cs="宋体"/>
                <w:color w:val="000000"/>
                <w:sz w:val="20"/>
                <w:szCs w:val="20"/>
              </w:rPr>
              <w:t>单位：</w:t>
            </w:r>
            <w:r>
              <w:rPr>
                <w:color w:val="000000"/>
                <w:sz w:val="20"/>
              </w:rPr>
              <w:t>石柱土家族自治县第四小学校</w:t>
            </w:r>
          </w:p>
        </w:tc>
        <w:tc>
          <w:tcPr>
            <w:tcW w:w="4284" w:type="dxa"/>
            <w:tcBorders>
              <w:top w:val="nil"/>
              <w:left w:val="nil"/>
              <w:bottom w:val="nil"/>
              <w:right w:val="nil"/>
            </w:tcBorders>
            <w:shd w:val="clear" w:color="auto" w:fill="auto"/>
            <w:vAlign w:val="bottom"/>
          </w:tcPr>
          <w:p w14:paraId="497DCB22">
            <w:pPr>
              <w:jc w:val="right"/>
              <w:textAlignment w:val="bottom"/>
              <w:rPr>
                <w:rFonts w:hint="default" w:cs="宋体"/>
                <w:color w:val="000000"/>
                <w:sz w:val="20"/>
                <w:szCs w:val="20"/>
              </w:rPr>
            </w:pPr>
            <w:r>
              <w:rPr>
                <w:rFonts w:cs="宋体"/>
                <w:color w:val="000000"/>
                <w:sz w:val="20"/>
                <w:szCs w:val="20"/>
                <w:lang w:bidi="ar"/>
              </w:rPr>
              <w:t>09表</w:t>
            </w:r>
          </w:p>
        </w:tc>
      </w:tr>
      <w:tr w14:paraId="223D036D">
        <w:tblPrEx>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AD194CA">
            <w:pPr>
              <w:rPr>
                <w:rFonts w:hint="default" w:ascii="Arial" w:hAnsi="Arial" w:cs="Arial"/>
                <w:color w:val="000000"/>
                <w:sz w:val="20"/>
                <w:szCs w:val="20"/>
              </w:rPr>
            </w:pPr>
          </w:p>
        </w:tc>
        <w:tc>
          <w:tcPr>
            <w:tcW w:w="4284" w:type="dxa"/>
            <w:tcBorders>
              <w:top w:val="nil"/>
              <w:left w:val="nil"/>
              <w:bottom w:val="nil"/>
              <w:right w:val="nil"/>
            </w:tcBorders>
            <w:shd w:val="clear" w:color="auto" w:fill="auto"/>
            <w:vAlign w:val="bottom"/>
          </w:tcPr>
          <w:p w14:paraId="4A4AE4D5">
            <w:pPr>
              <w:jc w:val="right"/>
              <w:textAlignment w:val="bottom"/>
              <w:rPr>
                <w:rFonts w:hint="default" w:cs="宋体"/>
                <w:color w:val="000000"/>
                <w:sz w:val="20"/>
                <w:szCs w:val="20"/>
              </w:rPr>
            </w:pPr>
            <w:r>
              <w:rPr>
                <w:rFonts w:cs="宋体"/>
                <w:color w:val="000000"/>
                <w:sz w:val="20"/>
                <w:szCs w:val="20"/>
                <w:lang w:bidi="ar"/>
              </w:rPr>
              <w:t>单位：元</w:t>
            </w:r>
          </w:p>
        </w:tc>
      </w:tr>
      <w:tr w14:paraId="390FFD41">
        <w:tblPrEx>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ED67">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B7654A7">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383" w:type="dxa"/>
            <w:tcBorders>
              <w:top w:val="single" w:color="000000" w:sz="4" w:space="0"/>
              <w:left w:val="nil"/>
              <w:bottom w:val="nil"/>
              <w:right w:val="single" w:color="000000" w:sz="4" w:space="0"/>
            </w:tcBorders>
            <w:shd w:val="clear" w:color="auto" w:fill="auto"/>
            <w:vAlign w:val="center"/>
          </w:tcPr>
          <w:p w14:paraId="11798CBA">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050DDDC8">
            <w:pPr>
              <w:spacing w:line="400" w:lineRule="exact"/>
              <w:jc w:val="center"/>
              <w:textAlignment w:val="center"/>
              <w:rPr>
                <w:rFonts w:hint="default" w:cs="宋体"/>
                <w:b/>
                <w:bCs/>
                <w:color w:val="000000"/>
                <w:sz w:val="22"/>
                <w:szCs w:val="22"/>
              </w:rPr>
            </w:pPr>
            <w:r>
              <w:rPr>
                <w:rFonts w:cs="宋体"/>
                <w:b/>
                <w:bCs/>
                <w:color w:val="000000"/>
                <w:sz w:val="22"/>
                <w:szCs w:val="22"/>
                <w:lang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35CDF818">
            <w:pPr>
              <w:spacing w:line="400" w:lineRule="exact"/>
              <w:jc w:val="center"/>
              <w:textAlignment w:val="center"/>
              <w:rPr>
                <w:rFonts w:hint="default" w:cs="宋体"/>
                <w:b/>
                <w:bCs/>
                <w:color w:val="000000"/>
                <w:sz w:val="22"/>
                <w:szCs w:val="22"/>
              </w:rPr>
            </w:pPr>
            <w:r>
              <w:rPr>
                <w:rFonts w:cs="宋体"/>
                <w:b/>
                <w:bCs/>
                <w:color w:val="000000"/>
                <w:sz w:val="22"/>
                <w:szCs w:val="22"/>
                <w:lang w:bidi="ar"/>
              </w:rPr>
              <w:t>行次</w:t>
            </w:r>
          </w:p>
        </w:tc>
        <w:tc>
          <w:tcPr>
            <w:tcW w:w="4284" w:type="dxa"/>
            <w:tcBorders>
              <w:top w:val="single" w:color="000000" w:sz="4" w:space="0"/>
              <w:left w:val="nil"/>
              <w:bottom w:val="nil"/>
              <w:right w:val="single" w:color="000000" w:sz="4" w:space="0"/>
            </w:tcBorders>
            <w:shd w:val="clear" w:color="auto" w:fill="auto"/>
            <w:vAlign w:val="center"/>
          </w:tcPr>
          <w:p w14:paraId="4DFDD481">
            <w:pPr>
              <w:spacing w:line="400" w:lineRule="exact"/>
              <w:jc w:val="center"/>
              <w:textAlignment w:val="center"/>
              <w:rPr>
                <w:rFonts w:hint="default" w:cs="宋体"/>
                <w:b/>
                <w:bCs/>
                <w:color w:val="000000"/>
                <w:sz w:val="22"/>
                <w:szCs w:val="22"/>
              </w:rPr>
            </w:pPr>
            <w:r>
              <w:rPr>
                <w:rFonts w:cs="宋体"/>
                <w:b/>
                <w:bCs/>
                <w:color w:val="000000"/>
                <w:sz w:val="22"/>
                <w:szCs w:val="22"/>
                <w:lang w:bidi="ar"/>
              </w:rPr>
              <w:t>决算数</w:t>
            </w:r>
          </w:p>
        </w:tc>
      </w:tr>
      <w:tr w14:paraId="7B29644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F26426">
            <w:pPr>
              <w:spacing w:line="400" w:lineRule="exact"/>
              <w:textAlignment w:val="center"/>
              <w:rPr>
                <w:rFonts w:hint="default" w:cs="宋体"/>
                <w:b/>
                <w:bCs/>
                <w:color w:val="000000"/>
                <w:sz w:val="22"/>
                <w:szCs w:val="22"/>
              </w:rPr>
            </w:pPr>
            <w:r>
              <w:rPr>
                <w:rFonts w:cs="宋体"/>
                <w:b/>
                <w:bCs/>
                <w:color w:val="000000"/>
                <w:sz w:val="22"/>
                <w:szCs w:val="22"/>
                <w:lang w:bidi="ar"/>
              </w:rPr>
              <w:t>一、“三公”经费支出</w:t>
            </w:r>
          </w:p>
        </w:tc>
        <w:tc>
          <w:tcPr>
            <w:tcW w:w="867" w:type="dxa"/>
            <w:tcBorders>
              <w:top w:val="nil"/>
              <w:left w:val="nil"/>
              <w:bottom w:val="single" w:color="000000" w:sz="4" w:space="0"/>
              <w:right w:val="nil"/>
            </w:tcBorders>
            <w:shd w:val="clear" w:color="auto" w:fill="auto"/>
            <w:vAlign w:val="center"/>
          </w:tcPr>
          <w:p w14:paraId="68F2DDA9">
            <w:pPr>
              <w:spacing w:line="400" w:lineRule="exact"/>
              <w:jc w:val="center"/>
              <w:textAlignment w:val="center"/>
              <w:rPr>
                <w:rFonts w:hint="default" w:cs="宋体"/>
                <w:b/>
                <w:bCs/>
                <w:color w:val="000000"/>
                <w:sz w:val="22"/>
                <w:szCs w:val="22"/>
              </w:rPr>
            </w:pPr>
            <w:r>
              <w:rPr>
                <w:rFonts w:cs="宋体"/>
                <w:b/>
                <w:bCs/>
                <w:color w:val="000000"/>
                <w:sz w:val="22"/>
                <w:szCs w:val="22"/>
                <w:lang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C480">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6D4FBF7E">
            <w:pPr>
              <w:spacing w:line="400" w:lineRule="exact"/>
              <w:textAlignment w:val="center"/>
              <w:rPr>
                <w:rFonts w:hint="default" w:cs="宋体"/>
                <w:b/>
                <w:bCs/>
                <w:color w:val="000000"/>
                <w:sz w:val="22"/>
                <w:szCs w:val="22"/>
              </w:rPr>
            </w:pPr>
            <w:r>
              <w:rPr>
                <w:rFonts w:cs="宋体"/>
                <w:b/>
                <w:bCs/>
                <w:color w:val="000000"/>
                <w:sz w:val="22"/>
                <w:szCs w:val="22"/>
                <w:lang w:bidi="ar"/>
              </w:rPr>
              <w:t>五、机关运行经费</w:t>
            </w:r>
          </w:p>
        </w:tc>
        <w:tc>
          <w:tcPr>
            <w:tcW w:w="883" w:type="dxa"/>
            <w:tcBorders>
              <w:top w:val="nil"/>
              <w:left w:val="nil"/>
              <w:bottom w:val="single" w:color="000000" w:sz="4" w:space="0"/>
              <w:right w:val="nil"/>
            </w:tcBorders>
            <w:shd w:val="clear" w:color="auto" w:fill="auto"/>
            <w:vAlign w:val="center"/>
          </w:tcPr>
          <w:p w14:paraId="4DB4BA1F">
            <w:pPr>
              <w:spacing w:line="400" w:lineRule="exact"/>
              <w:jc w:val="center"/>
              <w:textAlignment w:val="center"/>
              <w:rPr>
                <w:rFonts w:hint="default" w:cs="宋体"/>
                <w:b/>
                <w:bCs/>
                <w:color w:val="000000"/>
                <w:sz w:val="22"/>
                <w:szCs w:val="22"/>
              </w:rPr>
            </w:pPr>
            <w:r>
              <w:rPr>
                <w:rFonts w:cs="宋体"/>
                <w:b/>
                <w:bCs/>
                <w:color w:val="000000"/>
                <w:sz w:val="22"/>
                <w:szCs w:val="22"/>
                <w:lang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AC6B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E2491C5">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88CB73">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（一）支出合计</w:t>
            </w:r>
          </w:p>
        </w:tc>
        <w:tc>
          <w:tcPr>
            <w:tcW w:w="867" w:type="dxa"/>
            <w:tcBorders>
              <w:top w:val="nil"/>
              <w:left w:val="nil"/>
              <w:bottom w:val="single" w:color="000000" w:sz="4" w:space="0"/>
              <w:right w:val="nil"/>
            </w:tcBorders>
            <w:shd w:val="clear" w:color="auto" w:fill="auto"/>
            <w:vAlign w:val="center"/>
          </w:tcPr>
          <w:p w14:paraId="7AE469E9">
            <w:pPr>
              <w:spacing w:line="400" w:lineRule="exact"/>
              <w:jc w:val="center"/>
              <w:textAlignment w:val="center"/>
              <w:rPr>
                <w:rFonts w:hint="default" w:cs="宋体"/>
                <w:b/>
                <w:bCs/>
                <w:color w:val="000000"/>
                <w:sz w:val="22"/>
                <w:szCs w:val="22"/>
              </w:rPr>
            </w:pPr>
            <w:r>
              <w:rPr>
                <w:rFonts w:cs="宋体"/>
                <w:b/>
                <w:bCs/>
                <w:color w:val="000000"/>
                <w:sz w:val="22"/>
                <w:szCs w:val="22"/>
                <w:lang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ACBCB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189831B">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（一）行政单位</w:t>
            </w:r>
          </w:p>
        </w:tc>
        <w:tc>
          <w:tcPr>
            <w:tcW w:w="883" w:type="dxa"/>
            <w:tcBorders>
              <w:top w:val="nil"/>
              <w:left w:val="nil"/>
              <w:bottom w:val="single" w:color="000000" w:sz="4" w:space="0"/>
              <w:right w:val="nil"/>
            </w:tcBorders>
            <w:shd w:val="clear" w:color="auto" w:fill="auto"/>
            <w:vAlign w:val="center"/>
          </w:tcPr>
          <w:p w14:paraId="6E2E00B3">
            <w:pPr>
              <w:spacing w:line="400" w:lineRule="exact"/>
              <w:jc w:val="center"/>
              <w:textAlignment w:val="center"/>
              <w:rPr>
                <w:rFonts w:hint="default" w:cs="宋体"/>
                <w:b/>
                <w:bCs/>
                <w:color w:val="000000"/>
                <w:sz w:val="22"/>
                <w:szCs w:val="22"/>
              </w:rPr>
            </w:pPr>
            <w:r>
              <w:rPr>
                <w:rFonts w:cs="宋体"/>
                <w:b/>
                <w:bCs/>
                <w:color w:val="000000"/>
                <w:sz w:val="22"/>
                <w:szCs w:val="22"/>
                <w:lang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03B9BED">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6EA2E46">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871DB3">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1．因公出国（境）费</w:t>
            </w:r>
          </w:p>
        </w:tc>
        <w:tc>
          <w:tcPr>
            <w:tcW w:w="867" w:type="dxa"/>
            <w:tcBorders>
              <w:top w:val="nil"/>
              <w:left w:val="nil"/>
              <w:bottom w:val="single" w:color="000000" w:sz="4" w:space="0"/>
              <w:right w:val="nil"/>
            </w:tcBorders>
            <w:shd w:val="clear" w:color="auto" w:fill="auto"/>
            <w:vAlign w:val="center"/>
          </w:tcPr>
          <w:p w14:paraId="5BEE5529">
            <w:pPr>
              <w:spacing w:line="400" w:lineRule="exact"/>
              <w:jc w:val="center"/>
              <w:textAlignment w:val="center"/>
              <w:rPr>
                <w:rFonts w:hint="default" w:cs="宋体"/>
                <w:b/>
                <w:bCs/>
                <w:color w:val="000000"/>
                <w:sz w:val="22"/>
                <w:szCs w:val="22"/>
              </w:rPr>
            </w:pPr>
            <w:r>
              <w:rPr>
                <w:rFonts w:cs="宋体"/>
                <w:b/>
                <w:bCs/>
                <w:color w:val="000000"/>
                <w:sz w:val="22"/>
                <w:szCs w:val="22"/>
                <w:lang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994182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F91EF81">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6E035D8B">
            <w:pPr>
              <w:spacing w:line="400" w:lineRule="exact"/>
              <w:jc w:val="center"/>
              <w:textAlignment w:val="center"/>
              <w:rPr>
                <w:rFonts w:hint="default" w:cs="宋体"/>
                <w:b/>
                <w:bCs/>
                <w:color w:val="000000"/>
                <w:sz w:val="22"/>
                <w:szCs w:val="22"/>
              </w:rPr>
            </w:pPr>
            <w:r>
              <w:rPr>
                <w:rFonts w:cs="宋体"/>
                <w:b/>
                <w:bCs/>
                <w:color w:val="000000"/>
                <w:sz w:val="22"/>
                <w:szCs w:val="22"/>
                <w:lang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C4A650">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D64678B">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4DE9002">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6CD811F0">
            <w:pPr>
              <w:spacing w:line="400" w:lineRule="exact"/>
              <w:jc w:val="center"/>
              <w:textAlignment w:val="center"/>
              <w:rPr>
                <w:rFonts w:hint="default" w:cs="宋体"/>
                <w:b/>
                <w:bCs/>
                <w:color w:val="000000"/>
                <w:sz w:val="22"/>
                <w:szCs w:val="22"/>
              </w:rPr>
            </w:pPr>
            <w:r>
              <w:rPr>
                <w:rFonts w:cs="宋体"/>
                <w:b/>
                <w:bCs/>
                <w:color w:val="000000"/>
                <w:sz w:val="22"/>
                <w:szCs w:val="22"/>
                <w:lang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FB9D0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81844A">
            <w:pPr>
              <w:spacing w:line="400" w:lineRule="exact"/>
              <w:textAlignment w:val="center"/>
              <w:rPr>
                <w:rFonts w:hint="default" w:cs="宋体"/>
                <w:b/>
                <w:bCs/>
                <w:color w:val="000000"/>
                <w:sz w:val="22"/>
                <w:szCs w:val="22"/>
              </w:rPr>
            </w:pPr>
            <w:r>
              <w:rPr>
                <w:rFonts w:cs="宋体"/>
                <w:b/>
                <w:bCs/>
                <w:color w:val="000000"/>
                <w:sz w:val="22"/>
                <w:szCs w:val="22"/>
                <w:lang w:bidi="ar"/>
              </w:rPr>
              <w:t>六、资产信息</w:t>
            </w:r>
          </w:p>
        </w:tc>
        <w:tc>
          <w:tcPr>
            <w:tcW w:w="883" w:type="dxa"/>
            <w:tcBorders>
              <w:top w:val="nil"/>
              <w:left w:val="nil"/>
              <w:bottom w:val="single" w:color="000000" w:sz="4" w:space="0"/>
              <w:right w:val="nil"/>
            </w:tcBorders>
            <w:shd w:val="clear" w:color="auto" w:fill="auto"/>
            <w:vAlign w:val="center"/>
          </w:tcPr>
          <w:p w14:paraId="6D482841">
            <w:pPr>
              <w:spacing w:line="400" w:lineRule="exact"/>
              <w:jc w:val="center"/>
              <w:textAlignment w:val="center"/>
              <w:rPr>
                <w:rFonts w:hint="default" w:cs="宋体"/>
                <w:b/>
                <w:bCs/>
                <w:color w:val="000000"/>
                <w:sz w:val="22"/>
                <w:szCs w:val="22"/>
              </w:rPr>
            </w:pPr>
            <w:r>
              <w:rPr>
                <w:rFonts w:cs="宋体"/>
                <w:b/>
                <w:bCs/>
                <w:color w:val="000000"/>
                <w:sz w:val="22"/>
                <w:szCs w:val="22"/>
                <w:lang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AFDB">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1E9BFA7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B4F048">
            <w:pPr>
              <w:spacing w:line="400" w:lineRule="exact"/>
              <w:textAlignment w:val="center"/>
              <w:rPr>
                <w:rFonts w:hint="default" w:cs="宋体"/>
                <w:b/>
                <w:bCs/>
                <w:color w:val="000000"/>
                <w:sz w:val="22"/>
                <w:szCs w:val="22"/>
              </w:rPr>
            </w:pPr>
            <w:r>
              <w:rPr>
                <w:rFonts w:cs="宋体"/>
                <w:b/>
                <w:bCs/>
                <w:color w:val="000000"/>
                <w:sz w:val="22"/>
                <w:szCs w:val="22"/>
                <w:lang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7D092F85">
            <w:pPr>
              <w:spacing w:line="400" w:lineRule="exact"/>
              <w:jc w:val="center"/>
              <w:textAlignment w:val="center"/>
              <w:rPr>
                <w:rFonts w:hint="default" w:cs="宋体"/>
                <w:b/>
                <w:bCs/>
                <w:color w:val="000000"/>
                <w:sz w:val="22"/>
                <w:szCs w:val="22"/>
              </w:rPr>
            </w:pPr>
            <w:r>
              <w:rPr>
                <w:rFonts w:cs="宋体"/>
                <w:b/>
                <w:bCs/>
                <w:color w:val="000000"/>
                <w:sz w:val="22"/>
                <w:szCs w:val="22"/>
                <w:lang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848888">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BDB893">
            <w:pPr>
              <w:spacing w:line="400" w:lineRule="exact"/>
              <w:textAlignment w:val="center"/>
              <w:rPr>
                <w:rFonts w:hint="default" w:cs="宋体"/>
                <w:b/>
                <w:bCs/>
                <w:color w:val="000000"/>
                <w:sz w:val="22"/>
                <w:szCs w:val="22"/>
              </w:rPr>
            </w:pPr>
            <w:r>
              <w:rPr>
                <w:rFonts w:cs="宋体"/>
                <w:b/>
                <w:bCs/>
                <w:color w:val="000000"/>
                <w:sz w:val="22"/>
                <w:szCs w:val="22"/>
                <w:lang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45EB5567">
            <w:pPr>
              <w:spacing w:line="400" w:lineRule="exact"/>
              <w:jc w:val="center"/>
              <w:textAlignment w:val="center"/>
              <w:rPr>
                <w:rFonts w:hint="default" w:cs="宋体"/>
                <w:b/>
                <w:bCs/>
                <w:color w:val="000000"/>
                <w:sz w:val="22"/>
                <w:szCs w:val="22"/>
              </w:rPr>
            </w:pPr>
            <w:r>
              <w:rPr>
                <w:rFonts w:cs="宋体"/>
                <w:b/>
                <w:bCs/>
                <w:color w:val="000000"/>
                <w:sz w:val="22"/>
                <w:szCs w:val="22"/>
                <w:lang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B537C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38C7F6C1">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AD75863">
            <w:pPr>
              <w:spacing w:line="400" w:lineRule="exact"/>
              <w:textAlignment w:val="center"/>
              <w:rPr>
                <w:rFonts w:hint="default" w:cs="宋体"/>
                <w:b/>
                <w:bCs/>
                <w:color w:val="000000"/>
                <w:sz w:val="22"/>
                <w:szCs w:val="22"/>
              </w:rPr>
            </w:pPr>
            <w:r>
              <w:rPr>
                <w:rFonts w:cs="宋体"/>
                <w:b/>
                <w:bCs/>
                <w:color w:val="000000"/>
                <w:sz w:val="22"/>
                <w:szCs w:val="22"/>
                <w:lang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2972CEB">
            <w:pPr>
              <w:spacing w:line="400" w:lineRule="exact"/>
              <w:jc w:val="center"/>
              <w:textAlignment w:val="center"/>
              <w:rPr>
                <w:rFonts w:hint="default" w:cs="宋体"/>
                <w:b/>
                <w:bCs/>
                <w:color w:val="000000"/>
                <w:sz w:val="22"/>
                <w:szCs w:val="22"/>
              </w:rPr>
            </w:pPr>
            <w:r>
              <w:rPr>
                <w:rFonts w:cs="宋体"/>
                <w:b/>
                <w:bCs/>
                <w:color w:val="000000"/>
                <w:sz w:val="22"/>
                <w:szCs w:val="22"/>
                <w:lang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FD4A77">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3594CAE">
            <w:pPr>
              <w:spacing w:line="400" w:lineRule="exact"/>
              <w:textAlignment w:val="center"/>
              <w:rPr>
                <w:rFonts w:hint="default" w:cs="宋体"/>
                <w:b/>
                <w:bCs/>
                <w:color w:val="000000"/>
                <w:sz w:val="22"/>
                <w:szCs w:val="22"/>
              </w:rPr>
            </w:pPr>
            <w:r>
              <w:rPr>
                <w:rFonts w:cs="宋体"/>
                <w:b/>
                <w:bCs/>
                <w:color w:val="000000"/>
                <w:sz w:val="22"/>
                <w:szCs w:val="22"/>
                <w:lang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6AB377E6">
            <w:pPr>
              <w:spacing w:line="400" w:lineRule="exact"/>
              <w:jc w:val="center"/>
              <w:textAlignment w:val="center"/>
              <w:rPr>
                <w:rFonts w:hint="default" w:cs="宋体"/>
                <w:b/>
                <w:bCs/>
                <w:color w:val="000000"/>
                <w:sz w:val="22"/>
                <w:szCs w:val="22"/>
              </w:rPr>
            </w:pPr>
            <w:r>
              <w:rPr>
                <w:rFonts w:cs="宋体"/>
                <w:b/>
                <w:bCs/>
                <w:color w:val="000000"/>
                <w:sz w:val="22"/>
                <w:szCs w:val="22"/>
                <w:lang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AB78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B7F1B4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301FF4E">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3．公务接待费</w:t>
            </w:r>
          </w:p>
        </w:tc>
        <w:tc>
          <w:tcPr>
            <w:tcW w:w="867" w:type="dxa"/>
            <w:tcBorders>
              <w:top w:val="nil"/>
              <w:left w:val="nil"/>
              <w:bottom w:val="single" w:color="000000" w:sz="4" w:space="0"/>
              <w:right w:val="nil"/>
            </w:tcBorders>
            <w:shd w:val="clear" w:color="auto" w:fill="auto"/>
            <w:vAlign w:val="center"/>
          </w:tcPr>
          <w:p w14:paraId="5AC646E9">
            <w:pPr>
              <w:spacing w:line="400" w:lineRule="exact"/>
              <w:jc w:val="center"/>
              <w:textAlignment w:val="center"/>
              <w:rPr>
                <w:rFonts w:hint="default" w:cs="宋体"/>
                <w:b/>
                <w:bCs/>
                <w:color w:val="000000"/>
                <w:sz w:val="22"/>
                <w:szCs w:val="22"/>
              </w:rPr>
            </w:pPr>
            <w:r>
              <w:rPr>
                <w:rFonts w:cs="宋体"/>
                <w:b/>
                <w:bCs/>
                <w:color w:val="000000"/>
                <w:sz w:val="22"/>
                <w:szCs w:val="22"/>
                <w:lang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1F610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C94DE62">
            <w:pPr>
              <w:spacing w:line="400" w:lineRule="exact"/>
              <w:textAlignment w:val="center"/>
              <w:rPr>
                <w:rFonts w:hint="default" w:cs="宋体"/>
                <w:b/>
                <w:bCs/>
                <w:color w:val="000000"/>
                <w:sz w:val="22"/>
                <w:szCs w:val="22"/>
              </w:rPr>
            </w:pPr>
            <w:r>
              <w:rPr>
                <w:rFonts w:cs="宋体"/>
                <w:b/>
                <w:bCs/>
                <w:color w:val="000000"/>
                <w:sz w:val="22"/>
                <w:szCs w:val="22"/>
                <w:lang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378A4D54">
            <w:pPr>
              <w:spacing w:line="400" w:lineRule="exact"/>
              <w:jc w:val="center"/>
              <w:textAlignment w:val="center"/>
              <w:rPr>
                <w:rFonts w:hint="default" w:cs="宋体"/>
                <w:b/>
                <w:bCs/>
                <w:color w:val="000000"/>
                <w:sz w:val="22"/>
                <w:szCs w:val="22"/>
              </w:rPr>
            </w:pPr>
            <w:r>
              <w:rPr>
                <w:rFonts w:cs="宋体"/>
                <w:b/>
                <w:bCs/>
                <w:color w:val="000000"/>
                <w:sz w:val="22"/>
                <w:szCs w:val="22"/>
                <w:lang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488D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4406E0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5586FF">
            <w:pPr>
              <w:spacing w:line="400" w:lineRule="exact"/>
              <w:textAlignment w:val="center"/>
              <w:rPr>
                <w:rFonts w:hint="default" w:cs="宋体"/>
                <w:b/>
                <w:bCs/>
                <w:color w:val="000000"/>
                <w:sz w:val="22"/>
                <w:szCs w:val="22"/>
              </w:rPr>
            </w:pPr>
            <w:r>
              <w:rPr>
                <w:rFonts w:cs="宋体"/>
                <w:b/>
                <w:bCs/>
                <w:color w:val="000000"/>
                <w:sz w:val="22"/>
                <w:szCs w:val="22"/>
                <w:lang w:bidi="ar"/>
              </w:rPr>
              <w:t xml:space="preserve">      （1）国内接待费</w:t>
            </w:r>
          </w:p>
        </w:tc>
        <w:tc>
          <w:tcPr>
            <w:tcW w:w="867" w:type="dxa"/>
            <w:tcBorders>
              <w:top w:val="nil"/>
              <w:left w:val="nil"/>
              <w:bottom w:val="single" w:color="000000" w:sz="4" w:space="0"/>
              <w:right w:val="nil"/>
            </w:tcBorders>
            <w:shd w:val="clear" w:color="auto" w:fill="auto"/>
            <w:vAlign w:val="center"/>
          </w:tcPr>
          <w:p w14:paraId="41CD8809">
            <w:pPr>
              <w:spacing w:line="400" w:lineRule="exact"/>
              <w:jc w:val="center"/>
              <w:textAlignment w:val="center"/>
              <w:rPr>
                <w:rFonts w:hint="default" w:cs="宋体"/>
                <w:b/>
                <w:bCs/>
                <w:color w:val="000000"/>
                <w:sz w:val="22"/>
                <w:szCs w:val="22"/>
              </w:rPr>
            </w:pPr>
            <w:r>
              <w:rPr>
                <w:rFonts w:cs="宋体"/>
                <w:b/>
                <w:bCs/>
                <w:color w:val="000000"/>
                <w:sz w:val="22"/>
                <w:szCs w:val="22"/>
                <w:lang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4F76AE">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613D5CD">
            <w:pPr>
              <w:spacing w:line="400" w:lineRule="exact"/>
              <w:textAlignment w:val="center"/>
              <w:rPr>
                <w:rFonts w:hint="default" w:cs="宋体"/>
                <w:b/>
                <w:bCs/>
                <w:color w:val="000000"/>
                <w:sz w:val="22"/>
                <w:szCs w:val="22"/>
              </w:rPr>
            </w:pPr>
            <w:r>
              <w:rPr>
                <w:rFonts w:cs="宋体"/>
                <w:b/>
                <w:bCs/>
                <w:color w:val="000000"/>
                <w:sz w:val="22"/>
                <w:szCs w:val="22"/>
                <w:lang w:bidi="ar"/>
              </w:rPr>
              <w:t xml:space="preserve">     3．机要通信用车</w:t>
            </w:r>
          </w:p>
        </w:tc>
        <w:tc>
          <w:tcPr>
            <w:tcW w:w="883" w:type="dxa"/>
            <w:tcBorders>
              <w:top w:val="nil"/>
              <w:left w:val="nil"/>
              <w:bottom w:val="single" w:color="000000" w:sz="4" w:space="0"/>
              <w:right w:val="nil"/>
            </w:tcBorders>
            <w:shd w:val="clear" w:color="auto" w:fill="auto"/>
            <w:vAlign w:val="center"/>
          </w:tcPr>
          <w:p w14:paraId="33F9D893">
            <w:pPr>
              <w:spacing w:line="400" w:lineRule="exact"/>
              <w:jc w:val="center"/>
              <w:textAlignment w:val="center"/>
              <w:rPr>
                <w:rFonts w:hint="default" w:cs="宋体"/>
                <w:b/>
                <w:bCs/>
                <w:color w:val="000000"/>
                <w:sz w:val="22"/>
                <w:szCs w:val="22"/>
              </w:rPr>
            </w:pPr>
            <w:r>
              <w:rPr>
                <w:rFonts w:cs="宋体"/>
                <w:b/>
                <w:bCs/>
                <w:color w:val="000000"/>
                <w:sz w:val="22"/>
                <w:szCs w:val="22"/>
                <w:lang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1C95B9">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D6D3CE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6518A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00DBEF34">
            <w:pPr>
              <w:spacing w:line="400" w:lineRule="exact"/>
              <w:jc w:val="center"/>
              <w:textAlignment w:val="center"/>
              <w:rPr>
                <w:rFonts w:hint="default" w:cs="宋体"/>
                <w:b/>
                <w:bCs/>
                <w:color w:val="000000"/>
                <w:sz w:val="22"/>
                <w:szCs w:val="22"/>
              </w:rPr>
            </w:pPr>
            <w:r>
              <w:rPr>
                <w:rFonts w:cs="宋体"/>
                <w:b/>
                <w:bCs/>
                <w:color w:val="000000"/>
                <w:sz w:val="22"/>
                <w:szCs w:val="22"/>
                <w:lang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41734C">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C3182FF">
            <w:pPr>
              <w:spacing w:line="400" w:lineRule="exact"/>
              <w:textAlignment w:val="center"/>
              <w:rPr>
                <w:rFonts w:hint="default" w:cs="宋体"/>
                <w:b/>
                <w:bCs/>
                <w:color w:val="000000"/>
                <w:sz w:val="22"/>
                <w:szCs w:val="22"/>
              </w:rPr>
            </w:pPr>
            <w:r>
              <w:rPr>
                <w:rFonts w:cs="宋体"/>
                <w:b/>
                <w:bCs/>
                <w:color w:val="000000"/>
                <w:sz w:val="22"/>
                <w:szCs w:val="22"/>
                <w:lang w:bidi="ar"/>
              </w:rPr>
              <w:t xml:space="preserve">     4．应急保障用车</w:t>
            </w:r>
          </w:p>
        </w:tc>
        <w:tc>
          <w:tcPr>
            <w:tcW w:w="883" w:type="dxa"/>
            <w:tcBorders>
              <w:top w:val="nil"/>
              <w:left w:val="nil"/>
              <w:bottom w:val="single" w:color="000000" w:sz="4" w:space="0"/>
              <w:right w:val="nil"/>
            </w:tcBorders>
            <w:shd w:val="clear" w:color="auto" w:fill="auto"/>
            <w:vAlign w:val="center"/>
          </w:tcPr>
          <w:p w14:paraId="0EE21396">
            <w:pPr>
              <w:spacing w:line="400" w:lineRule="exact"/>
              <w:jc w:val="center"/>
              <w:textAlignment w:val="center"/>
              <w:rPr>
                <w:rFonts w:hint="default" w:cs="宋体"/>
                <w:b/>
                <w:bCs/>
                <w:color w:val="000000"/>
                <w:sz w:val="22"/>
                <w:szCs w:val="22"/>
              </w:rPr>
            </w:pPr>
            <w:r>
              <w:rPr>
                <w:rFonts w:cs="宋体"/>
                <w:b/>
                <w:bCs/>
                <w:color w:val="000000"/>
                <w:sz w:val="22"/>
                <w:szCs w:val="22"/>
                <w:lang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63BC7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1 </w:t>
            </w:r>
          </w:p>
        </w:tc>
      </w:tr>
      <w:tr w14:paraId="16D471E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E56FF07">
            <w:pPr>
              <w:spacing w:line="400" w:lineRule="exact"/>
              <w:textAlignment w:val="center"/>
              <w:rPr>
                <w:rFonts w:hint="default" w:cs="宋体"/>
                <w:b/>
                <w:bCs/>
                <w:color w:val="000000"/>
                <w:sz w:val="22"/>
                <w:szCs w:val="22"/>
              </w:rPr>
            </w:pPr>
            <w:r>
              <w:rPr>
                <w:rFonts w:cs="宋体"/>
                <w:b/>
                <w:bCs/>
                <w:color w:val="000000"/>
                <w:sz w:val="22"/>
                <w:szCs w:val="22"/>
                <w:lang w:bidi="ar"/>
              </w:rPr>
              <w:t xml:space="preserve">      （2）国（境）外接待费</w:t>
            </w:r>
          </w:p>
        </w:tc>
        <w:tc>
          <w:tcPr>
            <w:tcW w:w="867" w:type="dxa"/>
            <w:tcBorders>
              <w:top w:val="nil"/>
              <w:left w:val="nil"/>
              <w:bottom w:val="single" w:color="000000" w:sz="4" w:space="0"/>
              <w:right w:val="nil"/>
            </w:tcBorders>
            <w:shd w:val="clear" w:color="auto" w:fill="auto"/>
            <w:vAlign w:val="center"/>
          </w:tcPr>
          <w:p w14:paraId="587D4638">
            <w:pPr>
              <w:spacing w:line="400" w:lineRule="exact"/>
              <w:jc w:val="center"/>
              <w:textAlignment w:val="center"/>
              <w:rPr>
                <w:rFonts w:hint="default" w:cs="宋体"/>
                <w:b/>
                <w:bCs/>
                <w:color w:val="000000"/>
                <w:sz w:val="22"/>
                <w:szCs w:val="22"/>
              </w:rPr>
            </w:pPr>
            <w:r>
              <w:rPr>
                <w:rFonts w:cs="宋体"/>
                <w:b/>
                <w:bCs/>
                <w:color w:val="000000"/>
                <w:sz w:val="22"/>
                <w:szCs w:val="22"/>
                <w:lang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746E0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BC83A4">
            <w:pPr>
              <w:spacing w:line="400" w:lineRule="exact"/>
              <w:textAlignment w:val="center"/>
              <w:rPr>
                <w:rFonts w:hint="default" w:cs="宋体"/>
                <w:b/>
                <w:bCs/>
                <w:color w:val="000000"/>
                <w:sz w:val="22"/>
                <w:szCs w:val="22"/>
              </w:rPr>
            </w:pPr>
            <w:r>
              <w:rPr>
                <w:rFonts w:cs="宋体"/>
                <w:b/>
                <w:bCs/>
                <w:color w:val="000000"/>
                <w:sz w:val="22"/>
                <w:szCs w:val="22"/>
                <w:lang w:bidi="ar"/>
              </w:rPr>
              <w:t xml:space="preserve">     5．执法执勤用车</w:t>
            </w:r>
          </w:p>
        </w:tc>
        <w:tc>
          <w:tcPr>
            <w:tcW w:w="883" w:type="dxa"/>
            <w:tcBorders>
              <w:top w:val="nil"/>
              <w:left w:val="nil"/>
              <w:bottom w:val="single" w:color="000000" w:sz="4" w:space="0"/>
              <w:right w:val="nil"/>
            </w:tcBorders>
            <w:shd w:val="clear" w:color="auto" w:fill="auto"/>
            <w:vAlign w:val="center"/>
          </w:tcPr>
          <w:p w14:paraId="2EE6BF7F">
            <w:pPr>
              <w:spacing w:line="400" w:lineRule="exact"/>
              <w:jc w:val="center"/>
              <w:textAlignment w:val="center"/>
              <w:rPr>
                <w:rFonts w:hint="default" w:cs="宋体"/>
                <w:b/>
                <w:bCs/>
                <w:color w:val="000000"/>
                <w:sz w:val="22"/>
                <w:szCs w:val="22"/>
              </w:rPr>
            </w:pPr>
            <w:r>
              <w:rPr>
                <w:rFonts w:cs="宋体"/>
                <w:b/>
                <w:bCs/>
                <w:color w:val="000000"/>
                <w:sz w:val="22"/>
                <w:szCs w:val="22"/>
                <w:lang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F7C0AB">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57DDBEF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D3B024E">
            <w:pPr>
              <w:spacing w:line="400" w:lineRule="exact"/>
              <w:textAlignment w:val="center"/>
              <w:rPr>
                <w:rFonts w:hint="default" w:cs="宋体"/>
                <w:b/>
                <w:bCs/>
                <w:color w:val="000000"/>
                <w:sz w:val="22"/>
                <w:szCs w:val="22"/>
              </w:rPr>
            </w:pPr>
            <w:r>
              <w:rPr>
                <w:rFonts w:cs="宋体"/>
                <w:b/>
                <w:bCs/>
                <w:color w:val="000000"/>
                <w:sz w:val="22"/>
                <w:szCs w:val="22"/>
                <w:lang w:bidi="ar"/>
              </w:rPr>
              <w:t xml:space="preserve">  （二）相关统计数</w:t>
            </w:r>
          </w:p>
        </w:tc>
        <w:tc>
          <w:tcPr>
            <w:tcW w:w="867" w:type="dxa"/>
            <w:tcBorders>
              <w:top w:val="nil"/>
              <w:left w:val="nil"/>
              <w:bottom w:val="single" w:color="000000" w:sz="4" w:space="0"/>
              <w:right w:val="nil"/>
            </w:tcBorders>
            <w:shd w:val="clear" w:color="auto" w:fill="auto"/>
            <w:vAlign w:val="center"/>
          </w:tcPr>
          <w:p w14:paraId="3D89E6AB">
            <w:pPr>
              <w:spacing w:line="400" w:lineRule="exact"/>
              <w:jc w:val="center"/>
              <w:textAlignment w:val="center"/>
              <w:rPr>
                <w:rFonts w:hint="default" w:cs="宋体"/>
                <w:b/>
                <w:bCs/>
                <w:color w:val="000000"/>
                <w:sz w:val="22"/>
                <w:szCs w:val="22"/>
              </w:rPr>
            </w:pPr>
            <w:r>
              <w:rPr>
                <w:rFonts w:cs="宋体"/>
                <w:b/>
                <w:bCs/>
                <w:color w:val="000000"/>
                <w:sz w:val="22"/>
                <w:szCs w:val="22"/>
                <w:lang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A6548">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lang w:bidi="ar"/>
              </w:rPr>
              <w:t>—</w:t>
            </w:r>
          </w:p>
        </w:tc>
        <w:tc>
          <w:tcPr>
            <w:tcW w:w="5317" w:type="dxa"/>
            <w:tcBorders>
              <w:top w:val="nil"/>
              <w:left w:val="nil"/>
              <w:bottom w:val="single" w:color="000000" w:sz="4" w:space="0"/>
              <w:right w:val="single" w:color="000000" w:sz="4" w:space="0"/>
            </w:tcBorders>
            <w:shd w:val="clear" w:color="auto" w:fill="auto"/>
            <w:vAlign w:val="center"/>
          </w:tcPr>
          <w:p w14:paraId="18D0F9E6">
            <w:pPr>
              <w:spacing w:line="400" w:lineRule="exact"/>
              <w:textAlignment w:val="center"/>
              <w:rPr>
                <w:rFonts w:hint="default" w:cs="宋体"/>
                <w:b/>
                <w:bCs/>
                <w:color w:val="000000"/>
                <w:sz w:val="22"/>
                <w:szCs w:val="22"/>
              </w:rPr>
            </w:pPr>
            <w:r>
              <w:rPr>
                <w:rFonts w:cs="宋体"/>
                <w:b/>
                <w:bCs/>
                <w:color w:val="000000"/>
                <w:sz w:val="22"/>
                <w:szCs w:val="22"/>
                <w:lang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7D3AB96D">
            <w:pPr>
              <w:spacing w:line="400" w:lineRule="exact"/>
              <w:jc w:val="center"/>
              <w:textAlignment w:val="center"/>
              <w:rPr>
                <w:rFonts w:hint="default" w:cs="宋体"/>
                <w:b/>
                <w:bCs/>
                <w:color w:val="000000"/>
                <w:sz w:val="22"/>
                <w:szCs w:val="22"/>
              </w:rPr>
            </w:pPr>
            <w:r>
              <w:rPr>
                <w:rFonts w:cs="宋体"/>
                <w:b/>
                <w:bCs/>
                <w:color w:val="000000"/>
                <w:sz w:val="22"/>
                <w:szCs w:val="22"/>
                <w:lang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4A6285">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425E9CD4">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2A42A86">
            <w:pPr>
              <w:spacing w:line="400" w:lineRule="exact"/>
              <w:textAlignment w:val="center"/>
              <w:rPr>
                <w:rFonts w:hint="default" w:cs="宋体"/>
                <w:b/>
                <w:bCs/>
                <w:color w:val="000000"/>
                <w:sz w:val="22"/>
                <w:szCs w:val="22"/>
              </w:rPr>
            </w:pPr>
            <w:r>
              <w:rPr>
                <w:rFonts w:cs="宋体"/>
                <w:b/>
                <w:bCs/>
                <w:color w:val="000000"/>
                <w:sz w:val="22"/>
                <w:szCs w:val="22"/>
                <w:lang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0E1295F0">
            <w:pPr>
              <w:spacing w:line="400" w:lineRule="exact"/>
              <w:jc w:val="center"/>
              <w:textAlignment w:val="center"/>
              <w:rPr>
                <w:rFonts w:hint="default" w:cs="宋体"/>
                <w:b/>
                <w:bCs/>
                <w:color w:val="000000"/>
                <w:sz w:val="22"/>
                <w:szCs w:val="22"/>
              </w:rPr>
            </w:pPr>
            <w:r>
              <w:rPr>
                <w:rFonts w:cs="宋体"/>
                <w:b/>
                <w:bCs/>
                <w:color w:val="000000"/>
                <w:sz w:val="22"/>
                <w:szCs w:val="22"/>
                <w:lang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CFCF79">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327497A">
            <w:pPr>
              <w:spacing w:line="400" w:lineRule="exact"/>
              <w:textAlignment w:val="center"/>
              <w:rPr>
                <w:rFonts w:hint="default" w:cs="宋体"/>
                <w:b/>
                <w:bCs/>
                <w:color w:val="000000"/>
                <w:sz w:val="22"/>
                <w:szCs w:val="22"/>
              </w:rPr>
            </w:pPr>
            <w:r>
              <w:rPr>
                <w:rFonts w:cs="宋体"/>
                <w:b/>
                <w:bCs/>
                <w:color w:val="000000"/>
                <w:sz w:val="22"/>
                <w:szCs w:val="22"/>
                <w:lang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71C0F423">
            <w:pPr>
              <w:spacing w:line="400" w:lineRule="exact"/>
              <w:jc w:val="center"/>
              <w:textAlignment w:val="center"/>
              <w:rPr>
                <w:rFonts w:hint="default" w:cs="宋体"/>
                <w:b/>
                <w:bCs/>
                <w:color w:val="000000"/>
                <w:sz w:val="22"/>
                <w:szCs w:val="22"/>
              </w:rPr>
            </w:pPr>
            <w:r>
              <w:rPr>
                <w:rFonts w:cs="宋体"/>
                <w:b/>
                <w:bCs/>
                <w:color w:val="000000"/>
                <w:sz w:val="22"/>
                <w:szCs w:val="22"/>
                <w:lang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004E51">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46B4E0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9339FA">
            <w:pPr>
              <w:spacing w:line="400" w:lineRule="exact"/>
              <w:textAlignment w:val="center"/>
              <w:rPr>
                <w:rFonts w:hint="default" w:cs="宋体"/>
                <w:b/>
                <w:bCs/>
                <w:color w:val="000000"/>
                <w:sz w:val="22"/>
                <w:szCs w:val="22"/>
              </w:rPr>
            </w:pPr>
            <w:r>
              <w:rPr>
                <w:rFonts w:cs="宋体"/>
                <w:b/>
                <w:bCs/>
                <w:color w:val="000000"/>
                <w:sz w:val="22"/>
                <w:szCs w:val="22"/>
                <w:lang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311C6CB4">
            <w:pPr>
              <w:spacing w:line="400" w:lineRule="exact"/>
              <w:jc w:val="center"/>
              <w:textAlignment w:val="center"/>
              <w:rPr>
                <w:rFonts w:hint="default" w:cs="宋体"/>
                <w:b/>
                <w:bCs/>
                <w:color w:val="000000"/>
                <w:sz w:val="22"/>
                <w:szCs w:val="22"/>
              </w:rPr>
            </w:pPr>
            <w:r>
              <w:rPr>
                <w:rFonts w:cs="宋体"/>
                <w:b/>
                <w:bCs/>
                <w:color w:val="000000"/>
                <w:sz w:val="22"/>
                <w:szCs w:val="22"/>
                <w:lang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D8886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B97DBC1">
            <w:pPr>
              <w:spacing w:line="400" w:lineRule="exact"/>
              <w:textAlignment w:val="center"/>
              <w:rPr>
                <w:rFonts w:hint="default" w:cs="宋体"/>
                <w:b/>
                <w:bCs/>
                <w:color w:val="000000"/>
                <w:sz w:val="22"/>
                <w:szCs w:val="22"/>
              </w:rPr>
            </w:pPr>
            <w:r>
              <w:rPr>
                <w:rFonts w:cs="宋体"/>
                <w:b/>
                <w:bCs/>
                <w:color w:val="000000"/>
                <w:sz w:val="22"/>
                <w:szCs w:val="22"/>
                <w:lang w:bidi="ar"/>
              </w:rPr>
              <w:t xml:space="preserve">     8．其他用车</w:t>
            </w:r>
          </w:p>
        </w:tc>
        <w:tc>
          <w:tcPr>
            <w:tcW w:w="883" w:type="dxa"/>
            <w:tcBorders>
              <w:top w:val="nil"/>
              <w:left w:val="nil"/>
              <w:bottom w:val="single" w:color="000000" w:sz="4" w:space="0"/>
              <w:right w:val="nil"/>
            </w:tcBorders>
            <w:shd w:val="clear" w:color="auto" w:fill="auto"/>
            <w:vAlign w:val="center"/>
          </w:tcPr>
          <w:p w14:paraId="355EA7ED">
            <w:pPr>
              <w:spacing w:line="400" w:lineRule="exact"/>
              <w:jc w:val="center"/>
              <w:textAlignment w:val="center"/>
              <w:rPr>
                <w:rFonts w:hint="default" w:cs="宋体"/>
                <w:b/>
                <w:bCs/>
                <w:color w:val="000000"/>
                <w:sz w:val="22"/>
                <w:szCs w:val="22"/>
              </w:rPr>
            </w:pPr>
            <w:r>
              <w:rPr>
                <w:rFonts w:cs="宋体"/>
                <w:b/>
                <w:bCs/>
                <w:color w:val="000000"/>
                <w:sz w:val="22"/>
                <w:szCs w:val="22"/>
                <w:lang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77A3E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68D4C88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EB5D14">
            <w:pPr>
              <w:spacing w:line="400" w:lineRule="exact"/>
              <w:textAlignment w:val="center"/>
              <w:rPr>
                <w:rFonts w:hint="default" w:cs="宋体"/>
                <w:b/>
                <w:bCs/>
                <w:color w:val="000000"/>
                <w:sz w:val="22"/>
                <w:szCs w:val="22"/>
              </w:rPr>
            </w:pPr>
            <w:r>
              <w:rPr>
                <w:rFonts w:cs="宋体"/>
                <w:b/>
                <w:bCs/>
                <w:color w:val="000000"/>
                <w:sz w:val="22"/>
                <w:szCs w:val="22"/>
                <w:lang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0A0B0C6D">
            <w:pPr>
              <w:spacing w:line="400" w:lineRule="exact"/>
              <w:jc w:val="center"/>
              <w:textAlignment w:val="center"/>
              <w:rPr>
                <w:rFonts w:hint="default" w:cs="宋体"/>
                <w:b/>
                <w:bCs/>
                <w:color w:val="000000"/>
                <w:sz w:val="22"/>
                <w:szCs w:val="22"/>
              </w:rPr>
            </w:pPr>
            <w:r>
              <w:rPr>
                <w:rFonts w:cs="宋体"/>
                <w:b/>
                <w:bCs/>
                <w:color w:val="000000"/>
                <w:sz w:val="22"/>
                <w:szCs w:val="22"/>
                <w:lang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A9F3DA">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398340D">
            <w:pPr>
              <w:spacing w:line="400" w:lineRule="exact"/>
              <w:textAlignment w:val="center"/>
              <w:rPr>
                <w:rFonts w:hint="default" w:cs="宋体"/>
                <w:b/>
                <w:bCs/>
                <w:color w:val="000000"/>
                <w:sz w:val="22"/>
                <w:szCs w:val="22"/>
              </w:rPr>
            </w:pPr>
            <w:r>
              <w:rPr>
                <w:rFonts w:cs="宋体"/>
                <w:b/>
                <w:bCs/>
                <w:color w:val="000000"/>
                <w:sz w:val="22"/>
                <w:szCs w:val="22"/>
                <w:lang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A7B5B3F">
            <w:pPr>
              <w:spacing w:line="400" w:lineRule="exact"/>
              <w:jc w:val="center"/>
              <w:textAlignment w:val="center"/>
              <w:rPr>
                <w:rFonts w:hint="default" w:cs="宋体"/>
                <w:b/>
                <w:bCs/>
                <w:color w:val="000000"/>
                <w:sz w:val="22"/>
                <w:szCs w:val="22"/>
              </w:rPr>
            </w:pPr>
            <w:r>
              <w:rPr>
                <w:rFonts w:cs="宋体"/>
                <w:b/>
                <w:bCs/>
                <w:color w:val="000000"/>
                <w:sz w:val="22"/>
                <w:szCs w:val="22"/>
                <w:lang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686CB6">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0100B0F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AFA89C6">
            <w:pPr>
              <w:spacing w:line="400" w:lineRule="exact"/>
              <w:textAlignment w:val="center"/>
              <w:rPr>
                <w:rFonts w:hint="default" w:cs="宋体"/>
                <w:b/>
                <w:bCs/>
                <w:color w:val="000000"/>
                <w:sz w:val="22"/>
                <w:szCs w:val="22"/>
              </w:rPr>
            </w:pPr>
            <w:r>
              <w:rPr>
                <w:rFonts w:cs="宋体"/>
                <w:b/>
                <w:bCs/>
                <w:color w:val="000000"/>
                <w:sz w:val="22"/>
                <w:szCs w:val="22"/>
                <w:lang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45E98E00">
            <w:pPr>
              <w:spacing w:line="400" w:lineRule="exact"/>
              <w:jc w:val="center"/>
              <w:textAlignment w:val="center"/>
              <w:rPr>
                <w:rFonts w:hint="default" w:cs="宋体"/>
                <w:b/>
                <w:bCs/>
                <w:color w:val="000000"/>
                <w:sz w:val="22"/>
                <w:szCs w:val="22"/>
              </w:rPr>
            </w:pPr>
            <w:r>
              <w:rPr>
                <w:rFonts w:cs="宋体"/>
                <w:b/>
                <w:bCs/>
                <w:color w:val="000000"/>
                <w:sz w:val="22"/>
                <w:szCs w:val="22"/>
                <w:lang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32A55D">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3CEA61C">
            <w:pPr>
              <w:spacing w:line="400" w:lineRule="exact"/>
              <w:textAlignment w:val="center"/>
              <w:rPr>
                <w:rFonts w:hint="default" w:cs="宋体"/>
                <w:b/>
                <w:bCs/>
                <w:color w:val="000000"/>
                <w:sz w:val="22"/>
                <w:szCs w:val="22"/>
              </w:rPr>
            </w:pPr>
            <w:r>
              <w:rPr>
                <w:rFonts w:cs="宋体"/>
                <w:b/>
                <w:bCs/>
                <w:color w:val="000000"/>
                <w:sz w:val="22"/>
                <w:szCs w:val="22"/>
                <w:lang w:bidi="ar"/>
              </w:rPr>
              <w:t>七、政府采购支出信息</w:t>
            </w:r>
          </w:p>
        </w:tc>
        <w:tc>
          <w:tcPr>
            <w:tcW w:w="883" w:type="dxa"/>
            <w:tcBorders>
              <w:top w:val="nil"/>
              <w:left w:val="nil"/>
              <w:bottom w:val="single" w:color="000000" w:sz="4" w:space="0"/>
              <w:right w:val="nil"/>
            </w:tcBorders>
            <w:shd w:val="clear" w:color="auto" w:fill="auto"/>
            <w:vAlign w:val="center"/>
          </w:tcPr>
          <w:p w14:paraId="7DA0FFC9">
            <w:pPr>
              <w:spacing w:line="400" w:lineRule="exact"/>
              <w:jc w:val="center"/>
              <w:textAlignment w:val="center"/>
              <w:rPr>
                <w:rFonts w:hint="default" w:cs="宋体"/>
                <w:b/>
                <w:bCs/>
                <w:color w:val="000000"/>
                <w:sz w:val="22"/>
                <w:szCs w:val="22"/>
              </w:rPr>
            </w:pPr>
            <w:r>
              <w:rPr>
                <w:rFonts w:cs="宋体"/>
                <w:b/>
                <w:bCs/>
                <w:color w:val="000000"/>
                <w:sz w:val="22"/>
                <w:szCs w:val="22"/>
                <w:lang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7C9A">
            <w:pPr>
              <w:spacing w:line="400" w:lineRule="exact"/>
              <w:jc w:val="center"/>
              <w:textAlignment w:val="center"/>
              <w:rPr>
                <w:rFonts w:hint="default" w:ascii="Times New Roman" w:hAnsi="Times New Roman"/>
                <w:color w:val="000000"/>
                <w:sz w:val="22"/>
                <w:szCs w:val="22"/>
              </w:rPr>
            </w:pPr>
            <w:r>
              <w:rPr>
                <w:rFonts w:hint="default" w:ascii="Times New Roman" w:hAnsi="Times New Roman"/>
                <w:color w:val="000000"/>
                <w:sz w:val="22"/>
                <w:szCs w:val="22"/>
              </w:rPr>
              <w:t>—</w:t>
            </w:r>
          </w:p>
        </w:tc>
      </w:tr>
      <w:tr w14:paraId="0E1E60DE">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437938">
            <w:pPr>
              <w:spacing w:line="400" w:lineRule="exact"/>
              <w:textAlignment w:val="center"/>
              <w:rPr>
                <w:rFonts w:hint="default" w:cs="宋体"/>
                <w:b/>
                <w:bCs/>
                <w:color w:val="000000"/>
                <w:sz w:val="22"/>
                <w:szCs w:val="22"/>
              </w:rPr>
            </w:pPr>
            <w:r>
              <w:rPr>
                <w:rFonts w:cs="宋体"/>
                <w:b/>
                <w:bCs/>
                <w:color w:val="000000"/>
                <w:sz w:val="22"/>
                <w:szCs w:val="22"/>
                <w:lang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02C6D5CC">
            <w:pPr>
              <w:spacing w:line="400" w:lineRule="exact"/>
              <w:jc w:val="center"/>
              <w:textAlignment w:val="center"/>
              <w:rPr>
                <w:rFonts w:hint="default" w:cs="宋体"/>
                <w:b/>
                <w:bCs/>
                <w:color w:val="000000"/>
                <w:sz w:val="22"/>
                <w:szCs w:val="22"/>
              </w:rPr>
            </w:pPr>
            <w:r>
              <w:rPr>
                <w:rFonts w:cs="宋体"/>
                <w:b/>
                <w:bCs/>
                <w:color w:val="000000"/>
                <w:sz w:val="22"/>
                <w:szCs w:val="22"/>
                <w:lang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78DD76">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681CADD1">
            <w:pPr>
              <w:spacing w:line="400" w:lineRule="exact"/>
              <w:textAlignment w:val="center"/>
              <w:rPr>
                <w:rFonts w:hint="default" w:cs="宋体"/>
                <w:b/>
                <w:bCs/>
                <w:color w:val="000000"/>
                <w:sz w:val="22"/>
                <w:szCs w:val="22"/>
              </w:rPr>
            </w:pPr>
            <w:r>
              <w:rPr>
                <w:rFonts w:cs="宋体"/>
                <w:b/>
                <w:bCs/>
                <w:color w:val="000000"/>
                <w:sz w:val="22"/>
                <w:szCs w:val="22"/>
                <w:lang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65B27287">
            <w:pPr>
              <w:spacing w:line="400" w:lineRule="exact"/>
              <w:jc w:val="center"/>
              <w:textAlignment w:val="center"/>
              <w:rPr>
                <w:rFonts w:hint="default" w:cs="宋体"/>
                <w:b/>
                <w:bCs/>
                <w:color w:val="000000"/>
                <w:sz w:val="22"/>
                <w:szCs w:val="22"/>
              </w:rPr>
            </w:pPr>
            <w:r>
              <w:rPr>
                <w:rFonts w:cs="宋体"/>
                <w:b/>
                <w:bCs/>
                <w:color w:val="000000"/>
                <w:sz w:val="22"/>
                <w:szCs w:val="22"/>
                <w:lang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83D59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27,230.54 </w:t>
            </w:r>
          </w:p>
        </w:tc>
      </w:tr>
      <w:tr w14:paraId="0CC5DC17">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8448934">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11F67401">
            <w:pPr>
              <w:spacing w:line="400" w:lineRule="exact"/>
              <w:jc w:val="center"/>
              <w:textAlignment w:val="center"/>
              <w:rPr>
                <w:rFonts w:hint="default" w:cs="宋体"/>
                <w:b/>
                <w:bCs/>
                <w:color w:val="000000"/>
                <w:sz w:val="22"/>
                <w:szCs w:val="22"/>
              </w:rPr>
            </w:pPr>
            <w:r>
              <w:rPr>
                <w:rFonts w:cs="宋体"/>
                <w:b/>
                <w:bCs/>
                <w:color w:val="000000"/>
                <w:sz w:val="22"/>
                <w:szCs w:val="22"/>
                <w:lang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D85E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53F8669">
            <w:pPr>
              <w:spacing w:line="400" w:lineRule="exact"/>
              <w:textAlignment w:val="center"/>
              <w:rPr>
                <w:rFonts w:hint="default" w:cs="宋体"/>
                <w:b/>
                <w:bCs/>
                <w:color w:val="000000"/>
                <w:sz w:val="22"/>
                <w:szCs w:val="22"/>
              </w:rPr>
            </w:pPr>
            <w:r>
              <w:rPr>
                <w:rFonts w:cs="宋体"/>
                <w:b/>
                <w:bCs/>
                <w:color w:val="000000"/>
                <w:sz w:val="22"/>
                <w:szCs w:val="22"/>
                <w:lang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3DAA294">
            <w:pPr>
              <w:spacing w:line="400" w:lineRule="exact"/>
              <w:jc w:val="center"/>
              <w:textAlignment w:val="center"/>
              <w:rPr>
                <w:rFonts w:hint="default" w:cs="宋体"/>
                <w:b/>
                <w:bCs/>
                <w:color w:val="000000"/>
                <w:sz w:val="22"/>
                <w:szCs w:val="22"/>
              </w:rPr>
            </w:pPr>
            <w:r>
              <w:rPr>
                <w:rFonts w:cs="宋体"/>
                <w:b/>
                <w:bCs/>
                <w:color w:val="000000"/>
                <w:sz w:val="22"/>
                <w:szCs w:val="22"/>
                <w:lang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89AB0F">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27,230.54 </w:t>
            </w:r>
          </w:p>
        </w:tc>
      </w:tr>
      <w:tr w14:paraId="7EF62F0C">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1849506">
            <w:pPr>
              <w:spacing w:line="400" w:lineRule="exact"/>
              <w:textAlignment w:val="center"/>
              <w:rPr>
                <w:rFonts w:hint="default" w:cs="宋体"/>
                <w:b/>
                <w:bCs/>
                <w:color w:val="000000"/>
                <w:sz w:val="22"/>
                <w:szCs w:val="22"/>
              </w:rPr>
            </w:pPr>
            <w:r>
              <w:rPr>
                <w:rFonts w:cs="宋体"/>
                <w:b/>
                <w:bCs/>
                <w:color w:val="000000"/>
                <w:sz w:val="22"/>
                <w:szCs w:val="22"/>
                <w:lang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27888406">
            <w:pPr>
              <w:spacing w:line="400" w:lineRule="exact"/>
              <w:jc w:val="center"/>
              <w:textAlignment w:val="center"/>
              <w:rPr>
                <w:rFonts w:hint="default" w:cs="宋体"/>
                <w:b/>
                <w:bCs/>
                <w:color w:val="000000"/>
                <w:sz w:val="22"/>
                <w:szCs w:val="22"/>
              </w:rPr>
            </w:pPr>
            <w:r>
              <w:rPr>
                <w:rFonts w:cs="宋体"/>
                <w:b/>
                <w:bCs/>
                <w:color w:val="000000"/>
                <w:sz w:val="22"/>
                <w:szCs w:val="22"/>
                <w:lang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ABA294">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2A51A349">
            <w:pPr>
              <w:spacing w:line="400" w:lineRule="exact"/>
              <w:textAlignment w:val="center"/>
              <w:rPr>
                <w:rFonts w:hint="default" w:cs="宋体"/>
                <w:b/>
                <w:bCs/>
                <w:color w:val="000000"/>
                <w:sz w:val="22"/>
                <w:szCs w:val="22"/>
              </w:rPr>
            </w:pPr>
            <w:r>
              <w:rPr>
                <w:rFonts w:cs="宋体"/>
                <w:b/>
                <w:bCs/>
                <w:color w:val="000000"/>
                <w:sz w:val="22"/>
                <w:szCs w:val="22"/>
                <w:lang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1D41E6EE">
            <w:pPr>
              <w:spacing w:line="400" w:lineRule="exact"/>
              <w:jc w:val="center"/>
              <w:textAlignment w:val="center"/>
              <w:rPr>
                <w:rFonts w:hint="default" w:cs="宋体"/>
                <w:b/>
                <w:bCs/>
                <w:color w:val="000000"/>
                <w:sz w:val="22"/>
                <w:szCs w:val="22"/>
              </w:rPr>
            </w:pPr>
            <w:r>
              <w:rPr>
                <w:rFonts w:cs="宋体"/>
                <w:b/>
                <w:bCs/>
                <w:color w:val="000000"/>
                <w:sz w:val="22"/>
                <w:szCs w:val="22"/>
                <w:lang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401BA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3465A88">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CFE21F9">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13E66312">
            <w:pPr>
              <w:spacing w:line="400" w:lineRule="exact"/>
              <w:jc w:val="center"/>
              <w:textAlignment w:val="center"/>
              <w:rPr>
                <w:rFonts w:hint="default" w:cs="宋体"/>
                <w:b/>
                <w:bCs/>
                <w:color w:val="000000"/>
                <w:sz w:val="22"/>
                <w:szCs w:val="22"/>
              </w:rPr>
            </w:pPr>
            <w:r>
              <w:rPr>
                <w:rFonts w:cs="宋体"/>
                <w:b/>
                <w:bCs/>
                <w:color w:val="000000"/>
                <w:sz w:val="22"/>
                <w:szCs w:val="22"/>
                <w:lang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F477DB">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3BE032A7">
            <w:pPr>
              <w:spacing w:line="400" w:lineRule="exact"/>
              <w:textAlignment w:val="center"/>
              <w:rPr>
                <w:rFonts w:hint="default" w:cs="宋体"/>
                <w:b/>
                <w:bCs/>
                <w:color w:val="000000"/>
                <w:sz w:val="22"/>
                <w:szCs w:val="22"/>
              </w:rPr>
            </w:pPr>
            <w:r>
              <w:rPr>
                <w:rFonts w:cs="宋体"/>
                <w:b/>
                <w:bCs/>
                <w:color w:val="000000"/>
                <w:sz w:val="22"/>
                <w:szCs w:val="22"/>
                <w:lang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29390395">
            <w:pPr>
              <w:spacing w:line="400" w:lineRule="exact"/>
              <w:jc w:val="center"/>
              <w:textAlignment w:val="center"/>
              <w:rPr>
                <w:rFonts w:hint="default" w:cs="宋体"/>
                <w:b/>
                <w:bCs/>
                <w:color w:val="000000"/>
                <w:sz w:val="22"/>
                <w:szCs w:val="22"/>
              </w:rPr>
            </w:pPr>
            <w:r>
              <w:rPr>
                <w:rFonts w:cs="宋体"/>
                <w:b/>
                <w:bCs/>
                <w:color w:val="000000"/>
                <w:sz w:val="22"/>
                <w:szCs w:val="22"/>
                <w:lang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6E97F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 </w:t>
            </w:r>
          </w:p>
        </w:tc>
      </w:tr>
      <w:tr w14:paraId="355CC193">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F7474F">
            <w:pPr>
              <w:spacing w:line="400" w:lineRule="exact"/>
              <w:textAlignment w:val="center"/>
              <w:rPr>
                <w:rFonts w:hint="default" w:cs="宋体"/>
                <w:b/>
                <w:bCs/>
                <w:color w:val="000000"/>
                <w:sz w:val="22"/>
                <w:szCs w:val="22"/>
              </w:rPr>
            </w:pPr>
            <w:r>
              <w:rPr>
                <w:rFonts w:cs="宋体"/>
                <w:b/>
                <w:bCs/>
                <w:color w:val="000000"/>
                <w:sz w:val="22"/>
                <w:szCs w:val="22"/>
                <w:lang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1E8B1E93">
            <w:pPr>
              <w:spacing w:line="400" w:lineRule="exact"/>
              <w:jc w:val="center"/>
              <w:textAlignment w:val="center"/>
              <w:rPr>
                <w:rFonts w:hint="default" w:cs="宋体"/>
                <w:b/>
                <w:bCs/>
                <w:color w:val="000000"/>
                <w:sz w:val="22"/>
                <w:szCs w:val="22"/>
              </w:rPr>
            </w:pPr>
            <w:r>
              <w:rPr>
                <w:rFonts w:cs="宋体"/>
                <w:b/>
                <w:bCs/>
                <w:color w:val="000000"/>
                <w:sz w:val="22"/>
                <w:szCs w:val="22"/>
                <w:lang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604B0E">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440CD7F3">
            <w:pPr>
              <w:spacing w:line="400" w:lineRule="exact"/>
              <w:textAlignment w:val="center"/>
              <w:rPr>
                <w:rFonts w:hint="default" w:cs="宋体"/>
                <w:b/>
                <w:bCs/>
                <w:color w:val="000000"/>
                <w:sz w:val="22"/>
                <w:szCs w:val="22"/>
              </w:rPr>
            </w:pPr>
            <w:r>
              <w:rPr>
                <w:rFonts w:cs="宋体"/>
                <w:b/>
                <w:bCs/>
                <w:color w:val="000000"/>
                <w:sz w:val="22"/>
                <w:szCs w:val="22"/>
                <w:lang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362AD4EC">
            <w:pPr>
              <w:spacing w:line="400" w:lineRule="exact"/>
              <w:jc w:val="center"/>
              <w:textAlignment w:val="center"/>
              <w:rPr>
                <w:rFonts w:hint="default" w:cs="宋体"/>
                <w:b/>
                <w:bCs/>
                <w:color w:val="000000"/>
                <w:sz w:val="22"/>
                <w:szCs w:val="22"/>
              </w:rPr>
            </w:pPr>
            <w:r>
              <w:rPr>
                <w:rFonts w:cs="宋体"/>
                <w:b/>
                <w:bCs/>
                <w:color w:val="000000"/>
                <w:sz w:val="22"/>
                <w:szCs w:val="22"/>
                <w:lang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3C6393">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27,230.54 </w:t>
            </w:r>
          </w:p>
        </w:tc>
      </w:tr>
      <w:tr w14:paraId="1BA85B92">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5D7030F">
            <w:pPr>
              <w:spacing w:line="400" w:lineRule="exact"/>
              <w:textAlignment w:val="center"/>
              <w:rPr>
                <w:rFonts w:hint="default" w:cs="宋体"/>
                <w:b/>
                <w:bCs/>
                <w:color w:val="000000"/>
                <w:sz w:val="22"/>
                <w:szCs w:val="22"/>
              </w:rPr>
            </w:pPr>
            <w:r>
              <w:rPr>
                <w:rFonts w:cs="宋体"/>
                <w:b/>
                <w:bCs/>
                <w:color w:val="000000"/>
                <w:sz w:val="22"/>
                <w:szCs w:val="22"/>
                <w:lang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04860962">
            <w:pPr>
              <w:spacing w:line="400" w:lineRule="exact"/>
              <w:jc w:val="center"/>
              <w:textAlignment w:val="center"/>
              <w:rPr>
                <w:rFonts w:hint="default" w:cs="宋体"/>
                <w:b/>
                <w:bCs/>
                <w:color w:val="000000"/>
                <w:sz w:val="22"/>
                <w:szCs w:val="22"/>
              </w:rPr>
            </w:pPr>
            <w:r>
              <w:rPr>
                <w:rFonts w:cs="宋体"/>
                <w:b/>
                <w:bCs/>
                <w:color w:val="000000"/>
                <w:sz w:val="22"/>
                <w:szCs w:val="22"/>
                <w:lang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37CE13">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000000" w:sz="4" w:space="0"/>
              <w:right w:val="single" w:color="000000" w:sz="4" w:space="0"/>
            </w:tcBorders>
            <w:shd w:val="clear" w:color="auto" w:fill="auto"/>
            <w:vAlign w:val="center"/>
          </w:tcPr>
          <w:p w14:paraId="0C5AE5BB">
            <w:pPr>
              <w:spacing w:line="400" w:lineRule="exact"/>
              <w:textAlignment w:val="center"/>
              <w:rPr>
                <w:rFonts w:hint="default" w:cs="宋体"/>
                <w:b/>
                <w:bCs/>
                <w:color w:val="000000"/>
                <w:sz w:val="22"/>
                <w:szCs w:val="22"/>
              </w:rPr>
            </w:pPr>
            <w:r>
              <w:rPr>
                <w:rFonts w:cs="宋体"/>
                <w:b/>
                <w:bCs/>
                <w:color w:val="000000"/>
                <w:sz w:val="22"/>
                <w:szCs w:val="22"/>
                <w:lang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00CA4AA">
            <w:pPr>
              <w:spacing w:line="400" w:lineRule="exact"/>
              <w:jc w:val="center"/>
              <w:textAlignment w:val="center"/>
              <w:rPr>
                <w:rFonts w:hint="default" w:cs="宋体"/>
                <w:b/>
                <w:bCs/>
                <w:color w:val="000000"/>
                <w:sz w:val="22"/>
                <w:szCs w:val="22"/>
              </w:rPr>
            </w:pPr>
            <w:r>
              <w:rPr>
                <w:rFonts w:cs="宋体"/>
                <w:b/>
                <w:bCs/>
                <w:color w:val="000000"/>
                <w:sz w:val="22"/>
                <w:szCs w:val="22"/>
                <w:lang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21FBA2">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 xml:space="preserve">27,230.54 </w:t>
            </w:r>
          </w:p>
        </w:tc>
      </w:tr>
      <w:tr w14:paraId="2D56B82F">
        <w:tblPrEx>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782E81D">
            <w:pPr>
              <w:spacing w:line="400" w:lineRule="exact"/>
              <w:textAlignment w:val="center"/>
              <w:rPr>
                <w:rFonts w:hint="default" w:cs="宋体"/>
                <w:b/>
                <w:bCs/>
                <w:color w:val="000000"/>
                <w:sz w:val="22"/>
                <w:szCs w:val="22"/>
              </w:rPr>
            </w:pPr>
            <w:r>
              <w:rPr>
                <w:rFonts w:cs="宋体"/>
                <w:b/>
                <w:bCs/>
                <w:color w:val="000000"/>
                <w:sz w:val="22"/>
                <w:szCs w:val="22"/>
                <w:lang w:bidi="ar"/>
              </w:rPr>
              <w:t>二、会议费</w:t>
            </w:r>
          </w:p>
        </w:tc>
        <w:tc>
          <w:tcPr>
            <w:tcW w:w="867" w:type="dxa"/>
            <w:tcBorders>
              <w:top w:val="nil"/>
              <w:left w:val="nil"/>
              <w:bottom w:val="single" w:color="auto" w:sz="4" w:space="0"/>
              <w:right w:val="nil"/>
            </w:tcBorders>
            <w:shd w:val="clear" w:color="auto" w:fill="auto"/>
            <w:vAlign w:val="center"/>
          </w:tcPr>
          <w:p w14:paraId="735ACC77">
            <w:pPr>
              <w:spacing w:line="400" w:lineRule="exact"/>
              <w:jc w:val="center"/>
              <w:textAlignment w:val="center"/>
              <w:rPr>
                <w:rFonts w:hint="default" w:cs="宋体"/>
                <w:b/>
                <w:bCs/>
                <w:color w:val="000000"/>
                <w:sz w:val="22"/>
                <w:szCs w:val="22"/>
              </w:rPr>
            </w:pPr>
            <w:r>
              <w:rPr>
                <w:rFonts w:cs="宋体"/>
                <w:b/>
                <w:bCs/>
                <w:color w:val="000000"/>
                <w:sz w:val="22"/>
                <w:szCs w:val="22"/>
                <w:lang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6C96B5E8">
            <w:pPr>
              <w:spacing w:line="400" w:lineRule="exact"/>
              <w:jc w:val="right"/>
              <w:textAlignment w:val="bottom"/>
              <w:rPr>
                <w:rFonts w:hint="default" w:ascii="Times New Roman" w:hAnsi="Times New Roman"/>
                <w:color w:val="000000"/>
                <w:sz w:val="22"/>
                <w:szCs w:val="22"/>
              </w:rPr>
            </w:pPr>
          </w:p>
        </w:tc>
        <w:tc>
          <w:tcPr>
            <w:tcW w:w="5317" w:type="dxa"/>
            <w:tcBorders>
              <w:top w:val="nil"/>
              <w:left w:val="nil"/>
              <w:bottom w:val="single" w:color="auto" w:sz="4" w:space="0"/>
              <w:right w:val="single" w:color="000000" w:sz="4" w:space="0"/>
            </w:tcBorders>
            <w:shd w:val="clear" w:color="auto" w:fill="auto"/>
            <w:vAlign w:val="center"/>
          </w:tcPr>
          <w:p w14:paraId="05057DBC">
            <w:pPr>
              <w:spacing w:line="400" w:lineRule="exact"/>
              <w:rPr>
                <w:rFonts w:hint="default" w:cs="宋体"/>
                <w:color w:val="000000"/>
                <w:sz w:val="22"/>
                <w:szCs w:val="22"/>
              </w:rPr>
            </w:pPr>
          </w:p>
        </w:tc>
        <w:tc>
          <w:tcPr>
            <w:tcW w:w="883" w:type="dxa"/>
            <w:tcBorders>
              <w:top w:val="nil"/>
              <w:left w:val="nil"/>
              <w:bottom w:val="single" w:color="auto" w:sz="4" w:space="0"/>
              <w:right w:val="nil"/>
            </w:tcBorders>
            <w:shd w:val="clear" w:color="auto" w:fill="auto"/>
            <w:vAlign w:val="center"/>
          </w:tcPr>
          <w:p w14:paraId="199EDD6A">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E0060">
            <w:pPr>
              <w:spacing w:line="400" w:lineRule="exact"/>
              <w:rPr>
                <w:rFonts w:hint="default" w:ascii="Arial" w:hAnsi="Arial" w:cs="Arial"/>
                <w:color w:val="000000"/>
                <w:sz w:val="20"/>
                <w:szCs w:val="20"/>
              </w:rPr>
            </w:pPr>
          </w:p>
        </w:tc>
      </w:tr>
      <w:tr w14:paraId="3FB4D50B">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3FEB690">
            <w:pPr>
              <w:spacing w:line="400" w:lineRule="exact"/>
              <w:textAlignment w:val="center"/>
              <w:rPr>
                <w:rFonts w:hint="default" w:cs="宋体"/>
                <w:b/>
                <w:bCs/>
                <w:color w:val="000000"/>
                <w:sz w:val="22"/>
                <w:szCs w:val="22"/>
              </w:rPr>
            </w:pPr>
            <w:r>
              <w:rPr>
                <w:rFonts w:cs="宋体"/>
                <w:b/>
                <w:bCs/>
                <w:color w:val="000000"/>
                <w:sz w:val="22"/>
                <w:szCs w:val="22"/>
                <w:lang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95E5E32">
            <w:pPr>
              <w:spacing w:line="400" w:lineRule="exact"/>
              <w:jc w:val="center"/>
              <w:textAlignment w:val="center"/>
              <w:rPr>
                <w:rFonts w:hint="default" w:cs="宋体"/>
                <w:b/>
                <w:bCs/>
                <w:color w:val="000000"/>
                <w:sz w:val="22"/>
                <w:szCs w:val="22"/>
              </w:rPr>
            </w:pPr>
            <w:r>
              <w:rPr>
                <w:rFonts w:cs="宋体"/>
                <w:b/>
                <w:bCs/>
                <w:color w:val="000000"/>
                <w:sz w:val="22"/>
                <w:szCs w:val="22"/>
                <w:lang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84DEA64">
            <w:pPr>
              <w:spacing w:line="400" w:lineRule="exact"/>
              <w:jc w:val="right"/>
              <w:textAlignment w:val="bottom"/>
              <w:rPr>
                <w:rFonts w:hint="default" w:ascii="Times New Roman" w:hAnsi="Times New Roman"/>
                <w:color w:val="000000"/>
                <w:sz w:val="22"/>
                <w:szCs w:val="22"/>
              </w:rPr>
            </w:pPr>
            <w:r>
              <w:rPr>
                <w:rFonts w:hint="default" w:ascii="Times New Roman" w:hAnsi="Times New Roman"/>
                <w:color w:val="000000"/>
                <w:sz w:val="22"/>
                <w:szCs w:val="22"/>
              </w:rPr>
              <w:t>150,830.00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00259FB">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381EA29">
            <w:pPr>
              <w:spacing w:line="400" w:lineRule="exact"/>
              <w:jc w:val="center"/>
              <w:textAlignment w:val="center"/>
              <w:rPr>
                <w:rFonts w:hint="default" w:cs="宋体"/>
                <w:color w:val="000000"/>
                <w:sz w:val="22"/>
                <w:szCs w:val="22"/>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7BB5632">
            <w:pPr>
              <w:spacing w:line="400" w:lineRule="exact"/>
              <w:rPr>
                <w:rFonts w:hint="default" w:ascii="Arial" w:hAnsi="Arial" w:cs="Arial"/>
                <w:color w:val="000000"/>
                <w:sz w:val="20"/>
                <w:szCs w:val="20"/>
              </w:rPr>
            </w:pPr>
          </w:p>
        </w:tc>
      </w:tr>
      <w:tr w14:paraId="3820D543">
        <w:tblPrEx>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32DE0DFB">
            <w:pPr>
              <w:spacing w:line="400" w:lineRule="exact"/>
              <w:textAlignment w:val="center"/>
              <w:rPr>
                <w:rFonts w:hint="default" w:cs="宋体"/>
                <w:b/>
                <w:bCs/>
                <w:color w:val="000000"/>
                <w:kern w:val="2"/>
                <w:sz w:val="22"/>
                <w:szCs w:val="22"/>
              </w:rPr>
            </w:pPr>
            <w:r>
              <w:rPr>
                <w:rFonts w:cs="宋体"/>
                <w:b/>
                <w:bCs/>
                <w:color w:val="000000"/>
                <w:sz w:val="22"/>
                <w:szCs w:val="22"/>
                <w:lang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FD80F53">
            <w:pPr>
              <w:spacing w:line="400" w:lineRule="exact"/>
              <w:jc w:val="center"/>
              <w:textAlignment w:val="center"/>
              <w:rPr>
                <w:rFonts w:hint="default" w:cs="宋体"/>
                <w:b/>
                <w:bCs/>
                <w:color w:val="000000"/>
                <w:kern w:val="2"/>
                <w:sz w:val="22"/>
                <w:szCs w:val="22"/>
              </w:rPr>
            </w:pPr>
            <w:r>
              <w:rPr>
                <w:rFonts w:cs="宋体"/>
                <w:b/>
                <w:bCs/>
                <w:color w:val="000000"/>
                <w:sz w:val="22"/>
                <w:szCs w:val="22"/>
                <w:lang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69F6918A">
            <w:pPr>
              <w:spacing w:line="400" w:lineRule="exact"/>
              <w:jc w:val="right"/>
              <w:textAlignment w:val="bottom"/>
              <w:rPr>
                <w:rFonts w:hint="default" w:ascii="Times New Roman" w:hAnsi="Times New Roman"/>
                <w:color w:val="000000"/>
                <w:kern w:val="2"/>
                <w:sz w:val="22"/>
                <w:szCs w:val="22"/>
              </w:rPr>
            </w:pPr>
            <w:r>
              <w:rPr>
                <w:rFonts w:hint="default" w:ascii="Times New Roman" w:hAnsi="Times New Roman"/>
                <w:color w:val="000000"/>
                <w:sz w:val="22"/>
                <w:szCs w:val="22"/>
              </w:rPr>
              <w:t>18,600.00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9470E91">
            <w:pPr>
              <w:spacing w:line="400" w:lineRule="exact"/>
              <w:rPr>
                <w:rFonts w:hint="default" w:cs="宋体"/>
                <w:color w:val="000000"/>
                <w:sz w:val="22"/>
                <w:szCs w:val="22"/>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99F445F">
            <w:pPr>
              <w:spacing w:line="400" w:lineRule="exact"/>
              <w:jc w:val="center"/>
              <w:textAlignment w:val="center"/>
              <w:rPr>
                <w:rFonts w:hint="default" w:cs="宋体"/>
                <w:color w:val="000000"/>
                <w:sz w:val="22"/>
                <w:szCs w:val="22"/>
                <w:lang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7BB3BAC">
            <w:pPr>
              <w:spacing w:line="400" w:lineRule="exact"/>
              <w:rPr>
                <w:rFonts w:hint="default" w:ascii="Arial" w:hAnsi="Arial" w:cs="Arial"/>
                <w:color w:val="000000"/>
                <w:sz w:val="20"/>
                <w:szCs w:val="20"/>
              </w:rPr>
            </w:pPr>
          </w:p>
        </w:tc>
      </w:tr>
    </w:tbl>
    <w:p w14:paraId="7414B471">
      <w:pPr>
        <w:rPr>
          <w:rFonts w:hint="default" w:cs="宋体"/>
          <w:color w:val="000000"/>
          <w:sz w:val="21"/>
          <w:szCs w:val="21"/>
          <w:lang w:bidi="ar"/>
        </w:rPr>
      </w:pPr>
    </w:p>
    <w:p w14:paraId="4F431A28">
      <w:pPr>
        <w:rPr>
          <w:rFonts w:hint="default" w:cs="宋体"/>
          <w:color w:val="000000"/>
          <w:sz w:val="21"/>
          <w:szCs w:val="21"/>
          <w:lang w:bidi="ar"/>
        </w:rPr>
      </w:pPr>
    </w:p>
    <w:p w14:paraId="3E32CCC3">
      <w:pPr>
        <w:rPr>
          <w:rFonts w:hint="default" w:cs="宋体"/>
          <w:color w:val="000000"/>
          <w:sz w:val="21"/>
          <w:szCs w:val="21"/>
          <w:lang w:bidi="ar"/>
        </w:rPr>
      </w:pPr>
    </w:p>
    <w:p w14:paraId="654C4F64">
      <w:pPr>
        <w:rPr>
          <w:rFonts w:hint="default" w:cs="宋体"/>
          <w:color w:val="000000"/>
          <w:sz w:val="21"/>
          <w:szCs w:val="21"/>
          <w:lang w:bidi="ar"/>
        </w:rPr>
      </w:pPr>
    </w:p>
    <w:p w14:paraId="6BD4E3CB">
      <w:pPr>
        <w:rPr>
          <w:rFonts w:hint="default" w:cs="宋体"/>
          <w:color w:val="000000"/>
          <w:sz w:val="21"/>
          <w:szCs w:val="21"/>
          <w:lang w:bidi="ar"/>
        </w:rPr>
      </w:pPr>
    </w:p>
    <w:p w14:paraId="5C1A9D65">
      <w:pPr>
        <w:rPr>
          <w:rFonts w:hint="default" w:cs="宋体"/>
          <w:color w:val="000000"/>
          <w:sz w:val="21"/>
          <w:szCs w:val="21"/>
          <w:lang w:bidi="ar"/>
        </w:rPr>
      </w:pPr>
    </w:p>
    <w:p w14:paraId="2F2F1CA9">
      <w:pPr>
        <w:rPr>
          <w:rFonts w:hint="default" w:cs="宋体"/>
          <w:color w:val="000000"/>
          <w:sz w:val="21"/>
          <w:szCs w:val="21"/>
          <w:lang w:bidi="ar"/>
        </w:rPr>
      </w:pPr>
    </w:p>
    <w:p w14:paraId="3396DBAC">
      <w:pPr>
        <w:rPr>
          <w:rFonts w:hint="default" w:cs="宋体"/>
          <w:color w:val="000000"/>
          <w:sz w:val="21"/>
          <w:szCs w:val="21"/>
          <w:lang w:bidi="ar"/>
        </w:rPr>
      </w:pPr>
    </w:p>
    <w:p w14:paraId="7E34F58A">
      <w:pPr>
        <w:rPr>
          <w:rFonts w:hint="default" w:cs="宋体"/>
          <w:color w:val="000000"/>
          <w:sz w:val="21"/>
          <w:szCs w:val="21"/>
          <w:lang w:bidi="ar"/>
        </w:rPr>
      </w:pPr>
    </w:p>
    <w:p w14:paraId="4C231C6C">
      <w:pPr>
        <w:pStyle w:val="9"/>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59EF0">
    <w:pPr>
      <w:pStyle w:val="2"/>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D7FD37">
                          <w:pPr>
                            <w:pStyle w:val="2"/>
                            <w:rPr>
                              <w:rFonts w:hint="default"/>
                            </w:rPr>
                          </w:pPr>
                          <w:r>
                            <w:fldChar w:fldCharType="begin"/>
                          </w:r>
                          <w:r>
                            <w:instrText xml:space="preserve"> PAGE  \* MERGEFORMAT </w:instrText>
                          </w:r>
                          <w:r>
                            <w:fldChar w:fldCharType="separate"/>
                          </w:r>
                          <w:r>
                            <w:rPr>
                              <w:rFonts w:hint="default"/>
                            </w:rPr>
                            <w:t>- 11 -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0D7FD37">
                    <w:pPr>
                      <w:pStyle w:val="2"/>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DD062">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3D6CA52">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63D6CA52">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BBFE4D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7BBFE4D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9162D">
    <w:pPr>
      <w:pStyle w:val="2"/>
      <w:jc w:val="both"/>
      <w:rPr>
        <w:rFonts w:hint="default"/>
      </w:rPr>
    </w:pPr>
    <w: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BC07A5">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1BBC07A5">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16 -</w:t>
                    </w:r>
                    <w:r>
                      <w:fldChar w:fldCharType="end"/>
                    </w:r>
                    <w:r>
                      <w:t xml:space="preserve"> </w:t>
                    </w:r>
                  </w:p>
                </w:txbxContent>
              </v:textbox>
            </v:shape>
          </w:pict>
        </mc:Fallback>
      </mc:AlternateContent>
    </w: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E75168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E75168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45CCE">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FD225">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wYWQ1YTE0ZDA0NjgxYzlhMjZlMDExNTFmMWI3MmEifQ=="/>
  </w:docVars>
  <w:rsids>
    <w:rsidRoot w:val="00B03CCD"/>
    <w:rsid w:val="0005705D"/>
    <w:rsid w:val="00064488"/>
    <w:rsid w:val="00072DFD"/>
    <w:rsid w:val="000A4D4E"/>
    <w:rsid w:val="000D3811"/>
    <w:rsid w:val="000D507B"/>
    <w:rsid w:val="001236D0"/>
    <w:rsid w:val="00244D95"/>
    <w:rsid w:val="002F03D7"/>
    <w:rsid w:val="00356EE3"/>
    <w:rsid w:val="004D54B5"/>
    <w:rsid w:val="004D6B1B"/>
    <w:rsid w:val="004E7E5B"/>
    <w:rsid w:val="00505517"/>
    <w:rsid w:val="00550ABE"/>
    <w:rsid w:val="00662389"/>
    <w:rsid w:val="006C7D7D"/>
    <w:rsid w:val="007A1083"/>
    <w:rsid w:val="007B419D"/>
    <w:rsid w:val="007C1AEC"/>
    <w:rsid w:val="007D3674"/>
    <w:rsid w:val="00851125"/>
    <w:rsid w:val="00894976"/>
    <w:rsid w:val="008956F5"/>
    <w:rsid w:val="00935609"/>
    <w:rsid w:val="00975084"/>
    <w:rsid w:val="009823C6"/>
    <w:rsid w:val="009A2B3B"/>
    <w:rsid w:val="009B67B8"/>
    <w:rsid w:val="009C49F2"/>
    <w:rsid w:val="00A27964"/>
    <w:rsid w:val="00A51D30"/>
    <w:rsid w:val="00A71E11"/>
    <w:rsid w:val="00AF3CCB"/>
    <w:rsid w:val="00AF5006"/>
    <w:rsid w:val="00B03CCD"/>
    <w:rsid w:val="00B03FFC"/>
    <w:rsid w:val="00B24D77"/>
    <w:rsid w:val="00B71B1C"/>
    <w:rsid w:val="00B86177"/>
    <w:rsid w:val="00C167EA"/>
    <w:rsid w:val="00C4102D"/>
    <w:rsid w:val="00C861B4"/>
    <w:rsid w:val="00DD183D"/>
    <w:rsid w:val="00E2286A"/>
    <w:rsid w:val="00F51A6D"/>
    <w:rsid w:val="00F65A7C"/>
    <w:rsid w:val="00F87004"/>
    <w:rsid w:val="00FE7556"/>
    <w:rsid w:val="00FF260A"/>
    <w:rsid w:val="01474EBF"/>
    <w:rsid w:val="01F3521E"/>
    <w:rsid w:val="03E3214F"/>
    <w:rsid w:val="04446191"/>
    <w:rsid w:val="044C50BA"/>
    <w:rsid w:val="052A53FB"/>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89705C1"/>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0EF759D"/>
    <w:rsid w:val="522F6E0C"/>
    <w:rsid w:val="52463BA1"/>
    <w:rsid w:val="53C0244D"/>
    <w:rsid w:val="53DD4D4E"/>
    <w:rsid w:val="53E578CE"/>
    <w:rsid w:val="543A7BC7"/>
    <w:rsid w:val="543B029D"/>
    <w:rsid w:val="545D0246"/>
    <w:rsid w:val="554E5773"/>
    <w:rsid w:val="555A3CBC"/>
    <w:rsid w:val="56530F5D"/>
    <w:rsid w:val="5842572D"/>
    <w:rsid w:val="5AE75037"/>
    <w:rsid w:val="5B58571C"/>
    <w:rsid w:val="5B8376C2"/>
    <w:rsid w:val="5B8E10C0"/>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CFB5D27"/>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uiPriority w:val="0"/>
    <w:pPr>
      <w:spacing w:before="100" w:beforeAutospacing="1" w:after="100" w:afterAutospacing="1"/>
    </w:pPr>
    <w:rPr>
      <w:rFonts w:hint="default" w:cs="宋体"/>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7259</Words>
  <Characters>11979</Characters>
  <Lines>128</Lines>
  <Paragraphs>36</Paragraphs>
  <TotalTime>6</TotalTime>
  <ScaleCrop>false</ScaleCrop>
  <LinksUpToDate>false</LinksUpToDate>
  <CharactersWithSpaces>12774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2025-10-10T07:26:00Z</dcterms:created>
  <dc:creator>Administrator</dc:creator>
  <cp:lastModifiedBy>刘大喵子</cp:lastModifiedBy>
  <cp:lastPrinted>2025-10-10T05:42:00Z</cp:lastPrinted>
  <dcterms:modified xsi:type="dcterms:W3CDTF">2025-10-15T08:55:37Z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F501212B4D484109AAB10F465BE0372F_13</vt:lpwstr>
  </property>
  <property fmtid="{D5CDD505-2E9C-101B-9397-08002B2CF9AE}" pid="4" name="KSOTemplateDocerSaveRecord">
    <vt:lpwstr>eyJoZGlkIjoiMTNkYmU0MGRmYmU4MjRkMDBlNWM3ZGFlYjljMmNjZDMiLCJ1c2VySWQiOiIyMzY5NDU5NSJ9</vt:lpwstr>
  </property>
</Properties>
</file>