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大标宋简体"/>
          <w:color w:val="000000"/>
        </w:rPr>
        <w:pict>
          <v:group id="_x0000_s1026" o:spid="_x0000_s1026" o:spt="203" style="position:absolute;left:0pt;margin-left:5.7pt;margin-top:46.75pt;height:142.55pt;width:442.2pt;z-index:251660288;mso-width-relative:page;mso-height-relative:page;" coordorigin="1531,4107" coordsize="8844,2851">
            <o:lock v:ext="edit"/>
            <v:line id="_x0000_s1027" o:spid="_x0000_s1027" o:spt="20" style="position:absolute;left:1531;top:6958;height:0;width:8844;" filled="f" stroked="t" coordsize="21600,21600">
              <v:path arrowok="t"/>
              <v:fill on="f" focussize="0,0"/>
              <v:stroke weight="2.25pt" color="#FF0000"/>
              <v:imagedata o:title=""/>
              <o:lock v:ext="edit"/>
            </v:line>
            <v:shape id="_x0000_s1028" o:spid="_x0000_s1028" o:spt="136" type="#_x0000_t136" style="position:absolute;left:1700;top:4107;height:1077;width:8504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石柱土家族自治县交通运输委员会文件" style="font-family:方正小标宋_GBK;font-size:32pt;v-rotate-letters:f;v-same-letter-heights:f;v-text-align:center;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sz w:val="34"/>
          <w:szCs w:val="34"/>
        </w:rPr>
        <w:t>石交</w:t>
      </w:r>
      <w:r>
        <w:rPr>
          <w:rFonts w:hint="eastAsia" w:eastAsia="方正仿宋_GBK"/>
          <w:sz w:val="34"/>
          <w:szCs w:val="34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石柱土家族自治县</w:t>
      </w:r>
      <w:r>
        <w:rPr>
          <w:rFonts w:hint="eastAsia" w:ascii="方正小标宋_GBK" w:eastAsia="方正小标宋_GBK"/>
          <w:color w:val="000000"/>
          <w:sz w:val="44"/>
          <w:szCs w:val="44"/>
        </w:rPr>
        <w:t>交通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运输委员会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关于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废止</w:t>
      </w:r>
      <w:r>
        <w:rPr>
          <w:rFonts w:hint="eastAsia" w:ascii="方正小标宋_GBK" w:eastAsia="方正小标宋_GBK"/>
          <w:color w:val="000000"/>
          <w:sz w:val="44"/>
          <w:szCs w:val="44"/>
        </w:rPr>
        <w:t>《关于进一步加强交通重点项目建设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管理规范有关工作的通知》的通知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Calibri"/>
          <w:sz w:val="32"/>
          <w:szCs w:val="21"/>
          <w:lang w:eastAsia="zh-CN"/>
        </w:rPr>
      </w:pPr>
      <w:r>
        <w:rPr>
          <w:rFonts w:hint="default" w:ascii="Times New Roman" w:hAnsi="Times New Roman" w:eastAsia="方正仿宋_GBK" w:cs="Calibri"/>
          <w:sz w:val="32"/>
          <w:szCs w:val="21"/>
          <w:lang w:eastAsia="zh-CN"/>
        </w:rPr>
        <w:t>县公路事务中心、县交辉公司、县交通运输综合行政执法支队：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Calibri"/>
          <w:sz w:val="32"/>
          <w:szCs w:val="21"/>
          <w:lang w:eastAsia="zh-CN"/>
        </w:rPr>
      </w:pPr>
      <w:r>
        <w:rPr>
          <w:rFonts w:hint="default" w:ascii="Times New Roman" w:hAnsi="Times New Roman" w:eastAsia="方正仿宋_GBK" w:cs="Calibri"/>
          <w:sz w:val="32"/>
          <w:szCs w:val="21"/>
          <w:lang w:eastAsia="zh-CN"/>
        </w:rPr>
        <w:t>经研究决定，对我委印发的《关于进一步加强交通重点项目建设管理规范有关工作的通知》（石交局建〔2022〕10号）文件予以废止，自本通知印发之日起停止执行。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Calibri"/>
          <w:sz w:val="32"/>
          <w:szCs w:val="21"/>
          <w:lang w:eastAsia="zh-CN"/>
        </w:rPr>
      </w:pPr>
      <w:r>
        <w:rPr>
          <w:rFonts w:hint="default" w:ascii="Times New Roman" w:hAnsi="Times New Roman" w:eastAsia="方正仿宋_GBK" w:cs="Calibri"/>
          <w:sz w:val="32"/>
          <w:szCs w:val="21"/>
          <w:lang w:eastAsia="zh-CN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此文件公开发布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ind w:firstLine="280" w:firstLineChars="100"/>
        <w:rPr>
          <w:rFonts w:hint="default" w:ascii="Times New Roman" w:hAnsi="Times New Roman" w:eastAsia="方正仿宋_GBK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石柱土家族自治县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交通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运输委员会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日印发</w:t>
      </w:r>
    </w:p>
    <w:sectPr>
      <w:footerReference r:id="rId3" w:type="default"/>
      <w:pgSz w:w="11906" w:h="16838"/>
      <w:pgMar w:top="1984" w:right="1417" w:bottom="1531" w:left="141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WVjNzAwNDVlZjExYWQ2ZDVlZmMwZTZmYjdiMGUifQ=="/>
  </w:docVars>
  <w:rsids>
    <w:rsidRoot w:val="379E4DA4"/>
    <w:rsid w:val="0246292B"/>
    <w:rsid w:val="2B9147BC"/>
    <w:rsid w:val="379E4DA4"/>
    <w:rsid w:val="6E3766E2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2025-05-08T07:28:00Z</dcterms:created>
  <dc:creator>曹雅茹</dc:creator>
  <cp:lastModifiedBy>Administrator</cp:lastModifiedBy>
  <cp:lastPrinted>2025-05-08T08:08:00Z</cp:lastPrinted>
  <dcterms:modified xsi:type="dcterms:W3CDTF">2025-06-05T04:06:16Z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9ACA168F63C44FF68E0991386A75146E_11</vt:lpwstr>
  </property>
</Properties>
</file>