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C5DD4">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重庆市石柱土家族自治县经济和信息化委员会202</w:t>
      </w:r>
      <w:r>
        <w:rPr>
          <w:rFonts w:hint="default" w:ascii="Times New Roman" w:hAnsi="Times New Roman" w:eastAsia="方正小标宋_GBK" w:cs="Times New Roman"/>
          <w:color w:val="auto"/>
          <w:sz w:val="36"/>
          <w:szCs w:val="36"/>
          <w:highlight w:val="none"/>
          <w:lang w:val="en-US" w:eastAsia="zh-CN"/>
        </w:rPr>
        <w:t>4</w:t>
      </w:r>
      <w:r>
        <w:rPr>
          <w:rFonts w:hint="default" w:ascii="Times New Roman" w:hAnsi="Times New Roman" w:eastAsia="方正小标宋_GBK" w:cs="Times New Roman"/>
          <w:color w:val="auto"/>
          <w:sz w:val="36"/>
          <w:szCs w:val="36"/>
          <w:highlight w:val="none"/>
        </w:rPr>
        <w:t>年度决算说明</w:t>
      </w:r>
    </w:p>
    <w:p w14:paraId="4CC67A9F">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方正黑体_GBK" w:cs="Times New Roman"/>
          <w:color w:val="auto"/>
          <w:sz w:val="32"/>
          <w:szCs w:val="32"/>
          <w:highlight w:val="none"/>
          <w:shd w:val="clear" w:color="auto" w:fill="FFFFFF"/>
        </w:rPr>
      </w:pPr>
    </w:p>
    <w:p w14:paraId="4D76FA98">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方正黑体_GBK" w:cs="Times New Roman"/>
          <w:color w:val="auto"/>
          <w:sz w:val="32"/>
          <w:szCs w:val="32"/>
          <w:highlight w:val="none"/>
          <w:shd w:val="clear" w:color="auto" w:fill="FFFFFF"/>
        </w:rPr>
      </w:pPr>
      <w:r>
        <w:rPr>
          <w:rStyle w:val="10"/>
          <w:rFonts w:hint="default" w:ascii="Times New Roman" w:hAnsi="Times New Roman" w:eastAsia="方正黑体_GBK" w:cs="Times New Roman"/>
          <w:color w:val="auto"/>
          <w:sz w:val="32"/>
          <w:szCs w:val="32"/>
          <w:highlight w:val="none"/>
          <w:shd w:val="clear" w:color="auto" w:fill="FFFFFF"/>
        </w:rPr>
        <w:t>一、部门基本情况</w:t>
      </w:r>
    </w:p>
    <w:p w14:paraId="20AC1C23">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（一）职能职责</w:t>
      </w:r>
    </w:p>
    <w:p w14:paraId="207258FA">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贯彻执行有关工业和信息化、中小企业发展、科技创新、利用内外资和投资促进、军民融合发展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国防科技工业的法律、法规和方针、政策，负责拟订相关领域规范性文件，并组织实施。</w:t>
      </w:r>
    </w:p>
    <w:p w14:paraId="26E2208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负责拟订工业和信息化、中小企业发展、科技创新、军民融合、人工智能、国防科技工业等领域发展规划和年度计划，并组织实施；负责拟订工业调控目标，并贯彻落实。</w:t>
      </w:r>
    </w:p>
    <w:p w14:paraId="362307F3">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负责拟订全县创新驱动发展战略，拟订科技对外交流与创新能力开放合作的规划、政策和措施，并组织实施；负责拟订高新技术发展及产业化、科技促进农业农村和社会发展规划、政策和措施，并组织实施；组织拟订工业和信息化领域的人才建设、科技人才队伍建设规划和政策，建立健全科技人才评价和激励机制，并组织实施。</w:t>
      </w:r>
    </w:p>
    <w:p w14:paraId="289181C3">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负责拟订全县招商投资促进工作考核办法，并组织实施；负责组织拟订全县招商投资促进发展中长期规划和招商投资促进政策及措施，并组织实施；指导协调全县内外资招商投资促进工作。</w:t>
      </w:r>
    </w:p>
    <w:p w14:paraId="0B7FC6EA">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负责提出工业和信息化固定资产投资规模和投资方向；负责全县工业经济发展、工业经济结构调整和产业企业布局调整。</w:t>
      </w:r>
    </w:p>
    <w:p w14:paraId="44830384">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负责推进小企业创业基地建设；负责指导中小企业、民营企业的维权投诉工作。</w:t>
      </w:r>
    </w:p>
    <w:p w14:paraId="12FA2ADD">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负责信息基础设施建设的规划、协调和管理，统筹推进信息化工作；承担相关信息安全监管工作；会同有关部门加强对信息网络安全技术、设备和产品的监督管理工作；负责跨行业、跨部门面向社会服务网络的互联互通；负责推进电信、广播电视和计算机网络融合发展；负责协调电信市场涉及社会公共利益的重大事宜；依法负责无线电频率资源管理；依法监督、管理无线电台（站）。</w:t>
      </w:r>
    </w:p>
    <w:p w14:paraId="0E3311D3">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负责软件和信息服务业产业发展和行业管理；</w:t>
      </w:r>
      <w:r>
        <w:rPr>
          <w:rFonts w:hint="default" w:ascii="Times New Roman" w:hAnsi="Times New Roman" w:eastAsia="方正仿宋_GBK" w:cs="Times New Roman"/>
          <w:color w:val="auto"/>
          <w:sz w:val="32"/>
          <w:szCs w:val="32"/>
          <w:highlight w:val="none"/>
          <w:lang w:val="en-US" w:eastAsia="zh-CN"/>
        </w:rPr>
        <w:t>负责</w:t>
      </w:r>
      <w:r>
        <w:rPr>
          <w:rFonts w:hint="default" w:ascii="Times New Roman" w:hAnsi="Times New Roman" w:eastAsia="方正仿宋_GBK" w:cs="Times New Roman"/>
          <w:color w:val="auto"/>
          <w:sz w:val="32"/>
          <w:szCs w:val="32"/>
          <w:highlight w:val="none"/>
        </w:rPr>
        <w:t>电力、天然气、压缩天然气、液化天然气、盐业、液化石油气、醇基燃料等行业</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行政执法工作，负责工业节能监察行政执法</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负责电力、天然气、煤炭等重要能源的日常运行调度管理；负责协调电力、天然气、电信线缆设施保护工作。</w:t>
      </w:r>
    </w:p>
    <w:p w14:paraId="60CEDBC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负责工业企业资源综合利用、能源节约和清洁生产工作。</w:t>
      </w:r>
    </w:p>
    <w:p w14:paraId="10EC6E7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负责办理权限内工业投资项目审批、核准和备案工作；负责工业和信息产业投资有关工作。</w:t>
      </w:r>
    </w:p>
    <w:p w14:paraId="47C7EAA1">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负责监测、分析工业和信息产业经济运行态势；承担工业企业、中小企业分析和预测、监测工作，并提出措施和建议；负责协调解决</w:t>
      </w:r>
      <w:r>
        <w:rPr>
          <w:rFonts w:hint="default" w:ascii="Times New Roman" w:hAnsi="Times New Roman" w:eastAsia="方正仿宋_GBK" w:cs="Times New Roman"/>
          <w:color w:val="auto"/>
          <w:sz w:val="32"/>
          <w:szCs w:val="32"/>
          <w:highlight w:val="none"/>
          <w:lang w:eastAsia="zh-CN"/>
        </w:rPr>
        <w:t>工业</w:t>
      </w:r>
      <w:r>
        <w:rPr>
          <w:rFonts w:hint="default" w:ascii="Times New Roman" w:hAnsi="Times New Roman" w:eastAsia="方正仿宋_GBK" w:cs="Times New Roman"/>
          <w:color w:val="auto"/>
          <w:sz w:val="32"/>
          <w:szCs w:val="32"/>
          <w:highlight w:val="none"/>
        </w:rPr>
        <w:t>经济运行中的重大问题，并提出措施和建议；负责指导工业企业建立现代企业制度；负责工业企业培训体系的建设和管理；负责企业减负工作；负责指导全县微型企业创业扶持工作。</w:t>
      </w:r>
    </w:p>
    <w:p w14:paraId="68CA3406">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12.进一步转变职能，把更多精力和力量转到科技战略规划、科技政策、科技资源配置、协调组织重大科技项目并跟踪督促、推进科技力量建设、科技监督评价等职责上来。</w:t>
      </w:r>
    </w:p>
    <w:p w14:paraId="5A3FB125">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13.牵头建立统筹协调机制，会同县级行业主管部门制定产业科技创新规划、组织项目申报，共同开展产业科技创新。</w:t>
      </w:r>
    </w:p>
    <w:p w14:paraId="7147AEFD">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统筹推进全县科技体制改革，会同有关部门健全科技创新激励机制；优化科研体系建设，指导科研诚信建设和科研机构改革发展，推动企业科技创新能力建设。</w:t>
      </w:r>
    </w:p>
    <w:p w14:paraId="1D05406B">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统筹推进全县科技创新体系建设，指导全县创新发展、科技资源合理布局和协同创新能力建设，推动科技园区建设；承担引进科技创新资源、科技型企业培育、科技宣传等工作。</w:t>
      </w:r>
    </w:p>
    <w:p w14:paraId="4D277C7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统筹推进全县科技管理平台建设和科研项目计划并监督实施；会同有关部门提出优化配置科技资源的政策措施建议，推动多元化科技投入体系建设和科技金融结合，推动科技资源开放共享。</w:t>
      </w:r>
    </w:p>
    <w:p w14:paraId="1E63BE82">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贯彻执行科技成果转移转化和促进产学研结合的相关政策措施；负责外国专家的管理工作。</w:t>
      </w:r>
    </w:p>
    <w:p w14:paraId="74CBACA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18.贯彻落实智能化相关政策、规划，协调智能化发展中的重大问题。负责推进工业领域信息化发展，推进信息化和工业化融合、工业互联网、物联网、工业信息安全。负责全县软件和信息服务业发展和行业管理。</w:t>
      </w:r>
    </w:p>
    <w:p w14:paraId="07C8C7CB">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贯彻落实中央有关军民融合发展、国防科技工业的方针政策、决策部署和市委有关工作要求及县委有关工作安排，承办市委军民融合发展委员会办公室交办工作，综合协调全县军民融合发展有关工作。</w:t>
      </w:r>
    </w:p>
    <w:p w14:paraId="0640F112">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负责电力、民爆、城市门站内城镇天然气、压缩天然气、液化天然气、液化石油气、二甲醚和醇基燃料、盐业、通信等行业的安全生产监督管理工作；负责农村水电站网内的安全生产监督管理工作；负责职责范围内核准的工业企业新建、技改、扩建项目的安全生产监督管理工作。</w:t>
      </w:r>
    </w:p>
    <w:p w14:paraId="595FCCF0">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21.统筹协调推进电动汽车充换电基础设施建设</w:t>
      </w:r>
      <w:bookmarkStart w:id="0" w:name="OLE_LINK4"/>
      <w:bookmarkStart w:id="1" w:name="OLE_LINK3"/>
      <w:r>
        <w:rPr>
          <w:rFonts w:hint="default" w:ascii="Times New Roman" w:hAnsi="Times New Roman" w:eastAsia="方正仿宋_GBK" w:cs="Times New Roman"/>
          <w:color w:val="auto"/>
          <w:sz w:val="32"/>
          <w:szCs w:val="32"/>
          <w:highlight w:val="none"/>
          <w:lang w:val="en-US" w:eastAsia="zh-CN"/>
        </w:rPr>
        <w:t>。</w:t>
      </w:r>
    </w:p>
    <w:p w14:paraId="51A2E408">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22.</w:t>
      </w:r>
      <w:r>
        <w:rPr>
          <w:rFonts w:hint="default" w:ascii="Times New Roman" w:hAnsi="Times New Roman" w:eastAsia="方正仿宋_GBK" w:cs="Times New Roman"/>
          <w:color w:val="auto"/>
          <w:sz w:val="32"/>
          <w:szCs w:val="32"/>
          <w:highlight w:val="none"/>
        </w:rPr>
        <w:t>关于工业企业的安全生产监督管理按照有关法律、法规及市委、市政府和县委、县政府有关规定执行。</w:t>
      </w:r>
    </w:p>
    <w:bookmarkEnd w:id="0"/>
    <w:bookmarkEnd w:id="1"/>
    <w:p w14:paraId="44AF509B">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2" w:name="OLE_LINK2"/>
      <w:bookmarkStart w:id="3" w:name="OLE_LINK1"/>
      <w:r>
        <w:rPr>
          <w:rFonts w:hint="default" w:ascii="Times New Roman" w:hAnsi="Times New Roman" w:eastAsia="方正仿宋_GBK" w:cs="Times New Roman"/>
          <w:color w:val="auto"/>
          <w:sz w:val="32"/>
          <w:szCs w:val="32"/>
          <w:highlight w:val="none"/>
          <w:lang w:val="en-US" w:eastAsia="zh-CN"/>
        </w:rPr>
        <w:t>23.</w:t>
      </w:r>
      <w:r>
        <w:rPr>
          <w:rFonts w:hint="default" w:ascii="Times New Roman" w:hAnsi="Times New Roman" w:eastAsia="方正仿宋_GBK" w:cs="Times New Roman"/>
          <w:color w:val="auto"/>
          <w:sz w:val="32"/>
          <w:szCs w:val="32"/>
          <w:highlight w:val="none"/>
        </w:rPr>
        <w:t>负责机关及直属单位的党建工作，指导工业园区外工业企业党建工作。</w:t>
      </w:r>
    </w:p>
    <w:bookmarkEnd w:id="2"/>
    <w:bookmarkEnd w:id="3"/>
    <w:p w14:paraId="7014098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完成县委</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县政府交办的其他任务。</w:t>
      </w:r>
    </w:p>
    <w:p w14:paraId="6AD579D2">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（二）机构设置</w:t>
      </w:r>
    </w:p>
    <w:p w14:paraId="6D653E0B">
      <w:pPr>
        <w:pStyle w:val="7"/>
        <w:keepNext w:val="0"/>
        <w:keepLines w:val="0"/>
        <w:pageBreakBefore w:val="0"/>
        <w:shd w:val="clear" w:color="auto" w:fill="FFFFFF"/>
        <w:kinsoku/>
        <w:overflowPunct/>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color w:val="auto"/>
          <w:sz w:val="32"/>
          <w:szCs w:val="32"/>
          <w:highlight w:val="none"/>
        </w:rPr>
      </w:pPr>
      <w:bookmarkStart w:id="4" w:name="OLE_LINK12"/>
      <w:r>
        <w:rPr>
          <w:rFonts w:hint="default" w:ascii="Times New Roman" w:hAnsi="Times New Roman" w:eastAsia="方正仿宋_GBK" w:cs="Times New Roman"/>
          <w:color w:val="auto"/>
          <w:sz w:val="32"/>
          <w:szCs w:val="32"/>
          <w:highlight w:val="none"/>
        </w:rPr>
        <w:t>石柱土家族自治县经济和信息化委员会（本级）设十二个内设科室：综合科、财务科、经济运行科、投资规划科、行业管理科</w:t>
      </w:r>
      <w:r>
        <w:rPr>
          <w:rFonts w:hint="default" w:ascii="Times New Roman" w:hAnsi="Times New Roman" w:eastAsia="方正仿宋_GBK" w:cs="Times New Roman"/>
          <w:color w:val="auto"/>
          <w:sz w:val="32"/>
          <w:szCs w:val="32"/>
          <w:highlight w:val="none"/>
          <w:lang w:eastAsia="zh-CN"/>
        </w:rPr>
        <w:t>、政策法规科（行政许可服务科）</w:t>
      </w:r>
      <w:r>
        <w:rPr>
          <w:rFonts w:hint="default" w:ascii="Times New Roman" w:hAnsi="Times New Roman" w:eastAsia="方正仿宋_GBK" w:cs="Times New Roman"/>
          <w:color w:val="auto"/>
          <w:sz w:val="32"/>
          <w:szCs w:val="32"/>
          <w:highlight w:val="none"/>
        </w:rPr>
        <w:t>、企业服务科、科技发展科</w:t>
      </w:r>
      <w:r>
        <w:rPr>
          <w:rFonts w:hint="default" w:ascii="Times New Roman" w:hAnsi="Times New Roman" w:eastAsia="方正仿宋_GBK" w:cs="Times New Roman"/>
          <w:color w:val="auto"/>
          <w:sz w:val="32"/>
          <w:szCs w:val="32"/>
          <w:highlight w:val="none"/>
          <w:lang w:eastAsia="zh-CN"/>
        </w:rPr>
        <w:t>（军民融合科）</w:t>
      </w:r>
      <w:r>
        <w:rPr>
          <w:rFonts w:hint="default" w:ascii="Times New Roman" w:hAnsi="Times New Roman" w:eastAsia="方正仿宋_GBK" w:cs="Times New Roman"/>
          <w:color w:val="auto"/>
          <w:sz w:val="32"/>
          <w:szCs w:val="32"/>
          <w:highlight w:val="none"/>
        </w:rPr>
        <w:t>、信息化科、招商促进科、数字产业科、安全科；四个独立核算的直属事业单位：中小企业发展指导中心、</w:t>
      </w:r>
      <w:r>
        <w:rPr>
          <w:rFonts w:hint="default" w:ascii="Times New Roman" w:hAnsi="Times New Roman" w:eastAsia="方正仿宋_GBK" w:cs="Times New Roman"/>
          <w:color w:val="auto"/>
          <w:sz w:val="32"/>
          <w:szCs w:val="32"/>
          <w:highlight w:val="none"/>
          <w:lang w:eastAsia="zh-CN"/>
        </w:rPr>
        <w:t>投资促进</w:t>
      </w:r>
      <w:r>
        <w:rPr>
          <w:rFonts w:hint="default" w:ascii="Times New Roman" w:hAnsi="Times New Roman" w:eastAsia="方正仿宋_GBK" w:cs="Times New Roman"/>
          <w:color w:val="auto"/>
          <w:sz w:val="32"/>
          <w:szCs w:val="32"/>
          <w:highlight w:val="none"/>
        </w:rPr>
        <w:t>中心、生产力促进中心</w:t>
      </w:r>
      <w:r>
        <w:rPr>
          <w:rFonts w:hint="default" w:ascii="Times New Roman" w:hAnsi="Times New Roman" w:eastAsia="方正仿宋_GBK" w:cs="Times New Roman"/>
          <w:color w:val="auto"/>
          <w:sz w:val="32"/>
          <w:szCs w:val="32"/>
          <w:highlight w:val="none"/>
          <w:lang w:eastAsia="zh-CN"/>
        </w:rPr>
        <w:t>，招商服务站</w:t>
      </w:r>
      <w:r>
        <w:rPr>
          <w:rFonts w:hint="default" w:ascii="Times New Roman" w:hAnsi="Times New Roman" w:eastAsia="方正仿宋_GBK" w:cs="Times New Roman"/>
          <w:color w:val="auto"/>
          <w:sz w:val="32"/>
          <w:szCs w:val="32"/>
          <w:highlight w:val="none"/>
        </w:rPr>
        <w:t>。</w:t>
      </w:r>
    </w:p>
    <w:bookmarkEnd w:id="4"/>
    <w:p w14:paraId="50CA165A">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方正黑体_GBK" w:cs="Times New Roman"/>
          <w:color w:val="auto"/>
          <w:sz w:val="32"/>
          <w:szCs w:val="32"/>
          <w:highlight w:val="none"/>
          <w:shd w:val="clear" w:color="auto" w:fill="FFFFFF"/>
        </w:rPr>
      </w:pPr>
      <w:r>
        <w:rPr>
          <w:rStyle w:val="10"/>
          <w:rFonts w:hint="default" w:ascii="Times New Roman" w:hAnsi="Times New Roman" w:eastAsia="方正黑体_GBK" w:cs="Times New Roman"/>
          <w:color w:val="auto"/>
          <w:sz w:val="32"/>
          <w:szCs w:val="32"/>
          <w:highlight w:val="none"/>
          <w:shd w:val="clear" w:color="auto" w:fill="FFFFFF"/>
        </w:rPr>
        <w:t>二、部门决算</w:t>
      </w:r>
      <w:r>
        <w:rPr>
          <w:rStyle w:val="10"/>
          <w:rFonts w:hint="default" w:ascii="Times New Roman" w:hAnsi="Times New Roman" w:eastAsia="方正黑体_GBK" w:cs="Times New Roman"/>
          <w:color w:val="auto"/>
          <w:sz w:val="32"/>
          <w:szCs w:val="32"/>
          <w:highlight w:val="none"/>
          <w:shd w:val="clear" w:color="auto" w:fill="FFFFFF"/>
          <w:lang w:eastAsia="zh-CN"/>
        </w:rPr>
        <w:t>收支</w:t>
      </w:r>
      <w:r>
        <w:rPr>
          <w:rStyle w:val="10"/>
          <w:rFonts w:hint="default" w:ascii="Times New Roman" w:hAnsi="Times New Roman" w:eastAsia="方正黑体_GBK" w:cs="Times New Roman"/>
          <w:color w:val="auto"/>
          <w:sz w:val="32"/>
          <w:szCs w:val="32"/>
          <w:highlight w:val="none"/>
          <w:shd w:val="clear" w:color="auto" w:fill="FFFFFF"/>
        </w:rPr>
        <w:t>情况说明</w:t>
      </w:r>
    </w:p>
    <w:p w14:paraId="332D2563">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（一）收入支出决算总体情况说明</w:t>
      </w:r>
    </w:p>
    <w:p w14:paraId="3885E6CE">
      <w:pPr>
        <w:pStyle w:val="7"/>
        <w:keepNext w:val="0"/>
        <w:keepLines w:val="0"/>
        <w:pageBreakBefore w:val="0"/>
        <w:shd w:val="clear" w:color="auto" w:fill="FFFFFF"/>
        <w:kinsoku/>
        <w:overflowPunct/>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13947.40万元。收、支与2023年度相比，增加7877.81万元，增长129.8%，</w:t>
      </w:r>
      <w:bookmarkStart w:id="5" w:name="OLE_LINK16"/>
      <w:r>
        <w:rPr>
          <w:rFonts w:hint="default" w:ascii="Times New Roman" w:hAnsi="Times New Roman" w:eastAsia="方正仿宋_GBK" w:cs="Times New Roman"/>
          <w:color w:val="auto"/>
          <w:sz w:val="32"/>
          <w:szCs w:val="32"/>
          <w:highlight w:val="none"/>
          <w:shd w:val="clear" w:color="auto" w:fill="FFFFFF"/>
          <w:lang w:eastAsia="zh-CN"/>
        </w:rPr>
        <w:t>主要原因是年度工作计划任务变动，增加社会保障和就业、</w:t>
      </w:r>
      <w:r>
        <w:rPr>
          <w:rFonts w:hint="default" w:ascii="Times New Roman" w:hAnsi="Times New Roman" w:eastAsia="方正仿宋_GBK" w:cs="Times New Roman"/>
          <w:color w:val="auto"/>
          <w:sz w:val="32"/>
          <w:szCs w:val="32"/>
          <w:highlight w:val="none"/>
          <w:shd w:val="clear" w:color="auto" w:fill="FFFFFF"/>
          <w:lang w:val="en-US" w:eastAsia="zh-CN"/>
        </w:rPr>
        <w:t>卫生健康、</w:t>
      </w:r>
      <w:r>
        <w:rPr>
          <w:rFonts w:hint="default" w:ascii="Times New Roman" w:hAnsi="Times New Roman" w:eastAsia="方正仿宋_GBK" w:cs="Times New Roman"/>
          <w:color w:val="auto"/>
          <w:sz w:val="32"/>
          <w:szCs w:val="32"/>
          <w:highlight w:val="none"/>
          <w:shd w:val="clear" w:color="auto" w:fill="FFFFFF"/>
          <w:lang w:eastAsia="zh-CN"/>
        </w:rPr>
        <w:t>科学技术、资源勘探工业信息等支出。</w:t>
      </w:r>
    </w:p>
    <w:bookmarkEnd w:id="5"/>
    <w:p w14:paraId="0B2AA700">
      <w:pPr>
        <w:pStyle w:val="7"/>
        <w:keepNext w:val="0"/>
        <w:keepLines w:val="0"/>
        <w:pageBreakBefore w:val="0"/>
        <w:shd w:val="clear" w:color="auto" w:fill="FFFFFF"/>
        <w:kinsoku/>
        <w:overflowPunct/>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lang w:val="en-US" w:eastAsia="zh-CN"/>
        </w:rPr>
        <w:t>1</w:t>
      </w:r>
      <w:r>
        <w:rPr>
          <w:rStyle w:val="10"/>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2024年度收入合计13947.40万元，与2023年度相比，增加7877.81万元，增长129.8%，</w:t>
      </w:r>
      <w:r>
        <w:rPr>
          <w:rFonts w:hint="default" w:ascii="Times New Roman" w:hAnsi="Times New Roman" w:eastAsia="方正仿宋_GBK" w:cs="Times New Roman"/>
          <w:color w:val="auto"/>
          <w:sz w:val="32"/>
          <w:szCs w:val="32"/>
          <w:highlight w:val="none"/>
          <w:shd w:val="clear" w:color="auto" w:fill="FFFFFF"/>
          <w:lang w:eastAsia="zh-CN"/>
        </w:rPr>
        <w:t>主要原因是年度工作计划任务变动，增加社会保障和就业、卫生健康、科学技术、资源勘探工业信息等支出。</w:t>
      </w:r>
      <w:r>
        <w:rPr>
          <w:rFonts w:hint="default" w:ascii="Times New Roman" w:hAnsi="Times New Roman" w:eastAsia="方正仿宋_GBK" w:cs="Times New Roman"/>
          <w:color w:val="auto"/>
          <w:sz w:val="32"/>
          <w:szCs w:val="32"/>
          <w:highlight w:val="none"/>
          <w:shd w:val="clear" w:color="auto" w:fill="FFFFFF"/>
        </w:rPr>
        <w:t>其中：财政拨款收入13947.40万元，占100.0%；事业收入0.00万元，占0.0%；经营收入0.00万元，占0.0%；其他收入0.00万元，占0.0%。此外，使用非财政拨款结余（含专用结余）0.00万元，年初结转和结余0.00万元。</w:t>
      </w:r>
    </w:p>
    <w:p w14:paraId="7194FA08">
      <w:pPr>
        <w:keepNext w:val="0"/>
        <w:keepLines w:val="0"/>
        <w:pageBreakBefore w:val="0"/>
        <w:kinsoku/>
        <w:overflowPunct/>
        <w:autoSpaceDN/>
        <w:bidi w:val="0"/>
        <w:adjustRightInd/>
        <w:snapToGrid w:val="0"/>
        <w:spacing w:line="594" w:lineRule="exact"/>
        <w:ind w:firstLine="643" w:firstLineChars="200"/>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lang w:val="en-US" w:eastAsia="zh-CN"/>
        </w:rPr>
        <w:t>2</w:t>
      </w:r>
      <w:r>
        <w:rPr>
          <w:rStyle w:val="10"/>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2024年度支出合计13947.40万元，与2023年度相比，增加7877.81万元，增长129.8%，</w:t>
      </w:r>
      <w:r>
        <w:rPr>
          <w:rFonts w:hint="default" w:ascii="Times New Roman" w:hAnsi="Times New Roman" w:eastAsia="方正仿宋_GBK" w:cs="Times New Roman"/>
          <w:color w:val="auto"/>
          <w:sz w:val="32"/>
          <w:szCs w:val="32"/>
          <w:highlight w:val="none"/>
          <w:shd w:val="clear" w:color="auto" w:fill="FFFFFF"/>
          <w:lang w:eastAsia="zh-CN"/>
        </w:rPr>
        <w:t>主要原因是年度工作计划任务变动，增加社会保障和就业、卫生健康、科学技术、资源勘探工业信息等支出。</w:t>
      </w:r>
      <w:r>
        <w:rPr>
          <w:rFonts w:hint="default" w:ascii="Times New Roman" w:hAnsi="Times New Roman" w:eastAsia="方正仿宋_GBK" w:cs="Times New Roman"/>
          <w:color w:val="auto"/>
          <w:sz w:val="32"/>
          <w:szCs w:val="32"/>
          <w:highlight w:val="none"/>
          <w:shd w:val="clear" w:color="auto" w:fill="FFFFFF"/>
        </w:rPr>
        <w:t>其中：基本支出1662.89万元，占11.9%；项目支出12284.51万元，占88.1%；经营支出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14:paraId="5AA58006">
      <w:pPr>
        <w:pStyle w:val="7"/>
        <w:keepNext w:val="0"/>
        <w:keepLines w:val="0"/>
        <w:pageBreakBefore w:val="0"/>
        <w:kinsoku/>
        <w:overflowPunct/>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lang w:val="en-US" w:eastAsia="zh-CN"/>
        </w:rPr>
        <w:t>3</w:t>
      </w:r>
      <w:r>
        <w:rPr>
          <w:rStyle w:val="10"/>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2024年度年末结转和结余0.00万元，与2023年度相比，无增减，主要原因是本单位预算类经费实行零结转。</w:t>
      </w:r>
    </w:p>
    <w:p w14:paraId="27D2DB51">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（二）财政拨款收入支出决算总体情况说明</w:t>
      </w:r>
    </w:p>
    <w:p w14:paraId="071221BF">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2024年度财政拨款收、支总计均为13947.40万元。与2023年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相比，财政拨款收、支总计各增加7877.81万元，增长129.8%。</w:t>
      </w:r>
      <w:bookmarkStart w:id="6" w:name="OLE_LINK7"/>
      <w:r>
        <w:rPr>
          <w:rFonts w:hint="default" w:ascii="Times New Roman" w:hAnsi="Times New Roman" w:eastAsia="方正仿宋_GBK" w:cs="Times New Roman"/>
          <w:color w:val="auto"/>
          <w:sz w:val="32"/>
          <w:szCs w:val="32"/>
          <w:highlight w:val="none"/>
          <w:shd w:val="clear" w:color="auto" w:fill="FFFFFF"/>
          <w:lang w:eastAsia="zh-CN"/>
        </w:rPr>
        <w:t>主要原因是年度工作计划任务变动，增加社会保障和就业、卫生健康、科学技术、资源勘探工业信息等支出。</w:t>
      </w:r>
    </w:p>
    <w:bookmarkEnd w:id="6"/>
    <w:p w14:paraId="0A903E00">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（三）一般公共预算财政拨款收入支出决算情况说明</w:t>
      </w:r>
    </w:p>
    <w:p w14:paraId="2E13F42E">
      <w:pPr>
        <w:pStyle w:val="7"/>
        <w:keepNext w:val="0"/>
        <w:keepLines w:val="0"/>
        <w:pageBreakBefore w:val="0"/>
        <w:kinsoku/>
        <w:overflowPunct/>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2024年度一般公共预算财政拨款收入10767.90万元，与2023年度相比，增加4718.31万元，增长78.0%。</w:t>
      </w:r>
      <w:bookmarkStart w:id="7" w:name="OLE_LINK6"/>
      <w:r>
        <w:rPr>
          <w:rFonts w:hint="default" w:ascii="Times New Roman" w:hAnsi="Times New Roman" w:eastAsia="方正仿宋_GBK" w:cs="Times New Roman"/>
          <w:color w:val="auto"/>
          <w:sz w:val="32"/>
          <w:szCs w:val="32"/>
          <w:highlight w:val="none"/>
          <w:shd w:val="clear" w:color="auto" w:fill="FFFFFF"/>
          <w:lang w:eastAsia="zh-CN"/>
        </w:rPr>
        <w:t>主要原因是年度工作计划任务变动，增加社会保障和就业、卫生健康、科学技术、资源勘探工业信息等支出。</w:t>
      </w:r>
      <w:bookmarkEnd w:id="7"/>
    </w:p>
    <w:p w14:paraId="35A66DA9">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较年初预算数减少9284.04万元，下降46.3%。</w:t>
      </w:r>
      <w:bookmarkStart w:id="8" w:name="OLE_LINK14"/>
      <w:bookmarkStart w:id="9" w:name="OLE_LINK8"/>
      <w:r>
        <w:rPr>
          <w:rFonts w:hint="default" w:ascii="Times New Roman" w:hAnsi="Times New Roman" w:eastAsia="方正仿宋_GBK" w:cs="Times New Roman"/>
          <w:color w:val="auto"/>
          <w:sz w:val="32"/>
          <w:szCs w:val="32"/>
          <w:highlight w:val="none"/>
          <w:shd w:val="clear" w:color="auto" w:fill="FFFFFF"/>
        </w:rPr>
        <w:t>主要原因</w:t>
      </w:r>
      <w:bookmarkEnd w:id="8"/>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eastAsia="zh-CN"/>
        </w:rPr>
        <w:t>本年</w:t>
      </w:r>
      <w:r>
        <w:rPr>
          <w:rFonts w:hint="default" w:ascii="Times New Roman" w:hAnsi="Times New Roman" w:eastAsia="方正仿宋_GBK" w:cs="Times New Roman"/>
          <w:color w:val="auto"/>
          <w:sz w:val="32"/>
          <w:szCs w:val="32"/>
          <w:highlight w:val="none"/>
          <w:shd w:val="clear" w:color="auto" w:fill="FFFFFF"/>
          <w:lang w:val="en-US" w:eastAsia="zh-CN"/>
        </w:rPr>
        <w:t>度工作计划变动、落实“过紧日子”举措，缩减部分预算资金支出</w:t>
      </w:r>
      <w:r>
        <w:rPr>
          <w:rFonts w:hint="default" w:ascii="Times New Roman" w:hAnsi="Times New Roman" w:eastAsia="方正仿宋_GBK" w:cs="Times New Roman"/>
          <w:color w:val="auto"/>
          <w:sz w:val="32"/>
          <w:szCs w:val="32"/>
          <w:highlight w:val="none"/>
          <w:shd w:val="clear" w:color="auto" w:fill="FFFFFF"/>
          <w:lang w:eastAsia="zh-CN"/>
        </w:rPr>
        <w:t>。</w:t>
      </w:r>
      <w:bookmarkEnd w:id="9"/>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14:paraId="0231EDCD">
      <w:pPr>
        <w:pStyle w:val="7"/>
        <w:keepNext w:val="0"/>
        <w:keepLines w:val="0"/>
        <w:pageBreakBefore w:val="0"/>
        <w:kinsoku/>
        <w:overflowPunct/>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2024年度一般公共预算财政拨款支出10767.90万元，与2023年度相比，增加4718.31万元，增长78.0%。</w:t>
      </w:r>
      <w:r>
        <w:rPr>
          <w:rFonts w:hint="default" w:ascii="Times New Roman" w:hAnsi="Times New Roman" w:eastAsia="方正仿宋_GBK" w:cs="Times New Roman"/>
          <w:color w:val="auto"/>
          <w:sz w:val="32"/>
          <w:szCs w:val="32"/>
          <w:highlight w:val="none"/>
          <w:shd w:val="clear" w:color="auto" w:fill="FFFFFF"/>
          <w:lang w:eastAsia="zh-CN"/>
        </w:rPr>
        <w:t>主要原因是年度工作计划任务变动，增加社会保障和就业、卫生健康、科学技术、资源勘探工业信息等支出。</w:t>
      </w:r>
      <w:r>
        <w:rPr>
          <w:rFonts w:hint="default" w:ascii="Times New Roman" w:hAnsi="Times New Roman" w:eastAsia="方正仿宋_GBK" w:cs="Times New Roman"/>
          <w:color w:val="auto"/>
          <w:sz w:val="32"/>
          <w:szCs w:val="32"/>
          <w:highlight w:val="none"/>
          <w:shd w:val="clear" w:color="auto" w:fill="FFFFFF"/>
        </w:rPr>
        <w:t>较年初预算数减少9284.04万元，下降46.3%。主要原因是</w:t>
      </w:r>
      <w:r>
        <w:rPr>
          <w:rFonts w:hint="default" w:ascii="Times New Roman" w:hAnsi="Times New Roman" w:eastAsia="方正仿宋_GBK" w:cs="Times New Roman"/>
          <w:color w:val="auto"/>
          <w:sz w:val="32"/>
          <w:szCs w:val="32"/>
          <w:highlight w:val="none"/>
          <w:shd w:val="clear" w:color="auto" w:fill="FFFFFF"/>
          <w:lang w:eastAsia="zh-CN"/>
        </w:rPr>
        <w:t>本年</w:t>
      </w:r>
      <w:r>
        <w:rPr>
          <w:rFonts w:hint="default" w:ascii="Times New Roman" w:hAnsi="Times New Roman" w:eastAsia="方正仿宋_GBK" w:cs="Times New Roman"/>
          <w:color w:val="auto"/>
          <w:sz w:val="32"/>
          <w:szCs w:val="32"/>
          <w:highlight w:val="none"/>
          <w:shd w:val="clear" w:color="auto" w:fill="FFFFFF"/>
          <w:lang w:val="en-US" w:eastAsia="zh-CN"/>
        </w:rPr>
        <w:t>度工作计划变动、落实“过紧日子”举措，缩减部分预算资金支出</w:t>
      </w:r>
      <w:r>
        <w:rPr>
          <w:rFonts w:hint="default" w:ascii="Times New Roman" w:hAnsi="Times New Roman" w:eastAsia="方正仿宋_GBK" w:cs="Times New Roman"/>
          <w:color w:val="auto"/>
          <w:sz w:val="32"/>
          <w:szCs w:val="32"/>
          <w:highlight w:val="none"/>
          <w:shd w:val="clear" w:color="auto" w:fill="FFFFFF"/>
          <w:lang w:eastAsia="zh-CN"/>
        </w:rPr>
        <w:t>。</w:t>
      </w:r>
    </w:p>
    <w:p w14:paraId="622BD6C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14:paraId="3D153F54">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（1）一般公共服务支出1223.00万元，占11.4%，较年初预算数增加304.23万元，增长33.1%，主要原因是</w:t>
      </w:r>
      <w:r>
        <w:rPr>
          <w:rFonts w:hint="default" w:ascii="Times New Roman" w:hAnsi="Times New Roman" w:eastAsia="方正仿宋_GBK" w:cs="Times New Roman"/>
          <w:color w:val="auto"/>
          <w:sz w:val="32"/>
          <w:szCs w:val="32"/>
          <w:highlight w:val="none"/>
        </w:rPr>
        <w:t>本年度招录人员、人员调资、公积金保险基数调标等因素导致支出变动较大</w:t>
      </w:r>
      <w:r>
        <w:rPr>
          <w:rFonts w:hint="default" w:ascii="Times New Roman" w:hAnsi="Times New Roman" w:eastAsia="方正仿宋_GBK" w:cs="Times New Roman"/>
          <w:color w:val="auto"/>
          <w:sz w:val="32"/>
          <w:szCs w:val="32"/>
          <w:highlight w:val="none"/>
          <w:lang w:eastAsia="zh-CN"/>
        </w:rPr>
        <w:t>。</w:t>
      </w:r>
    </w:p>
    <w:p w14:paraId="5333954C">
      <w:pPr>
        <w:pStyle w:val="13"/>
        <w:keepNext w:val="0"/>
        <w:keepLines w:val="0"/>
        <w:pageBreakBefore w:val="0"/>
        <w:widowControl/>
        <w:suppressLineNumbers w:val="0"/>
        <w:kinsoku/>
        <w:wordWrap w:val="0"/>
        <w:overflowPunct/>
        <w:topLinePunct/>
        <w:autoSpaceDE w:val="0"/>
        <w:autoSpaceDN/>
        <w:bidi w:val="0"/>
        <w:adjustRightIn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）科学技术支出2435.53万元，占22.6%，较年初预算数增加29.14万元，增长1.2%，主要原因是</w:t>
      </w:r>
      <w:r>
        <w:rPr>
          <w:rFonts w:hint="default" w:ascii="Times New Roman" w:hAnsi="Times New Roman" w:eastAsia="方正仿宋_GBK" w:cs="Times New Roman"/>
          <w:b w:val="0"/>
          <w:bCs w:val="0"/>
          <w:color w:val="auto"/>
          <w:kern w:val="0"/>
          <w:sz w:val="32"/>
          <w:szCs w:val="32"/>
          <w:highlight w:val="none"/>
          <w:shd w:val="clear" w:fill="FFFFFF"/>
        </w:rPr>
        <w:t>202</w:t>
      </w:r>
      <w:r>
        <w:rPr>
          <w:rFonts w:hint="default" w:ascii="Times New Roman" w:hAnsi="Times New Roman" w:eastAsia="方正仿宋_GBK" w:cs="Times New Roman"/>
          <w:b w:val="0"/>
          <w:bCs w:val="0"/>
          <w:color w:val="auto"/>
          <w:kern w:val="0"/>
          <w:sz w:val="32"/>
          <w:szCs w:val="32"/>
          <w:highlight w:val="none"/>
          <w:shd w:val="clear" w:fill="FFFFFF"/>
          <w:lang w:val="en-US" w:eastAsia="zh-CN"/>
        </w:rPr>
        <w:t>4</w:t>
      </w:r>
      <w:r>
        <w:rPr>
          <w:rFonts w:hint="default" w:ascii="Times New Roman" w:hAnsi="Times New Roman" w:eastAsia="方正仿宋_GBK" w:cs="Times New Roman"/>
          <w:b w:val="0"/>
          <w:bCs w:val="0"/>
          <w:color w:val="auto"/>
          <w:kern w:val="0"/>
          <w:sz w:val="32"/>
          <w:szCs w:val="32"/>
          <w:highlight w:val="none"/>
          <w:shd w:val="clear" w:fill="FFFFFF"/>
        </w:rPr>
        <w:t>年增加了科技创新奖补</w:t>
      </w:r>
      <w:r>
        <w:rPr>
          <w:rFonts w:hint="default" w:ascii="Times New Roman" w:hAnsi="Times New Roman" w:eastAsia="方正仿宋_GBK" w:cs="Times New Roman"/>
          <w:b w:val="0"/>
          <w:bCs w:val="0"/>
          <w:color w:val="auto"/>
          <w:kern w:val="0"/>
          <w:sz w:val="32"/>
          <w:szCs w:val="32"/>
          <w:highlight w:val="none"/>
          <w:shd w:val="clear" w:fill="FFFFFF"/>
          <w:lang w:val="en-US" w:eastAsia="zh-CN"/>
        </w:rPr>
        <w:t>项目</w:t>
      </w:r>
      <w:r>
        <w:rPr>
          <w:rFonts w:hint="default" w:ascii="Times New Roman" w:hAnsi="Times New Roman" w:eastAsia="方正仿宋_GBK" w:cs="Times New Roman"/>
          <w:b w:val="0"/>
          <w:bCs w:val="0"/>
          <w:color w:val="auto"/>
          <w:kern w:val="0"/>
          <w:sz w:val="32"/>
          <w:szCs w:val="32"/>
          <w:highlight w:val="none"/>
          <w:shd w:val="clear" w:fill="FFFFFF"/>
        </w:rPr>
        <w:t>等</w:t>
      </w:r>
      <w:r>
        <w:rPr>
          <w:rFonts w:hint="default" w:ascii="Times New Roman" w:hAnsi="Times New Roman" w:eastAsia="方正仿宋_GBK" w:cs="Times New Roman"/>
          <w:b w:val="0"/>
          <w:bCs w:val="0"/>
          <w:color w:val="auto"/>
          <w:kern w:val="0"/>
          <w:sz w:val="32"/>
          <w:szCs w:val="32"/>
          <w:highlight w:val="none"/>
          <w:shd w:val="clear" w:fill="FFFFFF"/>
          <w:lang w:val="en-US" w:eastAsia="zh-CN"/>
        </w:rPr>
        <w:t>科学技术类</w:t>
      </w:r>
      <w:r>
        <w:rPr>
          <w:rFonts w:hint="default" w:ascii="Times New Roman" w:hAnsi="Times New Roman" w:eastAsia="方正仿宋_GBK" w:cs="Times New Roman"/>
          <w:b w:val="0"/>
          <w:bCs w:val="0"/>
          <w:color w:val="auto"/>
          <w:kern w:val="0"/>
          <w:sz w:val="32"/>
          <w:szCs w:val="32"/>
          <w:highlight w:val="none"/>
          <w:shd w:val="clear" w:fill="FFFFFF"/>
        </w:rPr>
        <w:t>资金</w:t>
      </w:r>
      <w:r>
        <w:rPr>
          <w:rFonts w:hint="default" w:ascii="Times New Roman" w:hAnsi="Times New Roman" w:eastAsia="方正仿宋_GBK" w:cs="Times New Roman"/>
          <w:b w:val="0"/>
          <w:bCs w:val="0"/>
          <w:color w:val="auto"/>
          <w:kern w:val="0"/>
          <w:sz w:val="32"/>
          <w:szCs w:val="32"/>
          <w:highlight w:val="none"/>
          <w:shd w:val="clear" w:fill="FFFFFF"/>
          <w:lang w:val="en-US" w:eastAsia="zh-CN"/>
        </w:rPr>
        <w:t>支出</w:t>
      </w:r>
      <w:r>
        <w:rPr>
          <w:rFonts w:hint="default" w:ascii="Times New Roman" w:hAnsi="Times New Roman" w:eastAsia="方正仿宋_GBK" w:cs="Times New Roman"/>
          <w:b w:val="0"/>
          <w:bCs w:val="0"/>
          <w:color w:val="auto"/>
          <w:kern w:val="0"/>
          <w:sz w:val="32"/>
          <w:szCs w:val="32"/>
          <w:highlight w:val="none"/>
          <w:shd w:val="clear" w:fill="FFFFFF"/>
        </w:rPr>
        <w:t>。</w:t>
      </w:r>
    </w:p>
    <w:p w14:paraId="73DD44B3">
      <w:pPr>
        <w:pStyle w:val="13"/>
        <w:keepNext w:val="0"/>
        <w:keepLines w:val="0"/>
        <w:pageBreakBefore w:val="0"/>
        <w:widowControl/>
        <w:suppressLineNumbers w:val="0"/>
        <w:kinsoku/>
        <w:wordWrap w:val="0"/>
        <w:overflowPunct/>
        <w:topLinePunct/>
        <w:autoSpaceDE w:val="0"/>
        <w:autoSpaceDN/>
        <w:bidi w:val="0"/>
        <w:adjustRightIn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highlight w:val="none"/>
          <w:shd w:val="clear"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就业支出426.44万元，占4.0%，较年初预算数增加151.49万元，增长55.1%，主要原因是</w:t>
      </w:r>
      <w:r>
        <w:rPr>
          <w:rFonts w:hint="default" w:ascii="Times New Roman" w:hAnsi="Times New Roman" w:eastAsia="方正仿宋_GBK" w:cs="Times New Roman"/>
          <w:b w:val="0"/>
          <w:bCs w:val="0"/>
          <w:color w:val="auto"/>
          <w:kern w:val="0"/>
          <w:sz w:val="32"/>
          <w:szCs w:val="32"/>
          <w:highlight w:val="none"/>
          <w:shd w:val="clear" w:fill="FFFFFF"/>
          <w:lang w:val="en-US" w:eastAsia="zh-CN"/>
        </w:rPr>
        <w:t>新增兑现死亡退休人员抚恤金，</w:t>
      </w:r>
      <w:r>
        <w:rPr>
          <w:rFonts w:hint="default" w:ascii="Times New Roman" w:hAnsi="Times New Roman" w:eastAsia="方正仿宋_GBK" w:cs="Times New Roman"/>
          <w:b w:val="0"/>
          <w:bCs w:val="0"/>
          <w:color w:val="auto"/>
          <w:kern w:val="0"/>
          <w:sz w:val="32"/>
          <w:szCs w:val="32"/>
          <w:highlight w:val="none"/>
          <w:shd w:val="clear" w:fill="FFFFFF"/>
        </w:rPr>
        <w:t>人员调整、社保缴费基数变动</w:t>
      </w:r>
      <w:r>
        <w:rPr>
          <w:rFonts w:hint="default" w:ascii="Times New Roman" w:hAnsi="Times New Roman" w:eastAsia="方正仿宋_GBK" w:cs="Times New Roman"/>
          <w:b w:val="0"/>
          <w:bCs w:val="0"/>
          <w:color w:val="auto"/>
          <w:kern w:val="0"/>
          <w:sz w:val="32"/>
          <w:szCs w:val="32"/>
          <w:highlight w:val="none"/>
          <w:shd w:val="clear" w:fill="FFFFFF"/>
          <w:lang w:eastAsia="zh-CN"/>
        </w:rPr>
        <w:t>等因素导致</w:t>
      </w:r>
      <w:r>
        <w:rPr>
          <w:rFonts w:hint="default" w:ascii="Times New Roman" w:hAnsi="Times New Roman" w:eastAsia="方正仿宋_GBK" w:cs="Times New Roman"/>
          <w:b w:val="0"/>
          <w:bCs w:val="0"/>
          <w:color w:val="auto"/>
          <w:kern w:val="0"/>
          <w:sz w:val="32"/>
          <w:szCs w:val="32"/>
          <w:highlight w:val="none"/>
          <w:shd w:val="clear" w:fill="FFFFFF"/>
        </w:rPr>
        <w:t>费用增加。</w:t>
      </w:r>
    </w:p>
    <w:p w14:paraId="17AC98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bookmarkStart w:id="10" w:name="OLE_LINK5"/>
      <w:r>
        <w:rPr>
          <w:rFonts w:hint="default" w:ascii="Times New Roman" w:hAnsi="Times New Roman" w:eastAsia="方正仿宋_GBK" w:cs="Times New Roman"/>
          <w:color w:val="auto"/>
          <w:sz w:val="32"/>
          <w:szCs w:val="32"/>
          <w:highlight w:val="none"/>
          <w:shd w:val="clear" w:color="auto" w:fill="FFFFFF"/>
        </w:rPr>
        <w:t>卫生健康支出</w:t>
      </w:r>
      <w:bookmarkEnd w:id="10"/>
      <w:r>
        <w:rPr>
          <w:rFonts w:hint="default" w:ascii="Times New Roman" w:hAnsi="Times New Roman" w:eastAsia="方正仿宋_GBK" w:cs="Times New Roman"/>
          <w:color w:val="auto"/>
          <w:sz w:val="32"/>
          <w:szCs w:val="32"/>
          <w:highlight w:val="none"/>
          <w:shd w:val="clear" w:color="auto" w:fill="FFFFFF"/>
        </w:rPr>
        <w:t>87.91万元，占0.8%，较年初预算数增加10.18万元，增长13.1%，主要原因是</w:t>
      </w:r>
      <w:r>
        <w:rPr>
          <w:rFonts w:hint="default" w:ascii="Times New Roman" w:hAnsi="Times New Roman" w:eastAsia="方正仿宋_GBK" w:cs="Times New Roman"/>
          <w:color w:val="auto"/>
          <w:sz w:val="32"/>
          <w:szCs w:val="32"/>
          <w:highlight w:val="none"/>
          <w:lang w:eastAsia="zh-CN"/>
        </w:rPr>
        <w:t>医疗</w:t>
      </w:r>
      <w:r>
        <w:rPr>
          <w:rFonts w:hint="default" w:ascii="Times New Roman" w:hAnsi="Times New Roman" w:eastAsia="方正仿宋_GBK" w:cs="Times New Roman"/>
          <w:color w:val="auto"/>
          <w:sz w:val="32"/>
          <w:szCs w:val="32"/>
          <w:highlight w:val="none"/>
        </w:rPr>
        <w:t>保险</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缴费基数的调整，费用增加。</w:t>
      </w:r>
    </w:p>
    <w:p w14:paraId="0F892D19">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）城乡社区支出1645.67万元，占15.3%，较年初预算数减少4807.91万元，下降74.5%，主要原因是</w:t>
      </w:r>
      <w:r>
        <w:rPr>
          <w:rFonts w:hint="default" w:ascii="Times New Roman" w:hAnsi="Times New Roman" w:eastAsia="方正仿宋_GBK" w:cs="Times New Roman"/>
          <w:color w:val="auto"/>
          <w:sz w:val="32"/>
          <w:szCs w:val="32"/>
          <w:highlight w:val="none"/>
        </w:rPr>
        <w:t>本年</w:t>
      </w:r>
      <w:r>
        <w:rPr>
          <w:rFonts w:hint="default" w:ascii="Times New Roman" w:hAnsi="Times New Roman" w:eastAsia="方正仿宋_GBK" w:cs="Times New Roman"/>
          <w:color w:val="auto"/>
          <w:sz w:val="32"/>
          <w:szCs w:val="32"/>
          <w:highlight w:val="none"/>
          <w:lang w:val="en-US" w:eastAsia="zh-CN"/>
        </w:rPr>
        <w:t>度减少部分</w:t>
      </w:r>
      <w:r>
        <w:rPr>
          <w:rFonts w:hint="default" w:ascii="Times New Roman" w:hAnsi="Times New Roman" w:eastAsia="方正仿宋_GBK" w:cs="Times New Roman"/>
          <w:color w:val="auto"/>
          <w:sz w:val="32"/>
          <w:szCs w:val="32"/>
          <w:highlight w:val="none"/>
        </w:rPr>
        <w:t>基础设施建设项目</w:t>
      </w:r>
      <w:r>
        <w:rPr>
          <w:rFonts w:hint="default" w:ascii="Times New Roman" w:hAnsi="Times New Roman" w:eastAsia="方正仿宋_GBK" w:cs="Times New Roman"/>
          <w:color w:val="auto"/>
          <w:sz w:val="32"/>
          <w:szCs w:val="32"/>
          <w:highlight w:val="none"/>
          <w:lang w:val="en-US" w:eastAsia="zh-CN"/>
        </w:rPr>
        <w:t>支出</w:t>
      </w:r>
      <w:r>
        <w:rPr>
          <w:rFonts w:hint="default" w:ascii="Times New Roman" w:hAnsi="Times New Roman" w:eastAsia="方正仿宋_GBK" w:cs="Times New Roman"/>
          <w:color w:val="auto"/>
          <w:sz w:val="32"/>
          <w:szCs w:val="32"/>
          <w:highlight w:val="none"/>
          <w:lang w:eastAsia="zh-CN"/>
        </w:rPr>
        <w:t>。</w:t>
      </w:r>
    </w:p>
    <w:p w14:paraId="084E6363">
      <w:pPr>
        <w:pStyle w:val="7"/>
        <w:keepNext w:val="0"/>
        <w:keepLines w:val="0"/>
        <w:pageBreakBefore w:val="0"/>
        <w:widowControl/>
        <w:kinsoku/>
        <w:overflowPunct/>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）农林水支出21.20万元，占0.2%，较年初预算数减少13.80万元，下降39.4%，主要原因是</w:t>
      </w:r>
      <w:r>
        <w:rPr>
          <w:rFonts w:hint="default" w:ascii="Times New Roman" w:hAnsi="Times New Roman" w:eastAsia="方正仿宋_GBK" w:cs="Times New Roman"/>
          <w:color w:val="auto"/>
          <w:sz w:val="32"/>
          <w:szCs w:val="32"/>
          <w:highlight w:val="none"/>
          <w:shd w:val="clear" w:color="auto" w:fill="FFFFFF"/>
          <w:lang w:val="en-US" w:eastAsia="zh-CN"/>
        </w:rPr>
        <w:t>年中减少农林水相关项目类支出预算</w:t>
      </w:r>
      <w:r>
        <w:rPr>
          <w:rFonts w:hint="default" w:ascii="Times New Roman" w:hAnsi="Times New Roman" w:eastAsia="方正仿宋_GBK" w:cs="Times New Roman"/>
          <w:color w:val="auto"/>
          <w:sz w:val="32"/>
          <w:szCs w:val="32"/>
          <w:highlight w:val="none"/>
          <w:shd w:val="clear" w:color="auto" w:fill="FFFFFF"/>
        </w:rPr>
        <w:t>。</w:t>
      </w:r>
    </w:p>
    <w:p w14:paraId="16FCBF15">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）资源勘探信息等支出1459.61万元，占13.6%，较年初预算数增加369.11万元，增长33.9%，主要原因是</w:t>
      </w:r>
      <w:r>
        <w:rPr>
          <w:rFonts w:hint="default" w:ascii="Times New Roman" w:hAnsi="Times New Roman" w:eastAsia="方正仿宋_GBK" w:cs="Times New Roman"/>
          <w:color w:val="auto"/>
          <w:sz w:val="32"/>
          <w:szCs w:val="32"/>
          <w:highlight w:val="none"/>
        </w:rPr>
        <w:t>本年度</w:t>
      </w:r>
      <w:r>
        <w:rPr>
          <w:rFonts w:hint="default" w:ascii="Times New Roman" w:hAnsi="Times New Roman" w:eastAsia="方正仿宋_GBK" w:cs="Times New Roman"/>
          <w:color w:val="auto"/>
          <w:sz w:val="32"/>
          <w:szCs w:val="32"/>
          <w:highlight w:val="none"/>
          <w:lang w:val="en-US" w:eastAsia="zh-CN"/>
        </w:rPr>
        <w:t>加大企业扶持力度，</w:t>
      </w:r>
      <w:r>
        <w:rPr>
          <w:rFonts w:hint="default" w:ascii="Times New Roman" w:hAnsi="Times New Roman" w:eastAsia="方正仿宋_GBK" w:cs="Times New Roman"/>
          <w:color w:val="auto"/>
          <w:sz w:val="32"/>
          <w:szCs w:val="32"/>
          <w:highlight w:val="none"/>
        </w:rPr>
        <w:t>增加技术改造和设备更新等企业费用补贴类项目资金</w:t>
      </w:r>
      <w:r>
        <w:rPr>
          <w:rFonts w:hint="default" w:ascii="Times New Roman" w:hAnsi="Times New Roman" w:eastAsia="方正仿宋_GBK" w:cs="Times New Roman"/>
          <w:color w:val="auto"/>
          <w:sz w:val="32"/>
          <w:szCs w:val="32"/>
          <w:highlight w:val="none"/>
          <w:lang w:eastAsia="zh-CN"/>
        </w:rPr>
        <w:t>。</w:t>
      </w:r>
    </w:p>
    <w:p w14:paraId="5C2F6E55">
      <w:pPr>
        <w:pStyle w:val="13"/>
        <w:keepNext w:val="0"/>
        <w:keepLines w:val="0"/>
        <w:pageBreakBefore w:val="0"/>
        <w:widowControl/>
        <w:suppressLineNumbers w:val="0"/>
        <w:kinsoku/>
        <w:wordWrap w:val="0"/>
        <w:overflowPunct/>
        <w:topLinePunct/>
        <w:autoSpaceDE w:val="0"/>
        <w:autoSpaceDN/>
        <w:bidi w:val="0"/>
        <w:adjustRightIn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8</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自然资源海洋气象等支出</w:t>
      </w:r>
      <w:r>
        <w:rPr>
          <w:rFonts w:hint="default" w:ascii="Times New Roman" w:hAnsi="Times New Roman" w:eastAsia="方正仿宋_GBK" w:cs="Times New Roman"/>
          <w:color w:val="auto"/>
          <w:sz w:val="32"/>
          <w:szCs w:val="32"/>
          <w:highlight w:val="none"/>
          <w:shd w:val="clear" w:color="auto" w:fill="FFFFFF"/>
        </w:rPr>
        <w:t>8.29万元，占0.1%，较年初预算数无增减，主要原因是</w:t>
      </w:r>
      <w:r>
        <w:rPr>
          <w:rFonts w:hint="default" w:ascii="Times New Roman" w:hAnsi="Times New Roman" w:eastAsia="方正仿宋_GBK" w:cs="Times New Roman"/>
          <w:b w:val="0"/>
          <w:bCs w:val="0"/>
          <w:color w:val="auto"/>
          <w:kern w:val="0"/>
          <w:sz w:val="32"/>
          <w:szCs w:val="32"/>
          <w:highlight w:val="none"/>
          <w:shd w:val="clear" w:fill="FFFFFF"/>
          <w:lang w:val="en-US" w:eastAsia="zh-CN" w:bidi="ar-SA"/>
        </w:rPr>
        <w:t>严格按照预算执行资金支出。</w:t>
      </w:r>
    </w:p>
    <w:p w14:paraId="63F474C6">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9</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3460.25万元，占32.1%，较年初预算数减少5326.49万元，下降60.6%，主要原因是</w:t>
      </w:r>
      <w:r>
        <w:rPr>
          <w:rFonts w:hint="default" w:ascii="Times New Roman" w:hAnsi="Times New Roman" w:eastAsia="方正仿宋_GBK" w:cs="Times New Roman"/>
          <w:color w:val="auto"/>
          <w:sz w:val="32"/>
          <w:szCs w:val="32"/>
          <w:highlight w:val="none"/>
        </w:rPr>
        <w:t>本年</w:t>
      </w:r>
      <w:r>
        <w:rPr>
          <w:rFonts w:hint="default" w:ascii="Times New Roman" w:hAnsi="Times New Roman" w:eastAsia="方正仿宋_GBK" w:cs="Times New Roman"/>
          <w:color w:val="auto"/>
          <w:sz w:val="32"/>
          <w:szCs w:val="32"/>
          <w:highlight w:val="none"/>
          <w:lang w:val="en-US" w:eastAsia="zh-CN"/>
        </w:rPr>
        <w:t>度减少</w:t>
      </w:r>
      <w:r>
        <w:rPr>
          <w:rFonts w:hint="default" w:ascii="Times New Roman" w:hAnsi="Times New Roman" w:eastAsia="方正仿宋_GBK" w:cs="Times New Roman"/>
          <w:color w:val="auto"/>
          <w:sz w:val="32"/>
          <w:szCs w:val="32"/>
          <w:highlight w:val="none"/>
        </w:rPr>
        <w:t>老旧小区及棚户区燃气管网改造等基础设施建设项目资金</w:t>
      </w:r>
      <w:r>
        <w:rPr>
          <w:rFonts w:hint="default" w:ascii="Times New Roman" w:hAnsi="Times New Roman" w:eastAsia="方正仿宋_GBK" w:cs="Times New Roman"/>
          <w:color w:val="auto"/>
          <w:sz w:val="32"/>
          <w:szCs w:val="32"/>
          <w:highlight w:val="none"/>
          <w:lang w:val="en-US" w:eastAsia="zh-CN"/>
        </w:rPr>
        <w:t>支出</w:t>
      </w:r>
      <w:r>
        <w:rPr>
          <w:rFonts w:hint="default" w:ascii="Times New Roman" w:hAnsi="Times New Roman" w:eastAsia="方正仿宋_GBK" w:cs="Times New Roman"/>
          <w:color w:val="auto"/>
          <w:sz w:val="32"/>
          <w:szCs w:val="32"/>
          <w:highlight w:val="none"/>
          <w:lang w:eastAsia="zh-CN"/>
        </w:rPr>
        <w:t>。</w:t>
      </w:r>
    </w:p>
    <w:p w14:paraId="17E979AE">
      <w:pPr>
        <w:pStyle w:val="7"/>
        <w:keepNext w:val="0"/>
        <w:keepLines w:val="0"/>
        <w:pageBreakBefore w:val="0"/>
        <w:kinsoku/>
        <w:overflowPunct/>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本年无</w:t>
      </w:r>
      <w:r>
        <w:rPr>
          <w:rFonts w:hint="default" w:ascii="Times New Roman" w:hAnsi="Times New Roman" w:eastAsia="方正仿宋_GBK" w:cs="Times New Roman"/>
          <w:b w:val="0"/>
          <w:bCs w:val="0"/>
          <w:color w:val="auto"/>
          <w:kern w:val="0"/>
          <w:sz w:val="32"/>
          <w:szCs w:val="32"/>
          <w:highlight w:val="none"/>
          <w:shd w:val="clear" w:fill="FFFFFF"/>
        </w:rPr>
        <w:t>结转和结余。</w:t>
      </w:r>
    </w:p>
    <w:p w14:paraId="519EE32A">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bookmarkStart w:id="11" w:name="OLE_LINK9"/>
      <w:r>
        <w:rPr>
          <w:rFonts w:hint="default" w:ascii="Times New Roman" w:hAnsi="Times New Roman" w:eastAsia="方正楷体_GBK" w:cs="Times New Roman"/>
          <w:b/>
          <w:bCs/>
          <w:sz w:val="32"/>
          <w:szCs w:val="32"/>
          <w:highlight w:val="none"/>
          <w:shd w:val="clear" w:color="auto" w:fill="FFFFFF"/>
        </w:rPr>
        <w:t>（四）一般公共预算财政拨款基本支出决算情况说明</w:t>
      </w:r>
    </w:p>
    <w:bookmarkEnd w:id="11"/>
    <w:p w14:paraId="096B2AC4">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2024年度一般公共财政拨款基本支出1662.89万元。</w:t>
      </w:r>
    </w:p>
    <w:p w14:paraId="77FCA15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14:paraId="0263835C">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人员经费1392.34万元，与2023年度相比，减少48.70万元，下降3.4%，主要原因是</w:t>
      </w:r>
      <w:r>
        <w:rPr>
          <w:rFonts w:hint="default" w:ascii="Times New Roman" w:hAnsi="Times New Roman" w:eastAsia="方正仿宋_GBK" w:cs="Times New Roman"/>
          <w:color w:val="auto"/>
          <w:sz w:val="32"/>
          <w:szCs w:val="32"/>
          <w:highlight w:val="none"/>
          <w:shd w:val="clear" w:fill="FFFFFF"/>
          <w:lang w:eastAsia="zh-CN"/>
        </w:rPr>
        <w:t>人员调整、退休、工资福利变动等，导致相应支出变动</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b w:val="0"/>
          <w:bCs w:val="0"/>
          <w:color w:val="auto"/>
          <w:kern w:val="0"/>
          <w:sz w:val="32"/>
          <w:szCs w:val="32"/>
          <w:highlight w:val="none"/>
          <w:shd w:val="clear" w:fill="FFFFFF"/>
        </w:rPr>
        <w:t>在职人员基本工资、津贴补贴、基础绩效、社会保障缴费等相关开支。</w:t>
      </w:r>
    </w:p>
    <w:p w14:paraId="7AD1830E">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公用经费270.55万元，与2023年度相比，增加1.83万元，增长0.7%，</w:t>
      </w:r>
      <w:bookmarkStart w:id="12" w:name="OLE_LINK10"/>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部分二级预算单位</w:t>
      </w:r>
      <w:r>
        <w:rPr>
          <w:rFonts w:hint="default" w:ascii="Times New Roman" w:hAnsi="Times New Roman" w:eastAsia="方正仿宋_GBK" w:cs="Times New Roman"/>
          <w:color w:val="auto"/>
          <w:sz w:val="32"/>
          <w:szCs w:val="32"/>
          <w:highlight w:val="none"/>
          <w:shd w:val="clear" w:color="auto" w:fill="FFFFFF"/>
          <w:lang w:eastAsia="zh-CN"/>
        </w:rPr>
        <w:t>新招录人员</w:t>
      </w:r>
      <w:r>
        <w:rPr>
          <w:rFonts w:hint="default" w:ascii="Times New Roman" w:hAnsi="Times New Roman" w:eastAsia="方正仿宋_GBK" w:cs="Times New Roman"/>
          <w:color w:val="auto"/>
          <w:sz w:val="32"/>
          <w:szCs w:val="32"/>
          <w:highlight w:val="none"/>
          <w:shd w:val="clear" w:color="auto" w:fill="FFFFFF"/>
          <w:lang w:val="en-US" w:eastAsia="zh-CN"/>
        </w:rPr>
        <w:t>导致</w:t>
      </w:r>
      <w:bookmarkEnd w:id="12"/>
      <w:r>
        <w:rPr>
          <w:rFonts w:hint="default" w:ascii="Times New Roman" w:hAnsi="Times New Roman" w:eastAsia="方正仿宋_GBK" w:cs="Times New Roman"/>
          <w:color w:val="auto"/>
          <w:sz w:val="32"/>
          <w:szCs w:val="32"/>
          <w:highlight w:val="none"/>
          <w:shd w:val="clear" w:color="auto" w:fill="FFFFFF"/>
          <w:lang w:val="en-US" w:eastAsia="zh-CN"/>
        </w:rPr>
        <w:t>公用经费增加</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b w:val="0"/>
          <w:bCs w:val="0"/>
          <w:color w:val="auto"/>
          <w:kern w:val="0"/>
          <w:sz w:val="32"/>
          <w:szCs w:val="32"/>
          <w:highlight w:val="none"/>
          <w:shd w:val="clear" w:fill="FFFFFF"/>
        </w:rPr>
        <w:t>办公费、邮电费、差旅费、公车运行维护费等相关开支。</w:t>
      </w:r>
    </w:p>
    <w:p w14:paraId="4AAE2A4C">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（五）政府性基金预算收支决算情况说明</w:t>
      </w:r>
    </w:p>
    <w:p w14:paraId="64E3E727">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2024年度政府性基金预算财政拨款年初结转结余0.00万元，年末结转结余0.00万元。本年收入3179.50万元，与2023年度相比，增加3159.50万元，增长15797.5%，主要原因是</w:t>
      </w:r>
      <w:r>
        <w:rPr>
          <w:rFonts w:hint="default" w:ascii="Times New Roman" w:hAnsi="Times New Roman" w:eastAsia="方正仿宋_GBK" w:cs="Times New Roman"/>
          <w:color w:val="auto"/>
          <w:sz w:val="32"/>
          <w:szCs w:val="32"/>
          <w:highlight w:val="none"/>
          <w:shd w:val="clear" w:color="auto" w:fill="FFFFFF"/>
          <w:lang w:val="en-US" w:eastAsia="zh-CN"/>
        </w:rPr>
        <w:t>本年度工作任务变动，增加国药太极石柱产业园厂房等基础设施建设项目</w:t>
      </w:r>
      <w:r>
        <w:rPr>
          <w:rFonts w:hint="default" w:ascii="Times New Roman" w:hAnsi="Times New Roman" w:eastAsia="方正仿宋_GBK" w:cs="Times New Roman"/>
          <w:color w:val="auto"/>
          <w:sz w:val="32"/>
          <w:szCs w:val="32"/>
          <w:highlight w:val="none"/>
          <w:shd w:val="clear" w:color="auto" w:fill="FFFFFF"/>
        </w:rPr>
        <w:t>。本年支出3179.50万元，与2023年度相比，增加3159.50万元，增长15797.5%，</w:t>
      </w:r>
      <w:bookmarkStart w:id="13" w:name="OLE_LINK11"/>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本年度工作任务变动，增加</w:t>
      </w:r>
      <w:bookmarkStart w:id="14" w:name="OLE_LINK13"/>
      <w:r>
        <w:rPr>
          <w:rFonts w:hint="default" w:ascii="Times New Roman" w:hAnsi="Times New Roman" w:eastAsia="方正仿宋_GBK" w:cs="Times New Roman"/>
          <w:color w:val="auto"/>
          <w:sz w:val="32"/>
          <w:szCs w:val="32"/>
          <w:highlight w:val="none"/>
          <w:shd w:val="clear" w:color="auto" w:fill="FFFFFF"/>
          <w:lang w:val="en-US" w:eastAsia="zh-CN"/>
        </w:rPr>
        <w:t>国药太极石柱产业园厂房</w:t>
      </w:r>
      <w:bookmarkEnd w:id="14"/>
      <w:r>
        <w:rPr>
          <w:rFonts w:hint="default" w:ascii="Times New Roman" w:hAnsi="Times New Roman" w:eastAsia="方正仿宋_GBK" w:cs="Times New Roman"/>
          <w:color w:val="auto"/>
          <w:sz w:val="32"/>
          <w:szCs w:val="32"/>
          <w:highlight w:val="none"/>
          <w:shd w:val="clear" w:color="auto" w:fill="FFFFFF"/>
          <w:lang w:val="en-US" w:eastAsia="zh-CN"/>
        </w:rPr>
        <w:t>等基础设施建设项目</w:t>
      </w:r>
      <w:r>
        <w:rPr>
          <w:rFonts w:hint="default" w:ascii="Times New Roman" w:hAnsi="Times New Roman" w:eastAsia="方正仿宋_GBK" w:cs="Times New Roman"/>
          <w:color w:val="auto"/>
          <w:sz w:val="32"/>
          <w:szCs w:val="32"/>
          <w:highlight w:val="none"/>
          <w:shd w:val="clear" w:color="auto" w:fill="FFFFFF"/>
        </w:rPr>
        <w:t>。</w:t>
      </w:r>
      <w:bookmarkEnd w:id="13"/>
    </w:p>
    <w:p w14:paraId="0EF5A99E">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（六）国有资本经营预算财政拨款支出决算情况说明</w:t>
      </w:r>
    </w:p>
    <w:p w14:paraId="272CEBB0">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本单位2023年度无国有资本经营预算财政拨款支出</w:t>
      </w:r>
      <w:r>
        <w:rPr>
          <w:rFonts w:hint="default" w:ascii="Times New Roman" w:hAnsi="Times New Roman" w:eastAsia="方正仿宋_GBK" w:cs="Times New Roman"/>
          <w:color w:val="auto"/>
          <w:sz w:val="32"/>
          <w:szCs w:val="32"/>
          <w:highlight w:val="none"/>
          <w:shd w:val="clear" w:color="auto" w:fill="FFFFFF"/>
          <w:lang w:eastAsia="zh-CN"/>
        </w:rPr>
        <w:t>。</w:t>
      </w:r>
    </w:p>
    <w:p w14:paraId="2B42108F">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方正黑体_GBK" w:cs="Times New Roman"/>
          <w:color w:val="auto"/>
          <w:sz w:val="32"/>
          <w:szCs w:val="32"/>
          <w:highlight w:val="none"/>
          <w:shd w:val="clear" w:color="auto" w:fill="FFFFFF"/>
        </w:rPr>
      </w:pPr>
      <w:r>
        <w:rPr>
          <w:rStyle w:val="10"/>
          <w:rFonts w:hint="default" w:ascii="Times New Roman" w:hAnsi="Times New Roman" w:eastAsia="方正黑体_GBK" w:cs="Times New Roman"/>
          <w:color w:val="auto"/>
          <w:sz w:val="32"/>
          <w:szCs w:val="32"/>
          <w:highlight w:val="none"/>
          <w:shd w:val="clear" w:color="auto" w:fill="FFFFFF"/>
        </w:rPr>
        <w:t>三、</w:t>
      </w:r>
      <w:r>
        <w:rPr>
          <w:rStyle w:val="10"/>
          <w:rFonts w:hint="default" w:ascii="Times New Roman" w:hAnsi="Times New Roman" w:eastAsia="方正黑体_GBK" w:cs="Times New Roman"/>
          <w:color w:val="auto"/>
          <w:sz w:val="32"/>
          <w:szCs w:val="32"/>
          <w:highlight w:val="none"/>
          <w:shd w:val="clear" w:color="auto" w:fill="FFFFFF"/>
          <w:lang w:eastAsia="zh-CN"/>
        </w:rPr>
        <w:t>财政拨款</w:t>
      </w:r>
      <w:r>
        <w:rPr>
          <w:rStyle w:val="10"/>
          <w:rFonts w:hint="default" w:ascii="Times New Roman" w:hAnsi="Times New Roman" w:eastAsia="方正黑体_GBK" w:cs="Times New Roman"/>
          <w:color w:val="auto"/>
          <w:sz w:val="32"/>
          <w:szCs w:val="32"/>
          <w:highlight w:val="none"/>
          <w:shd w:val="clear" w:color="auto" w:fill="FFFFFF"/>
        </w:rPr>
        <w:t>“三公”经费情况说明</w:t>
      </w:r>
    </w:p>
    <w:p w14:paraId="0856A1D0">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（一）“三公”经费支出总体情况说明</w:t>
      </w:r>
    </w:p>
    <w:p w14:paraId="3DD31946">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2024年度“三公”经费支出共计31.34万元，较年初预算数减少11.56万元，下降27.0%，主要原因</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rPr>
        <w:t>一是认真贯彻落实中央八项规定精神，按照只减不增的要求从严控制“三公”经费</w:t>
      </w: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是强化公务接待支出管理，严格遵守公务接待开支范围和开支标准，严格控制陪餐人数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shd w:val="clear" w:color="auto" w:fill="FFFFFF"/>
        </w:rPr>
        <w:t>较上年支出数增加0.05万元，增长0.2%，主要原因是</w:t>
      </w:r>
      <w:r>
        <w:rPr>
          <w:rFonts w:hint="default" w:ascii="Times New Roman" w:hAnsi="Times New Roman" w:eastAsia="方正仿宋_GBK" w:cs="Times New Roman"/>
          <w:color w:val="auto"/>
          <w:sz w:val="32"/>
          <w:szCs w:val="32"/>
          <w:highlight w:val="none"/>
          <w:lang w:val="en-US" w:eastAsia="zh-CN"/>
        </w:rPr>
        <w:t>本年度上级单位来访、检查、招商引资等接待事项增加。</w:t>
      </w:r>
    </w:p>
    <w:p w14:paraId="780E77B1">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（二）“三公”经费分项支出情况</w:t>
      </w:r>
    </w:p>
    <w:p w14:paraId="53F350D3">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w:t>
      </w:r>
      <w:r>
        <w:rPr>
          <w:rFonts w:hint="default" w:ascii="Times New Roman" w:hAnsi="Times New Roman" w:eastAsia="方正仿宋_GBK" w:cs="Times New Roman"/>
          <w:b w:val="0"/>
          <w:bCs w:val="0"/>
          <w:color w:val="auto"/>
          <w:kern w:val="0"/>
          <w:sz w:val="32"/>
          <w:szCs w:val="32"/>
          <w:highlight w:val="none"/>
          <w:shd w:val="clear" w:fill="FFFFFF"/>
        </w:rPr>
        <w:t>年度未发生因公出国（境）及公务车购置费用支出。</w:t>
      </w:r>
    </w:p>
    <w:p w14:paraId="5472D101">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车运行维护费18.08万元，主要用于</w:t>
      </w:r>
      <w:r>
        <w:rPr>
          <w:rFonts w:hint="default" w:ascii="Times New Roman" w:hAnsi="Times New Roman" w:eastAsia="方正仿宋_GBK" w:cs="Times New Roman"/>
          <w:b w:val="0"/>
          <w:bCs w:val="0"/>
          <w:color w:val="auto"/>
          <w:kern w:val="0"/>
          <w:sz w:val="32"/>
          <w:szCs w:val="32"/>
          <w:highlight w:val="none"/>
          <w:shd w:val="clear" w:fill="FFFFFF"/>
        </w:rPr>
        <w:t>市内因公出行所需车辆的燃料费、维修费、过桥过路费、保险费等。</w:t>
      </w:r>
      <w:r>
        <w:rPr>
          <w:rFonts w:hint="default" w:ascii="Times New Roman" w:hAnsi="Times New Roman" w:eastAsia="方正仿宋_GBK" w:cs="Times New Roman"/>
          <w:color w:val="auto"/>
          <w:sz w:val="32"/>
          <w:szCs w:val="32"/>
          <w:highlight w:val="none"/>
          <w:shd w:val="clear" w:color="auto" w:fill="FFFFFF"/>
        </w:rPr>
        <w:t>费用支出较年初预算数减少4.24万元，下降19.0%，主要原因是</w:t>
      </w:r>
      <w:r>
        <w:rPr>
          <w:rFonts w:hint="default" w:ascii="Times New Roman" w:hAnsi="Times New Roman" w:eastAsia="方正仿宋_GBK" w:cs="Times New Roman"/>
          <w:color w:val="auto"/>
          <w:sz w:val="32"/>
          <w:szCs w:val="32"/>
          <w:highlight w:val="none"/>
          <w:shd w:val="clear" w:color="auto" w:fill="FFFFFF"/>
          <w:lang w:val="en-US" w:eastAsia="zh-CN"/>
        </w:rPr>
        <w:t>同机关本级拉通使用公用经费，本二级预算单位未列支相关经费</w:t>
      </w:r>
      <w:r>
        <w:rPr>
          <w:rFonts w:hint="default" w:ascii="Times New Roman" w:hAnsi="Times New Roman" w:eastAsia="方正仿宋_GBK" w:cs="Times New Roman"/>
          <w:color w:val="auto"/>
          <w:sz w:val="32"/>
          <w:szCs w:val="32"/>
          <w:highlight w:val="none"/>
          <w:shd w:val="clear" w:color="auto" w:fill="FFFFFF"/>
        </w:rPr>
        <w:t>。较上年支出数增加2.56万元，增长16.5%，主要原因是</w:t>
      </w:r>
      <w:r>
        <w:rPr>
          <w:rFonts w:hint="default" w:ascii="Times New Roman" w:hAnsi="Times New Roman" w:eastAsia="方正仿宋_GBK" w:cs="Times New Roman"/>
          <w:color w:val="auto"/>
          <w:sz w:val="32"/>
          <w:szCs w:val="32"/>
          <w:highlight w:val="none"/>
          <w:lang w:val="en-US" w:eastAsia="zh-CN"/>
        </w:rPr>
        <w:t>2024年度油价浮动较大，油费及车辆维修费用增加，导致公务用车购置及运行维护费波动较大。</w:t>
      </w:r>
    </w:p>
    <w:p w14:paraId="0359D305">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公务接待费13.26万元，主要用于</w:t>
      </w:r>
      <w:r>
        <w:rPr>
          <w:rFonts w:hint="default" w:ascii="Times New Roman" w:hAnsi="Times New Roman" w:eastAsia="方正仿宋_GBK" w:cs="Times New Roman"/>
          <w:b w:val="0"/>
          <w:bCs w:val="0"/>
          <w:color w:val="auto"/>
          <w:kern w:val="0"/>
          <w:sz w:val="32"/>
          <w:szCs w:val="32"/>
          <w:highlight w:val="none"/>
          <w:shd w:val="clear" w:fill="FFFFFF"/>
        </w:rPr>
        <w:t>招商引资等接待开支</w:t>
      </w:r>
      <w:r>
        <w:rPr>
          <w:rFonts w:hint="default" w:ascii="Times New Roman" w:hAnsi="Times New Roman" w:eastAsia="方正仿宋_GBK" w:cs="Times New Roman"/>
          <w:color w:val="auto"/>
          <w:sz w:val="32"/>
          <w:szCs w:val="32"/>
          <w:highlight w:val="none"/>
          <w:shd w:val="clear" w:color="auto" w:fill="FFFFFF"/>
        </w:rPr>
        <w:t>。费用支出较年初预算数减少7.32万元，下降35.6%，主要原因是</w:t>
      </w:r>
      <w:r>
        <w:rPr>
          <w:rFonts w:hint="default" w:ascii="Times New Roman" w:hAnsi="Times New Roman" w:eastAsia="方正仿宋_GBK" w:cs="Times New Roman"/>
          <w:b w:val="0"/>
          <w:bCs w:val="0"/>
          <w:color w:val="auto"/>
          <w:kern w:val="0"/>
          <w:sz w:val="32"/>
          <w:szCs w:val="32"/>
          <w:highlight w:val="none"/>
          <w:shd w:val="clear" w:fill="FFFFFF"/>
        </w:rPr>
        <w:t>严格执行预算收支政策，确保不超预算开支</w:t>
      </w:r>
      <w:r>
        <w:rPr>
          <w:rFonts w:hint="default" w:ascii="Times New Roman" w:hAnsi="Times New Roman" w:eastAsia="方正仿宋_GBK" w:cs="Times New Roman"/>
          <w:color w:val="auto"/>
          <w:sz w:val="32"/>
          <w:szCs w:val="32"/>
          <w:highlight w:val="none"/>
          <w:shd w:val="clear" w:color="auto" w:fill="FFFFFF"/>
        </w:rPr>
        <w:t>。较上年支出数减少2.50万元，下降15.9%，主要原因是</w:t>
      </w:r>
      <w:r>
        <w:rPr>
          <w:rFonts w:hint="default" w:ascii="Times New Roman" w:hAnsi="Times New Roman" w:eastAsia="方正仿宋_GBK" w:cs="Times New Roman"/>
          <w:b w:val="0"/>
          <w:bCs w:val="0"/>
          <w:color w:val="auto"/>
          <w:kern w:val="0"/>
          <w:sz w:val="32"/>
          <w:szCs w:val="32"/>
          <w:highlight w:val="none"/>
          <w:shd w:val="clear" w:fill="FFFFFF"/>
        </w:rPr>
        <w:t>招商引资接待等公用经费和其他二级预算单位拉通使用，总体来看并未增加</w:t>
      </w:r>
      <w:r>
        <w:rPr>
          <w:rFonts w:hint="default" w:ascii="Times New Roman" w:hAnsi="Times New Roman" w:eastAsia="方正仿宋_GBK" w:cs="Times New Roman"/>
          <w:b w:val="0"/>
          <w:bCs w:val="0"/>
          <w:color w:val="auto"/>
          <w:kern w:val="0"/>
          <w:sz w:val="32"/>
          <w:szCs w:val="32"/>
          <w:highlight w:val="none"/>
          <w:shd w:val="clear" w:fill="FFFFFF"/>
          <w:lang w:eastAsia="zh-CN"/>
        </w:rPr>
        <w:t>。</w:t>
      </w:r>
    </w:p>
    <w:p w14:paraId="03197895">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（三）“三公”经费实物量情况</w:t>
      </w:r>
    </w:p>
    <w:p w14:paraId="0A4D54C9">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4辆；国内公务接待351批次2078人，其中：国内外事接待0批次，0人；国（境）外公务接待0批次，0人。2024年本部门人均接待费63.81元，车均购置费0万元，车均维护费4.52万元。</w:t>
      </w:r>
    </w:p>
    <w:p w14:paraId="51B55B16">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方正黑体_GBK" w:cs="Times New Roman"/>
          <w:color w:val="auto"/>
          <w:sz w:val="32"/>
          <w:szCs w:val="32"/>
          <w:highlight w:val="none"/>
          <w:shd w:val="clear" w:color="auto" w:fill="FFFFFF"/>
        </w:rPr>
      </w:pPr>
      <w:r>
        <w:rPr>
          <w:rStyle w:val="10"/>
          <w:rFonts w:hint="default" w:ascii="Times New Roman" w:hAnsi="Times New Roman" w:eastAsia="方正黑体_GBK" w:cs="Times New Roman"/>
          <w:color w:val="auto"/>
          <w:sz w:val="32"/>
          <w:szCs w:val="32"/>
          <w:highlight w:val="none"/>
          <w:shd w:val="clear" w:color="auto" w:fill="FFFFFF"/>
        </w:rPr>
        <w:t>四、其他需要说明的事项</w:t>
      </w:r>
    </w:p>
    <w:p w14:paraId="0D41AA97">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（一）财政拨款会议费、培训费和差旅费情况说明</w:t>
      </w:r>
    </w:p>
    <w:p w14:paraId="34040045">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本年度会议费支出15.46万元，与2023年度相比，减少13.00万元，下降45.7%，主要原因是</w:t>
      </w:r>
      <w:r>
        <w:rPr>
          <w:rFonts w:hint="default" w:ascii="Times New Roman" w:hAnsi="Times New Roman" w:eastAsia="方正仿宋_GBK" w:cs="Times New Roman"/>
          <w:color w:val="auto"/>
          <w:sz w:val="32"/>
          <w:szCs w:val="32"/>
          <w:highlight w:val="none"/>
          <w:shd w:val="clear" w:color="auto" w:fill="FFFFFF"/>
          <w:lang w:eastAsia="zh-CN"/>
        </w:rPr>
        <w:t>来石企业较上年减少，开展会议活动减少</w:t>
      </w:r>
      <w:r>
        <w:rPr>
          <w:rFonts w:hint="default" w:ascii="Times New Roman" w:hAnsi="Times New Roman" w:eastAsia="方正仿宋_GBK" w:cs="Times New Roman"/>
          <w:color w:val="auto"/>
          <w:sz w:val="32"/>
          <w:szCs w:val="32"/>
          <w:highlight w:val="none"/>
          <w:shd w:val="clear" w:color="auto" w:fill="FFFFFF"/>
        </w:rPr>
        <w:t>。本年度培训费支出16.52万元，与2023年度相比，增加10.15万元，增长159.3%，主要原因</w:t>
      </w:r>
      <w:r>
        <w:rPr>
          <w:rFonts w:hint="eastAsia"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方正仿宋_GBK" w:cs="Times New Roman"/>
          <w:color w:val="auto"/>
          <w:sz w:val="32"/>
          <w:szCs w:val="32"/>
          <w:highlight w:val="none"/>
          <w:lang w:val="en-US" w:eastAsia="zh-CN"/>
        </w:rPr>
        <w:t>本年度开展数字重庆建设实务操作专题培训、乡村振兴人员培训等大型培训，导致费用波动较大。</w:t>
      </w:r>
      <w:r>
        <w:rPr>
          <w:rFonts w:hint="default" w:ascii="Times New Roman" w:hAnsi="Times New Roman" w:eastAsia="方正仿宋_GBK" w:cs="Times New Roman"/>
          <w:color w:val="auto"/>
          <w:sz w:val="32"/>
          <w:szCs w:val="32"/>
          <w:highlight w:val="none"/>
          <w:shd w:val="clear" w:color="auto" w:fill="FFFFFF"/>
        </w:rPr>
        <w:t>本年度差旅费支出61.60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与2023年度相比，减少45.60万元，下降42.5%，主要原因是“云招商”等线上模式常态化，以及对非必要线下出差严格管控。</w:t>
      </w:r>
      <w:r>
        <w:rPr>
          <w:rFonts w:hint="default" w:ascii="Times New Roman" w:hAnsi="Times New Roman" w:eastAsia="方正仿宋_GBK" w:cs="Times New Roman"/>
          <w:color w:val="auto"/>
          <w:sz w:val="32"/>
          <w:szCs w:val="32"/>
          <w:highlight w:val="none"/>
          <w:lang w:val="en-US" w:eastAsia="zh-CN"/>
        </w:rPr>
        <w:t>本年因减少在机关单位差旅事项支出，导致相关经费减少。</w:t>
      </w:r>
    </w:p>
    <w:p w14:paraId="3D0EAFA4">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（二）机关运行经费情况说明</w:t>
      </w:r>
    </w:p>
    <w:p w14:paraId="1C05F8D7">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2024年度本部门机关运行经费支出186.55万元，机关运行经费主要用于开支</w:t>
      </w:r>
      <w:r>
        <w:rPr>
          <w:rFonts w:hint="default" w:ascii="Times New Roman" w:hAnsi="Times New Roman" w:eastAsia="方正仿宋_GBK" w:cs="Times New Roman"/>
          <w:color w:val="auto"/>
          <w:sz w:val="32"/>
          <w:szCs w:val="32"/>
          <w:highlight w:val="none"/>
          <w:shd w:val="clear" w:fill="FFFFFF"/>
          <w:lang w:eastAsia="zh-CN"/>
        </w:rPr>
        <w:t>办公费、公务车运行维护费、差旅费、邮电费、驻村人员补贴等。</w:t>
      </w:r>
      <w:r>
        <w:rPr>
          <w:rFonts w:hint="default" w:ascii="Times New Roman" w:hAnsi="Times New Roman" w:eastAsia="方正仿宋_GBK" w:cs="Times New Roman"/>
          <w:color w:val="auto"/>
          <w:sz w:val="32"/>
          <w:szCs w:val="32"/>
          <w:highlight w:val="none"/>
          <w:shd w:val="clear" w:color="auto" w:fill="FFFFFF"/>
        </w:rPr>
        <w:t>机关运行经费较上年支出数增加2.49万元，增长1.4%，主要原因是</w:t>
      </w:r>
      <w:r>
        <w:rPr>
          <w:rFonts w:hint="default" w:ascii="Times New Roman" w:hAnsi="Times New Roman" w:eastAsia="方正仿宋_GBK" w:cs="Times New Roman"/>
          <w:color w:val="auto"/>
          <w:sz w:val="32"/>
          <w:szCs w:val="32"/>
          <w:highlight w:val="none"/>
        </w:rPr>
        <w:t>本年度</w:t>
      </w:r>
      <w:r>
        <w:rPr>
          <w:rFonts w:hint="default" w:ascii="Times New Roman" w:hAnsi="Times New Roman" w:eastAsia="方正仿宋_GBK" w:cs="Times New Roman"/>
          <w:color w:val="auto"/>
          <w:sz w:val="32"/>
          <w:szCs w:val="32"/>
          <w:highlight w:val="none"/>
          <w:lang w:val="en-US" w:eastAsia="zh-CN"/>
        </w:rPr>
        <w:t>部分二级预算单位</w:t>
      </w:r>
      <w:r>
        <w:rPr>
          <w:rFonts w:hint="default" w:ascii="Times New Roman" w:hAnsi="Times New Roman" w:eastAsia="方正仿宋_GBK" w:cs="Times New Roman"/>
          <w:color w:val="auto"/>
          <w:sz w:val="32"/>
          <w:szCs w:val="32"/>
          <w:highlight w:val="none"/>
        </w:rPr>
        <w:t>招录人员等因素导致</w:t>
      </w:r>
      <w:r>
        <w:rPr>
          <w:rFonts w:hint="default" w:ascii="Times New Roman" w:hAnsi="Times New Roman" w:eastAsia="方正仿宋_GBK" w:cs="Times New Roman"/>
          <w:color w:val="auto"/>
          <w:sz w:val="32"/>
          <w:szCs w:val="32"/>
          <w:highlight w:val="none"/>
          <w:lang w:val="en-US" w:eastAsia="zh-CN"/>
        </w:rPr>
        <w:t>相应</w:t>
      </w:r>
      <w:r>
        <w:rPr>
          <w:rFonts w:hint="default" w:ascii="Times New Roman" w:hAnsi="Times New Roman" w:eastAsia="方正仿宋_GBK" w:cs="Times New Roman"/>
          <w:color w:val="auto"/>
          <w:sz w:val="32"/>
          <w:szCs w:val="32"/>
          <w:highlight w:val="none"/>
        </w:rPr>
        <w:t>支出</w:t>
      </w:r>
      <w:r>
        <w:rPr>
          <w:rFonts w:hint="default" w:ascii="Times New Roman" w:hAnsi="Times New Roman" w:eastAsia="方正仿宋_GBK" w:cs="Times New Roman"/>
          <w:color w:val="auto"/>
          <w:sz w:val="32"/>
          <w:szCs w:val="32"/>
          <w:highlight w:val="none"/>
          <w:lang w:val="en-US" w:eastAsia="zh-CN"/>
        </w:rPr>
        <w:t>有所增加。</w:t>
      </w:r>
    </w:p>
    <w:p w14:paraId="065CF0A6">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（三）国有资产占用情况说明</w:t>
      </w:r>
    </w:p>
    <w:p w14:paraId="7F610AF9">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4辆，其中，副部（省）级及以上领导用车0辆、主要负责人用车0辆、机要通信用车1辆、应急保障用车3辆、执法执勤用车0辆，特种专业技术用车0辆，离退休干部用车0辆。单价100万元（含）以上专用设备0台（套）。</w:t>
      </w:r>
    </w:p>
    <w:p w14:paraId="2A57316C">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（四）政府采购支出情况说明</w:t>
      </w:r>
    </w:p>
    <w:p w14:paraId="262B8586">
      <w:pPr>
        <w:pStyle w:val="7"/>
        <w:keepNext w:val="0"/>
        <w:keepLines w:val="0"/>
        <w:pageBreakBefore w:val="0"/>
        <w:kinsoku/>
        <w:overflowPunct/>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2024年度本部门政府采购支出总额5.56万元，其中：政府采购货物支出5.56万元、政府采购工程支出0.00万元、政府采购服务支出0.00万元。授予中小企业合同金额5.15</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元，占政府采购支出总额的92.7%，其中：授予小微企业合同金额5.15万元，占政府采购支出总额的92.7 %。主要用于采购办公电脑等</w:t>
      </w:r>
      <w:r>
        <w:rPr>
          <w:rFonts w:hint="default" w:ascii="Times New Roman" w:hAnsi="Times New Roman" w:eastAsia="方正仿宋_GBK" w:cs="Times New Roman"/>
          <w:color w:val="auto"/>
          <w:sz w:val="32"/>
          <w:szCs w:val="32"/>
          <w:highlight w:val="none"/>
          <w:shd w:val="clear" w:color="auto" w:fill="FFFFFF"/>
          <w:lang w:eastAsia="zh-CN"/>
        </w:rPr>
        <w:t>办公用品。</w:t>
      </w:r>
    </w:p>
    <w:p w14:paraId="00A6315D">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方正黑体_GBK" w:cs="Times New Roman"/>
          <w:color w:val="auto"/>
          <w:sz w:val="32"/>
          <w:szCs w:val="32"/>
          <w:highlight w:val="none"/>
          <w:shd w:val="clear" w:color="auto" w:fill="FFFFFF"/>
        </w:rPr>
      </w:pPr>
      <w:bookmarkStart w:id="15" w:name="OLE_LINK17"/>
      <w:r>
        <w:rPr>
          <w:rStyle w:val="10"/>
          <w:rFonts w:hint="default" w:ascii="Times New Roman" w:hAnsi="Times New Roman" w:eastAsia="方正黑体_GBK" w:cs="Times New Roman"/>
          <w:color w:val="auto"/>
          <w:sz w:val="32"/>
          <w:szCs w:val="32"/>
          <w:highlight w:val="none"/>
          <w:shd w:val="clear" w:color="auto" w:fill="FFFFFF"/>
          <w:lang w:val="en-US" w:eastAsia="zh-CN"/>
        </w:rPr>
        <w:t>五、</w:t>
      </w:r>
      <w:r>
        <w:rPr>
          <w:rStyle w:val="10"/>
          <w:rFonts w:hint="default" w:ascii="Times New Roman" w:hAnsi="Times New Roman" w:eastAsia="方正黑体_GBK" w:cs="Times New Roman"/>
          <w:color w:val="auto"/>
          <w:sz w:val="32"/>
          <w:szCs w:val="32"/>
          <w:highlight w:val="none"/>
          <w:shd w:val="clear" w:color="auto" w:fill="FFFFFF"/>
        </w:rPr>
        <w:t>预算绩效管理情况说明</w:t>
      </w:r>
    </w:p>
    <w:p w14:paraId="7292A200">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（一）单位自评情况</w:t>
      </w:r>
    </w:p>
    <w:p w14:paraId="57B44E44">
      <w:pPr>
        <w:pStyle w:val="13"/>
        <w:keepNext w:val="0"/>
        <w:keepLines w:val="0"/>
        <w:pageBreakBefore w:val="0"/>
        <w:widowControl/>
        <w:kinsoku/>
        <w:wordWrap/>
        <w:overflowPunct/>
        <w:topLinePunct w:val="0"/>
        <w:autoSpaceDE w:val="0"/>
        <w:autoSpaceDN/>
        <w:bidi w:val="0"/>
        <w:adjustRightInd/>
        <w:spacing w:before="0"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根据预算绩效管理要求，我单位对</w:t>
      </w:r>
      <w:r>
        <w:rPr>
          <w:rFonts w:hint="default" w:ascii="Times New Roman" w:hAnsi="Times New Roman" w:eastAsia="方正仿宋_GBK" w:cs="Times New Roman"/>
          <w:color w:val="auto"/>
          <w:sz w:val="32"/>
          <w:szCs w:val="32"/>
          <w:highlight w:val="none"/>
          <w:shd w:val="clear" w:color="auto" w:fill="FFFFFF"/>
          <w:lang w:eastAsia="zh-CN"/>
        </w:rPr>
        <w:t>所有</w:t>
      </w:r>
      <w:r>
        <w:rPr>
          <w:rFonts w:hint="default" w:ascii="Times New Roman" w:hAnsi="Times New Roman" w:eastAsia="方正仿宋_GBK" w:cs="Times New Roman"/>
          <w:color w:val="auto"/>
          <w:sz w:val="32"/>
          <w:szCs w:val="32"/>
          <w:highlight w:val="none"/>
          <w:shd w:val="clear" w:color="auto" w:fill="FFFFFF"/>
        </w:rPr>
        <w:t>二级项目开展了自评，涉及财政资金</w:t>
      </w:r>
      <w:r>
        <w:rPr>
          <w:rFonts w:hint="default" w:ascii="Times New Roman" w:hAnsi="Times New Roman" w:eastAsia="方正仿宋_GBK" w:cs="Times New Roman"/>
          <w:color w:val="auto"/>
          <w:sz w:val="32"/>
          <w:szCs w:val="32"/>
          <w:highlight w:val="none"/>
          <w:shd w:val="clear" w:color="auto" w:fill="FFFFFF"/>
          <w:lang w:val="en-US" w:eastAsia="zh-CN"/>
        </w:rPr>
        <w:t>12284.51</w:t>
      </w:r>
      <w:r>
        <w:rPr>
          <w:rFonts w:hint="default" w:ascii="Times New Roman" w:hAnsi="Times New Roman" w:eastAsia="方正仿宋_GBK" w:cs="Times New Roman"/>
          <w:color w:val="auto"/>
          <w:sz w:val="32"/>
          <w:szCs w:val="32"/>
          <w:highlight w:val="none"/>
          <w:shd w:val="clear" w:color="auto" w:fill="FFFFFF"/>
        </w:rPr>
        <w:t>万元。</w:t>
      </w:r>
    </w:p>
    <w:p w14:paraId="139041DB">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（二）单位绩效评价情况</w:t>
      </w:r>
    </w:p>
    <w:p w14:paraId="44F77AA7">
      <w:pPr>
        <w:pStyle w:val="11"/>
        <w:keepNext w:val="0"/>
        <w:keepLines w:val="0"/>
        <w:pageBreakBefore w:val="0"/>
        <w:widowControl/>
        <w:kinsoku/>
        <w:wordWrap/>
        <w:overflowPunct/>
        <w:topLinePunct w:val="0"/>
        <w:autoSpaceDE w:val="0"/>
        <w:autoSpaceDN/>
        <w:bidi w:val="0"/>
        <w:adjustRightInd/>
        <w:spacing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我单位未组织开展绩效评价。</w:t>
      </w:r>
    </w:p>
    <w:p w14:paraId="2721F0A7">
      <w:pPr>
        <w:pStyle w:val="11"/>
        <w:keepNext w:val="0"/>
        <w:keepLines w:val="0"/>
        <w:pageBreakBefore w:val="0"/>
        <w:widowControl/>
        <w:shd w:val="clear"/>
        <w:kinsoku/>
        <w:wordWrap/>
        <w:overflowPunct/>
        <w:topLinePunct w:val="0"/>
        <w:autoSpaceDE w:val="0"/>
        <w:autoSpaceDN/>
        <w:bidi w:val="0"/>
        <w:adjustRightInd/>
        <w:snapToGrid/>
        <w:spacing w:line="594" w:lineRule="exact"/>
        <w:ind w:firstLine="643"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（三）财政绩效评价情况</w:t>
      </w:r>
    </w:p>
    <w:p w14:paraId="5A7594EB">
      <w:pPr>
        <w:pStyle w:val="11"/>
        <w:keepNext w:val="0"/>
        <w:keepLines w:val="0"/>
        <w:pageBreakBefore w:val="0"/>
        <w:widowControl/>
        <w:kinsoku/>
        <w:wordWrap/>
        <w:overflowPunct/>
        <w:topLinePunct w:val="0"/>
        <w:autoSpaceDE w:val="0"/>
        <w:autoSpaceDN/>
        <w:bidi w:val="0"/>
        <w:adjustRightInd/>
        <w:spacing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市财政局未委托第三方对我单位开展绩效评价。</w:t>
      </w:r>
    </w:p>
    <w:p w14:paraId="5FA811C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sectPr>
          <w:footerReference r:id="rId3" w:type="default"/>
          <w:pgSz w:w="11915" w:h="16840"/>
          <w:pgMar w:top="1984" w:right="1446" w:bottom="1644" w:left="1446" w:header="851" w:footer="992" w:gutter="0"/>
          <w:pgNumType w:fmt="decimal"/>
          <w:cols w:space="720" w:num="1"/>
          <w:docGrid w:type="lines" w:linePitch="312" w:charSpace="0"/>
        </w:sectPr>
      </w:pPr>
    </w:p>
    <w:bookmarkEnd w:id="15"/>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4155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C0607B8">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收入支出决算表</w:t>
            </w:r>
          </w:p>
        </w:tc>
      </w:tr>
      <w:tr w14:paraId="4E4E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DA511B9">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4344" w:type="dxa"/>
            <w:tcBorders>
              <w:top w:val="nil"/>
              <w:left w:val="nil"/>
              <w:bottom w:val="nil"/>
              <w:right w:val="nil"/>
            </w:tcBorders>
            <w:shd w:val="clear" w:color="auto" w:fill="auto"/>
            <w:vAlign w:val="bottom"/>
          </w:tcPr>
          <w:p w14:paraId="42545ABE">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01表</w:t>
            </w:r>
          </w:p>
        </w:tc>
      </w:tr>
      <w:tr w14:paraId="41F3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5D369BE">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4344" w:type="dxa"/>
            <w:tcBorders>
              <w:top w:val="nil"/>
              <w:left w:val="nil"/>
              <w:bottom w:val="nil"/>
              <w:right w:val="nil"/>
            </w:tcBorders>
            <w:shd w:val="clear" w:color="auto" w:fill="auto"/>
            <w:vAlign w:val="bottom"/>
          </w:tcPr>
          <w:p w14:paraId="5899D5C2">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2225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8B55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EEBE20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支出</w:t>
            </w:r>
          </w:p>
        </w:tc>
      </w:tr>
      <w:tr w14:paraId="7F1F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40D46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306447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BAC2C0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238DFA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05E6CC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8BA20F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r>
      <w:tr w14:paraId="61B1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BC6C4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748F6394">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436" w:type="dxa"/>
            <w:tcBorders>
              <w:top w:val="nil"/>
              <w:left w:val="nil"/>
              <w:bottom w:val="single" w:color="000000" w:sz="4" w:space="0"/>
              <w:right w:val="single" w:color="000000" w:sz="4" w:space="0"/>
            </w:tcBorders>
            <w:shd w:val="clear" w:color="auto" w:fill="auto"/>
            <w:vAlign w:val="center"/>
          </w:tcPr>
          <w:p w14:paraId="7B81C9A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91D23B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481F308">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4344" w:type="dxa"/>
            <w:tcBorders>
              <w:top w:val="nil"/>
              <w:left w:val="nil"/>
              <w:bottom w:val="single" w:color="000000" w:sz="4" w:space="0"/>
              <w:right w:val="single" w:color="000000" w:sz="4" w:space="0"/>
            </w:tcBorders>
            <w:shd w:val="clear" w:color="auto" w:fill="auto"/>
            <w:vAlign w:val="center"/>
          </w:tcPr>
          <w:p w14:paraId="2F17EB1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r>
      <w:tr w14:paraId="12BF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B73B0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1A475F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F93487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107,678,962.17 </w:t>
            </w:r>
          </w:p>
        </w:tc>
        <w:tc>
          <w:tcPr>
            <w:tcW w:w="4433" w:type="dxa"/>
            <w:tcBorders>
              <w:top w:val="nil"/>
              <w:left w:val="nil"/>
              <w:bottom w:val="single" w:color="000000" w:sz="4" w:space="0"/>
              <w:right w:val="single" w:color="000000" w:sz="4" w:space="0"/>
            </w:tcBorders>
            <w:shd w:val="clear" w:color="auto" w:fill="auto"/>
            <w:vAlign w:val="center"/>
          </w:tcPr>
          <w:p w14:paraId="01C3BB8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0BCDE6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A1B8AC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12,229,968.55 </w:t>
            </w:r>
          </w:p>
        </w:tc>
      </w:tr>
      <w:tr w14:paraId="0017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3CE9C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CACF97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F83F1F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31,795,000.00 </w:t>
            </w:r>
          </w:p>
        </w:tc>
        <w:tc>
          <w:tcPr>
            <w:tcW w:w="4433" w:type="dxa"/>
            <w:tcBorders>
              <w:top w:val="nil"/>
              <w:left w:val="nil"/>
              <w:bottom w:val="single" w:color="000000" w:sz="4" w:space="0"/>
              <w:right w:val="single" w:color="000000" w:sz="4" w:space="0"/>
            </w:tcBorders>
            <w:shd w:val="clear" w:color="auto" w:fill="auto"/>
            <w:vAlign w:val="center"/>
          </w:tcPr>
          <w:p w14:paraId="5FAFC35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1BDE10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E9C9C5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A36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A9293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27EFDE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648411C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E52F7E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302203C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175701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CF4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75ABC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7B50E7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C201FF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A8972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C8C891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FD3EE3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6B3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9B900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3AE09A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A7BD1A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2479A7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A2289C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E7E44F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90E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C857C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37512C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363D9A0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AA592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725B24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69AE03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24,355,273.00 </w:t>
            </w:r>
          </w:p>
        </w:tc>
      </w:tr>
      <w:tr w14:paraId="36AD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4A9BD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CEC4BF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3F59E8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90FB7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C598E4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3F7BA6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3C0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44375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3B8A9F2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EBB0EB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8E73D8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B84F32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B87003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4,264,398.52 </w:t>
            </w:r>
          </w:p>
        </w:tc>
      </w:tr>
      <w:tr w14:paraId="6D42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F299D8">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6D76CBC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7D73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19BBC8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B6AE10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sz w:val="22"/>
                <w:szCs w:val="22"/>
                <w:highlight w:val="none"/>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C706BF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879,087.61 </w:t>
            </w:r>
          </w:p>
        </w:tc>
      </w:tr>
      <w:tr w14:paraId="3B2B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5DC54A">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775AF0E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B48A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483E72A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F1EFC9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529C54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45D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D4BD33">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0C54D2D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EAE5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07F61B3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40E4131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6150CB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16,611,741.00 </w:t>
            </w:r>
          </w:p>
        </w:tc>
      </w:tr>
      <w:tr w14:paraId="17C9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B3A937">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704E8DC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F378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5817247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054044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1ECC01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212,000.00 </w:t>
            </w:r>
          </w:p>
        </w:tc>
      </w:tr>
      <w:tr w14:paraId="0382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40714E">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nil"/>
            </w:tcBorders>
            <w:shd w:val="clear" w:color="auto" w:fill="auto"/>
            <w:vAlign w:val="center"/>
          </w:tcPr>
          <w:p w14:paraId="132D245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715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2DE8F3F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AC599A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E29EB3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5CE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7EBD28">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489191F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77314BE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4155054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099D21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19A211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18,796,096.49 </w:t>
            </w:r>
          </w:p>
        </w:tc>
      </w:tr>
      <w:tr w14:paraId="3AF2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23C421">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586D40D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A1F121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6A1B8CC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7044D65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3F862E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DD1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86234D">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0332817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250B90B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2653FBE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19555FB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137887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73D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B2883C">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ABFA7C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3F405D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098BC4B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FF0B2C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0D03F2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4AE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964A04">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FA394F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7A6730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1C899CB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D3A2E4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7B7371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82,916.00 </w:t>
            </w:r>
          </w:p>
        </w:tc>
      </w:tr>
      <w:tr w14:paraId="789C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0E5192">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1116451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606C3F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37AA9E5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995EA8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1F48C5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34,602,481.00 </w:t>
            </w:r>
          </w:p>
        </w:tc>
      </w:tr>
      <w:tr w14:paraId="4E0D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B99BA7">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27DB36B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3B22763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501D1F6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2AE362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0713C1F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807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72C760">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5D734A6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819BF0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AB24A1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503E833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66BEC3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82A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1FC351">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6D35263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5DF189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14EBA4E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DE1286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051680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1CB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FB7042">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68ED177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7FEBB5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76453B4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467A8B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089993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27,440,000.00 </w:t>
            </w:r>
          </w:p>
        </w:tc>
      </w:tr>
      <w:tr w14:paraId="59C8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1D724E">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08A533C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D23DD3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6FD9213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C564B8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5C6448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EB5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89B7FE">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07247B6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FA2F36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69F7317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35F01D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4187B9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654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A30E92">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850" w:type="dxa"/>
            <w:tcBorders>
              <w:top w:val="nil"/>
              <w:left w:val="nil"/>
              <w:bottom w:val="single" w:color="000000" w:sz="4" w:space="0"/>
              <w:right w:val="single" w:color="000000" w:sz="4" w:space="0"/>
            </w:tcBorders>
            <w:shd w:val="clear" w:color="auto" w:fill="auto"/>
            <w:vAlign w:val="center"/>
          </w:tcPr>
          <w:p w14:paraId="3FCADF5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D17E8F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0C877DE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1DACD9E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D4CF87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E56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06A1D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3B7F7D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40101D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139,473,962.17 </w:t>
            </w:r>
          </w:p>
        </w:tc>
        <w:tc>
          <w:tcPr>
            <w:tcW w:w="4433" w:type="dxa"/>
            <w:tcBorders>
              <w:top w:val="nil"/>
              <w:left w:val="nil"/>
              <w:bottom w:val="single" w:color="000000" w:sz="4" w:space="0"/>
              <w:right w:val="single" w:color="000000" w:sz="4" w:space="0"/>
            </w:tcBorders>
            <w:shd w:val="clear" w:color="auto" w:fill="auto"/>
            <w:vAlign w:val="center"/>
          </w:tcPr>
          <w:p w14:paraId="3436F5D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6014BF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E82358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139,473,962.17 </w:t>
            </w:r>
          </w:p>
        </w:tc>
      </w:tr>
      <w:tr w14:paraId="2F90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F2A67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C9FC7D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F8072C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C033D8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CC8DED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6C0E77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13D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7937D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9490BC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6E729E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2176F9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54AF9D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sz w:val="22"/>
                <w:szCs w:val="22"/>
                <w:highlight w:val="none"/>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D0EFEE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5B9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D384C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8519EB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8B4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139,473,962.17 </w:t>
            </w:r>
          </w:p>
        </w:tc>
        <w:tc>
          <w:tcPr>
            <w:tcW w:w="4433" w:type="dxa"/>
            <w:tcBorders>
              <w:top w:val="nil"/>
              <w:left w:val="nil"/>
              <w:bottom w:val="single" w:color="000000" w:sz="4" w:space="0"/>
              <w:right w:val="single" w:color="000000" w:sz="4" w:space="0"/>
            </w:tcBorders>
            <w:shd w:val="clear" w:color="auto" w:fill="auto"/>
            <w:vAlign w:val="center"/>
          </w:tcPr>
          <w:p w14:paraId="669688F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F1A49E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929044B">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139,473,962.17</w:t>
            </w:r>
          </w:p>
        </w:tc>
      </w:tr>
    </w:tbl>
    <w:p w14:paraId="22A6C65A">
      <w:pPr>
        <w:pStyle w:val="11"/>
        <w:keepNext w:val="0"/>
        <w:keepLines w:val="0"/>
        <w:pageBreakBefore w:val="0"/>
        <w:numPr>
          <w:ilvl w:val="0"/>
          <w:numId w:val="0"/>
        </w:numPr>
        <w:kinsoku/>
        <w:overflowPunct/>
        <w:autoSpaceDE w:val="0"/>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5B13A835">
      <w:pPr>
        <w:pStyle w:val="11"/>
        <w:keepNext w:val="0"/>
        <w:keepLines w:val="0"/>
        <w:pageBreakBefore w:val="0"/>
        <w:numPr>
          <w:ilvl w:val="0"/>
          <w:numId w:val="0"/>
        </w:numPr>
        <w:kinsoku/>
        <w:overflowPunct/>
        <w:autoSpaceDE w:val="0"/>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633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9963ED8">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收入决算表</w:t>
            </w:r>
          </w:p>
        </w:tc>
      </w:tr>
      <w:tr w14:paraId="7F0A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9880909">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1"/>
                <w:szCs w:val="21"/>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2408" w:type="dxa"/>
            <w:tcBorders>
              <w:top w:val="nil"/>
              <w:left w:val="nil"/>
              <w:right w:val="nil"/>
            </w:tcBorders>
            <w:shd w:val="clear" w:color="auto" w:fill="auto"/>
            <w:vAlign w:val="bottom"/>
          </w:tcPr>
          <w:p w14:paraId="37B6DEC3">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02表</w:t>
            </w:r>
          </w:p>
          <w:p w14:paraId="7CA5323A">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5580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B8F1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1E8DCCA">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F3C442">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D16114">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992826">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3478A0">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0A72F7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2051B1">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9643D69">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其他收入</w:t>
            </w:r>
          </w:p>
        </w:tc>
      </w:tr>
      <w:tr w14:paraId="5CD4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3B26">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AE6CAB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AD08E9">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5BAAA5">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192DD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1D774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2375A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704225">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08E35F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3428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9C9A">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5F34A5">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F6F13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594A73">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D585D9">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3AFAE4">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58F4A4">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45514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19F58A4">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1195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711D">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E2A4D97">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BFEB2E">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13C1AA">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AE2AF6">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759A6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2368F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9CC88E">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7E03AA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08FD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F18CDAE">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5461177">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6DBF90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E59BB0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F8BD3B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C45A0F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0CAD3F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55509B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C042CE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717F85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E729ED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r>
      <w:tr w14:paraId="6432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BD81F1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4B66BAA">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178D94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166" w:type="dxa"/>
            <w:tcBorders>
              <w:top w:val="nil"/>
              <w:left w:val="nil"/>
              <w:bottom w:val="single" w:color="000000" w:sz="4" w:space="0"/>
              <w:right w:val="single" w:color="000000" w:sz="4" w:space="0"/>
            </w:tcBorders>
            <w:shd w:val="clear" w:color="auto" w:fill="auto"/>
            <w:vAlign w:val="center"/>
          </w:tcPr>
          <w:p w14:paraId="79E2277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0E0FFD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139,473,962.17 </w:t>
            </w:r>
          </w:p>
        </w:tc>
        <w:tc>
          <w:tcPr>
            <w:tcW w:w="2403" w:type="dxa"/>
            <w:tcBorders>
              <w:top w:val="nil"/>
              <w:left w:val="nil"/>
              <w:bottom w:val="single" w:color="000000" w:sz="4" w:space="0"/>
              <w:right w:val="single" w:color="000000" w:sz="4" w:space="0"/>
            </w:tcBorders>
            <w:shd w:val="clear" w:color="auto" w:fill="auto"/>
            <w:vAlign w:val="center"/>
          </w:tcPr>
          <w:p w14:paraId="0F21957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139,473,962.17 </w:t>
            </w:r>
          </w:p>
        </w:tc>
        <w:tc>
          <w:tcPr>
            <w:tcW w:w="2403" w:type="dxa"/>
            <w:tcBorders>
              <w:top w:val="nil"/>
              <w:left w:val="nil"/>
              <w:bottom w:val="single" w:color="000000" w:sz="4" w:space="0"/>
              <w:right w:val="single" w:color="000000" w:sz="4" w:space="0"/>
            </w:tcBorders>
            <w:shd w:val="clear" w:color="auto" w:fill="auto"/>
            <w:vAlign w:val="center"/>
          </w:tcPr>
          <w:p w14:paraId="6A335D0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56128F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B1DA5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D1ECF3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693993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50ED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02C0D9">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w:t>
            </w:r>
          </w:p>
        </w:tc>
        <w:tc>
          <w:tcPr>
            <w:tcW w:w="4166" w:type="dxa"/>
            <w:tcBorders>
              <w:top w:val="nil"/>
              <w:left w:val="nil"/>
              <w:bottom w:val="single" w:color="000000" w:sz="4" w:space="0"/>
              <w:right w:val="single" w:color="000000" w:sz="4" w:space="0"/>
            </w:tcBorders>
            <w:shd w:val="clear" w:color="auto" w:fill="auto"/>
            <w:vAlign w:val="center"/>
          </w:tcPr>
          <w:p w14:paraId="583D9035">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CE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12,229,968.55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62E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12,229,968.55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A5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978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634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BF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3B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AA1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4CCEB5">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20113</w:t>
            </w:r>
          </w:p>
        </w:tc>
        <w:tc>
          <w:tcPr>
            <w:tcW w:w="4166" w:type="dxa"/>
            <w:tcBorders>
              <w:top w:val="nil"/>
              <w:left w:val="nil"/>
              <w:bottom w:val="single" w:color="000000" w:sz="4" w:space="0"/>
              <w:right w:val="single" w:color="000000" w:sz="4" w:space="0"/>
            </w:tcBorders>
            <w:shd w:val="clear" w:color="auto" w:fill="auto"/>
            <w:vAlign w:val="center"/>
          </w:tcPr>
          <w:p w14:paraId="7DF3CEEB">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A58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12,095,795.19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CF5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12,095,795.19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47D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5D1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904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865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99E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582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E35D9C">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2011301</w:t>
            </w:r>
          </w:p>
        </w:tc>
        <w:tc>
          <w:tcPr>
            <w:tcW w:w="4166" w:type="dxa"/>
            <w:tcBorders>
              <w:top w:val="nil"/>
              <w:left w:val="nil"/>
              <w:bottom w:val="single" w:color="000000" w:sz="4" w:space="0"/>
              <w:right w:val="single" w:color="000000" w:sz="4" w:space="0"/>
            </w:tcBorders>
            <w:shd w:val="clear" w:color="auto" w:fill="auto"/>
            <w:vAlign w:val="center"/>
          </w:tcPr>
          <w:p w14:paraId="3D9E5189">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85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6,951,954.27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3D5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6,951,954.27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65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F5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21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755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4BC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4C2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EEC307">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2011302</w:t>
            </w:r>
          </w:p>
        </w:tc>
        <w:tc>
          <w:tcPr>
            <w:tcW w:w="4166" w:type="dxa"/>
            <w:tcBorders>
              <w:top w:val="nil"/>
              <w:left w:val="nil"/>
              <w:bottom w:val="single" w:color="000000" w:sz="4" w:space="0"/>
              <w:right w:val="single" w:color="000000" w:sz="4" w:space="0"/>
            </w:tcBorders>
            <w:shd w:val="clear" w:color="auto" w:fill="auto"/>
            <w:vAlign w:val="center"/>
          </w:tcPr>
          <w:p w14:paraId="32E6DCB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76D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431,087.69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43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431,087.69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6A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B05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F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89A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F30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C99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6782BE">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2011308</w:t>
            </w:r>
          </w:p>
        </w:tc>
        <w:tc>
          <w:tcPr>
            <w:tcW w:w="4166" w:type="dxa"/>
            <w:tcBorders>
              <w:top w:val="nil"/>
              <w:left w:val="nil"/>
              <w:bottom w:val="single" w:color="000000" w:sz="4" w:space="0"/>
              <w:right w:val="single" w:color="000000" w:sz="4" w:space="0"/>
            </w:tcBorders>
            <w:shd w:val="clear" w:color="auto" w:fill="auto"/>
            <w:vAlign w:val="center"/>
          </w:tcPr>
          <w:p w14:paraId="77900FD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876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663,972.22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50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663,972.22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F9C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403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30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3C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883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45E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0684A3">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2011350</w:t>
            </w:r>
          </w:p>
        </w:tc>
        <w:tc>
          <w:tcPr>
            <w:tcW w:w="4166" w:type="dxa"/>
            <w:tcBorders>
              <w:top w:val="nil"/>
              <w:left w:val="nil"/>
              <w:bottom w:val="single" w:color="000000" w:sz="4" w:space="0"/>
              <w:right w:val="single" w:color="000000" w:sz="4" w:space="0"/>
            </w:tcBorders>
            <w:shd w:val="clear" w:color="auto" w:fill="auto"/>
            <w:vAlign w:val="center"/>
          </w:tcPr>
          <w:p w14:paraId="799C193C">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630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3,724,162.01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27F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3,724,162.01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118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2F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0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79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C1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D7B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A856AB">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2011399</w:t>
            </w:r>
          </w:p>
        </w:tc>
        <w:tc>
          <w:tcPr>
            <w:tcW w:w="4166" w:type="dxa"/>
            <w:tcBorders>
              <w:top w:val="nil"/>
              <w:left w:val="nil"/>
              <w:bottom w:val="single" w:color="000000" w:sz="4" w:space="0"/>
              <w:right w:val="single" w:color="000000" w:sz="4" w:space="0"/>
            </w:tcBorders>
            <w:shd w:val="clear" w:color="auto" w:fill="auto"/>
            <w:vAlign w:val="center"/>
          </w:tcPr>
          <w:p w14:paraId="01269C5A">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其他商贸事务支出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44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324,619.00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E77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324,619.00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68D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8D0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FBE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1A2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ABD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58E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1B9E08">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20132</w:t>
            </w:r>
          </w:p>
        </w:tc>
        <w:tc>
          <w:tcPr>
            <w:tcW w:w="4166" w:type="dxa"/>
            <w:tcBorders>
              <w:top w:val="nil"/>
              <w:left w:val="nil"/>
              <w:bottom w:val="single" w:color="000000" w:sz="4" w:space="0"/>
              <w:right w:val="single" w:color="000000" w:sz="4" w:space="0"/>
            </w:tcBorders>
            <w:shd w:val="clear" w:color="auto" w:fill="auto"/>
            <w:vAlign w:val="center"/>
          </w:tcPr>
          <w:p w14:paraId="57E09F13">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D2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134,173.36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C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134,173.36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F6C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FA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0B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BD6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64F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371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23BE72">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2013202</w:t>
            </w:r>
          </w:p>
        </w:tc>
        <w:tc>
          <w:tcPr>
            <w:tcW w:w="4166" w:type="dxa"/>
            <w:tcBorders>
              <w:top w:val="nil"/>
              <w:left w:val="nil"/>
              <w:bottom w:val="single" w:color="000000" w:sz="4" w:space="0"/>
              <w:right w:val="single" w:color="000000" w:sz="4" w:space="0"/>
            </w:tcBorders>
            <w:shd w:val="clear" w:color="auto" w:fill="auto"/>
            <w:vAlign w:val="center"/>
          </w:tcPr>
          <w:p w14:paraId="29D7420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FD9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134,173.36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02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134,173.36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8B7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1DB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330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25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C6D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5B8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DC9EE8">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w:t>
            </w:r>
          </w:p>
        </w:tc>
        <w:tc>
          <w:tcPr>
            <w:tcW w:w="4166" w:type="dxa"/>
            <w:tcBorders>
              <w:top w:val="nil"/>
              <w:left w:val="nil"/>
              <w:bottom w:val="single" w:color="000000" w:sz="4" w:space="0"/>
              <w:right w:val="single" w:color="000000" w:sz="4" w:space="0"/>
            </w:tcBorders>
            <w:shd w:val="clear" w:color="auto" w:fill="auto"/>
            <w:vAlign w:val="center"/>
          </w:tcPr>
          <w:p w14:paraId="46C951CC">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470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24,355,273.00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266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24,355,273.00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47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73B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F84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02F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622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C09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319A9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20601</w:t>
            </w:r>
          </w:p>
        </w:tc>
        <w:tc>
          <w:tcPr>
            <w:tcW w:w="4166" w:type="dxa"/>
            <w:tcBorders>
              <w:top w:val="nil"/>
              <w:left w:val="nil"/>
              <w:bottom w:val="single" w:color="000000" w:sz="4" w:space="0"/>
              <w:right w:val="single" w:color="000000" w:sz="4" w:space="0"/>
            </w:tcBorders>
            <w:shd w:val="clear" w:color="auto" w:fill="auto"/>
            <w:vAlign w:val="center"/>
          </w:tcPr>
          <w:p w14:paraId="5960FC16">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科学技术管理事务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DA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F2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202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4A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D21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46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5A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D33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0AE7BB">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2060199</w:t>
            </w:r>
          </w:p>
        </w:tc>
        <w:tc>
          <w:tcPr>
            <w:tcW w:w="4166" w:type="dxa"/>
            <w:tcBorders>
              <w:top w:val="nil"/>
              <w:left w:val="nil"/>
              <w:bottom w:val="single" w:color="000000" w:sz="4" w:space="0"/>
              <w:right w:val="single" w:color="000000" w:sz="4" w:space="0"/>
            </w:tcBorders>
            <w:shd w:val="clear" w:color="auto" w:fill="auto"/>
            <w:vAlign w:val="center"/>
          </w:tcPr>
          <w:p w14:paraId="44CDB7D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其他科学技术管理事务支出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3B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52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030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E34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71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0ED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2D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0A4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BF45DC">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20602</w:t>
            </w:r>
          </w:p>
        </w:tc>
        <w:tc>
          <w:tcPr>
            <w:tcW w:w="4166" w:type="dxa"/>
            <w:tcBorders>
              <w:top w:val="nil"/>
              <w:left w:val="nil"/>
              <w:bottom w:val="single" w:color="000000" w:sz="4" w:space="0"/>
              <w:right w:val="single" w:color="000000" w:sz="4" w:space="0"/>
            </w:tcBorders>
            <w:shd w:val="clear" w:color="auto" w:fill="auto"/>
            <w:vAlign w:val="center"/>
          </w:tcPr>
          <w:p w14:paraId="0B0350A7">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基础研究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B96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48,545.00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CB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48,545.00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9FB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8C7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CF2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54B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8B4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DF3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5C748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2060208</w:t>
            </w:r>
          </w:p>
        </w:tc>
        <w:tc>
          <w:tcPr>
            <w:tcW w:w="4166" w:type="dxa"/>
            <w:tcBorders>
              <w:top w:val="nil"/>
              <w:left w:val="nil"/>
              <w:bottom w:val="single" w:color="000000" w:sz="4" w:space="0"/>
              <w:right w:val="single" w:color="000000" w:sz="4" w:space="0"/>
            </w:tcBorders>
            <w:shd w:val="clear" w:color="auto" w:fill="auto"/>
            <w:vAlign w:val="center"/>
          </w:tcPr>
          <w:p w14:paraId="1F7854C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科技人才队伍建设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DF6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48,545.00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4DD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48,545.00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FC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B66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85A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859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AA5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2E4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F1B22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20604</w:t>
            </w:r>
          </w:p>
        </w:tc>
        <w:tc>
          <w:tcPr>
            <w:tcW w:w="4166" w:type="dxa"/>
            <w:tcBorders>
              <w:top w:val="nil"/>
              <w:left w:val="nil"/>
              <w:bottom w:val="single" w:color="000000" w:sz="4" w:space="0"/>
              <w:right w:val="single" w:color="000000" w:sz="4" w:space="0"/>
            </w:tcBorders>
            <w:shd w:val="clear" w:color="auto" w:fill="auto"/>
            <w:vAlign w:val="center"/>
          </w:tcPr>
          <w:p w14:paraId="51C0357B">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技术研究与开发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B30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22,094,190.00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F0B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22,094,190.00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89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3BA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F86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032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462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7C5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278738">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2060404</w:t>
            </w:r>
          </w:p>
        </w:tc>
        <w:tc>
          <w:tcPr>
            <w:tcW w:w="4166" w:type="dxa"/>
            <w:tcBorders>
              <w:top w:val="nil"/>
              <w:left w:val="nil"/>
              <w:bottom w:val="single" w:color="000000" w:sz="4" w:space="0"/>
              <w:right w:val="single" w:color="000000" w:sz="4" w:space="0"/>
            </w:tcBorders>
            <w:shd w:val="clear" w:color="auto" w:fill="auto"/>
            <w:vAlign w:val="center"/>
          </w:tcPr>
          <w:p w14:paraId="7F5B4378">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科技成果转化与扩散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676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18,520,000.00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D96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18,520,000.00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B29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A38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6C6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B20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788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18B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18F1F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2060499</w:t>
            </w:r>
          </w:p>
        </w:tc>
        <w:tc>
          <w:tcPr>
            <w:tcW w:w="4166" w:type="dxa"/>
            <w:tcBorders>
              <w:top w:val="nil"/>
              <w:left w:val="nil"/>
              <w:bottom w:val="single" w:color="000000" w:sz="4" w:space="0"/>
              <w:right w:val="single" w:color="000000" w:sz="4" w:space="0"/>
            </w:tcBorders>
            <w:shd w:val="clear" w:color="auto" w:fill="auto"/>
            <w:vAlign w:val="center"/>
          </w:tcPr>
          <w:p w14:paraId="16FBAF3D">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其他技术研究与开发支出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3CD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3,574,190.00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02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3,574,190.00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52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920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6E0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542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8EE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2C3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26F790">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20607</w:t>
            </w:r>
          </w:p>
        </w:tc>
        <w:tc>
          <w:tcPr>
            <w:tcW w:w="4166" w:type="dxa"/>
            <w:tcBorders>
              <w:top w:val="nil"/>
              <w:left w:val="nil"/>
              <w:bottom w:val="single" w:color="000000" w:sz="4" w:space="0"/>
              <w:right w:val="single" w:color="000000" w:sz="4" w:space="0"/>
            </w:tcBorders>
            <w:shd w:val="clear" w:color="auto" w:fill="auto"/>
            <w:vAlign w:val="center"/>
          </w:tcPr>
          <w:p w14:paraId="4FC1F43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科学技术普及</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FCD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2,162,538.00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ABC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2,162,538.00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0B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B95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ACE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B8C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2A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091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1F924D">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2060799</w:t>
            </w:r>
          </w:p>
        </w:tc>
        <w:tc>
          <w:tcPr>
            <w:tcW w:w="4166" w:type="dxa"/>
            <w:tcBorders>
              <w:top w:val="nil"/>
              <w:left w:val="nil"/>
              <w:bottom w:val="single" w:color="000000" w:sz="4" w:space="0"/>
              <w:right w:val="single" w:color="000000" w:sz="4" w:space="0"/>
            </w:tcBorders>
            <w:shd w:val="clear" w:color="auto" w:fill="auto"/>
            <w:vAlign w:val="center"/>
          </w:tcPr>
          <w:p w14:paraId="3BBFF27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其他科学技术普及支出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276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2,162,538.00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D80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2,162,538.00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C1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DC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E43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34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2E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136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8D49DC">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w:t>
            </w:r>
          </w:p>
        </w:tc>
        <w:tc>
          <w:tcPr>
            <w:tcW w:w="4166" w:type="dxa"/>
            <w:tcBorders>
              <w:top w:val="nil"/>
              <w:left w:val="nil"/>
              <w:bottom w:val="single" w:color="000000" w:sz="4" w:space="0"/>
              <w:right w:val="single" w:color="000000" w:sz="4" w:space="0"/>
            </w:tcBorders>
            <w:shd w:val="clear" w:color="auto" w:fill="auto"/>
            <w:vAlign w:val="center"/>
          </w:tcPr>
          <w:p w14:paraId="62F9197D">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5CD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4,264,398.52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9A3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4,264,398.52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71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C53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C8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56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D3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8DF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08354C">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20805</w:t>
            </w:r>
          </w:p>
        </w:tc>
        <w:tc>
          <w:tcPr>
            <w:tcW w:w="4166" w:type="dxa"/>
            <w:tcBorders>
              <w:top w:val="nil"/>
              <w:left w:val="nil"/>
              <w:bottom w:val="single" w:color="000000" w:sz="4" w:space="0"/>
              <w:right w:val="single" w:color="000000" w:sz="4" w:space="0"/>
            </w:tcBorders>
            <w:shd w:val="clear" w:color="auto" w:fill="auto"/>
            <w:vAlign w:val="center"/>
          </w:tcPr>
          <w:p w14:paraId="359C4813">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CC0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3,055,016.52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F4A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3,055,016.52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30A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46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3D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37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CC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068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506AF3">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2080501</w:t>
            </w:r>
          </w:p>
        </w:tc>
        <w:tc>
          <w:tcPr>
            <w:tcW w:w="4166" w:type="dxa"/>
            <w:tcBorders>
              <w:top w:val="nil"/>
              <w:left w:val="nil"/>
              <w:bottom w:val="single" w:color="000000" w:sz="4" w:space="0"/>
              <w:right w:val="single" w:color="000000" w:sz="4" w:space="0"/>
            </w:tcBorders>
            <w:shd w:val="clear" w:color="auto" w:fill="auto"/>
            <w:vAlign w:val="center"/>
          </w:tcPr>
          <w:p w14:paraId="5CE172C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5A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1,390,539.00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B2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1,390,539.00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00A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F0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5BA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23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779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7FC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8D1752">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2080505</w:t>
            </w:r>
          </w:p>
        </w:tc>
        <w:tc>
          <w:tcPr>
            <w:tcW w:w="4166" w:type="dxa"/>
            <w:tcBorders>
              <w:top w:val="nil"/>
              <w:left w:val="nil"/>
              <w:bottom w:val="single" w:color="000000" w:sz="4" w:space="0"/>
              <w:right w:val="single" w:color="000000" w:sz="4" w:space="0"/>
            </w:tcBorders>
            <w:shd w:val="clear" w:color="auto" w:fill="auto"/>
            <w:vAlign w:val="center"/>
          </w:tcPr>
          <w:p w14:paraId="4FA21E98">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F05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1,111,582.96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AD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1,111,582.96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A1D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7AE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756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F5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2B8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EA3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51294A">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2080506</w:t>
            </w:r>
          </w:p>
        </w:tc>
        <w:tc>
          <w:tcPr>
            <w:tcW w:w="4166" w:type="dxa"/>
            <w:tcBorders>
              <w:top w:val="nil"/>
              <w:left w:val="nil"/>
              <w:bottom w:val="single" w:color="000000" w:sz="4" w:space="0"/>
              <w:right w:val="single" w:color="000000" w:sz="4" w:space="0"/>
            </w:tcBorders>
            <w:shd w:val="clear" w:color="auto" w:fill="auto"/>
            <w:vAlign w:val="center"/>
          </w:tcPr>
          <w:p w14:paraId="1C15464E">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60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552,894.56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01E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552,894.56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831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29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66C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7EC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880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2E0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BB874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20808</w:t>
            </w:r>
          </w:p>
        </w:tc>
        <w:tc>
          <w:tcPr>
            <w:tcW w:w="4166" w:type="dxa"/>
            <w:tcBorders>
              <w:top w:val="nil"/>
              <w:left w:val="nil"/>
              <w:bottom w:val="single" w:color="000000" w:sz="4" w:space="0"/>
              <w:right w:val="single" w:color="000000" w:sz="4" w:space="0"/>
            </w:tcBorders>
            <w:shd w:val="clear" w:color="auto" w:fill="auto"/>
            <w:vAlign w:val="center"/>
          </w:tcPr>
          <w:p w14:paraId="5D029161">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B0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F41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80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92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75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561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982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AD7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804FA6">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2080801</w:t>
            </w:r>
          </w:p>
        </w:tc>
        <w:tc>
          <w:tcPr>
            <w:tcW w:w="4166" w:type="dxa"/>
            <w:tcBorders>
              <w:top w:val="nil"/>
              <w:left w:val="nil"/>
              <w:bottom w:val="single" w:color="000000" w:sz="4" w:space="0"/>
              <w:right w:val="single" w:color="000000" w:sz="4" w:space="0"/>
            </w:tcBorders>
            <w:shd w:val="clear" w:color="auto" w:fill="auto"/>
            <w:vAlign w:val="center"/>
          </w:tcPr>
          <w:p w14:paraId="23E035B4">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22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1,209,382.00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960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1,209,382.00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A2B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C45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62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104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221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C56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A11C2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w:t>
            </w:r>
          </w:p>
        </w:tc>
        <w:tc>
          <w:tcPr>
            <w:tcW w:w="4166" w:type="dxa"/>
            <w:tcBorders>
              <w:top w:val="nil"/>
              <w:left w:val="nil"/>
              <w:bottom w:val="single" w:color="000000" w:sz="4" w:space="0"/>
              <w:right w:val="single" w:color="000000" w:sz="4" w:space="0"/>
            </w:tcBorders>
            <w:shd w:val="clear" w:color="auto" w:fill="auto"/>
            <w:vAlign w:val="center"/>
          </w:tcPr>
          <w:p w14:paraId="59645D5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1B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19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38F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58B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C4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80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8C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BA9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851AF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21011</w:t>
            </w:r>
          </w:p>
        </w:tc>
        <w:tc>
          <w:tcPr>
            <w:tcW w:w="4166" w:type="dxa"/>
            <w:tcBorders>
              <w:top w:val="nil"/>
              <w:left w:val="nil"/>
              <w:bottom w:val="single" w:color="000000" w:sz="4" w:space="0"/>
              <w:right w:val="single" w:color="000000" w:sz="4" w:space="0"/>
            </w:tcBorders>
            <w:shd w:val="clear" w:color="auto" w:fill="auto"/>
            <w:vAlign w:val="center"/>
          </w:tcPr>
          <w:p w14:paraId="65E4F890">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4FD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F97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1B5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58E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420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034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74A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581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7FCDD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2101101</w:t>
            </w:r>
          </w:p>
        </w:tc>
        <w:tc>
          <w:tcPr>
            <w:tcW w:w="4166" w:type="dxa"/>
            <w:tcBorders>
              <w:top w:val="nil"/>
              <w:left w:val="nil"/>
              <w:bottom w:val="single" w:color="000000" w:sz="4" w:space="0"/>
              <w:right w:val="single" w:color="000000" w:sz="4" w:space="0"/>
            </w:tcBorders>
            <w:shd w:val="clear" w:color="auto" w:fill="auto"/>
            <w:vAlign w:val="center"/>
          </w:tcPr>
          <w:p w14:paraId="27A601C1">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C88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433,079.14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D3D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433,079.14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2B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A8A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A95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F34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83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9E7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3D34DF">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2101102</w:t>
            </w:r>
          </w:p>
        </w:tc>
        <w:tc>
          <w:tcPr>
            <w:tcW w:w="4166" w:type="dxa"/>
            <w:tcBorders>
              <w:top w:val="nil"/>
              <w:left w:val="nil"/>
              <w:bottom w:val="single" w:color="000000" w:sz="4" w:space="0"/>
              <w:right w:val="single" w:color="000000" w:sz="4" w:space="0"/>
            </w:tcBorders>
            <w:shd w:val="clear" w:color="auto" w:fill="auto"/>
            <w:vAlign w:val="center"/>
          </w:tcPr>
          <w:p w14:paraId="160EECE5">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7C4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163,208.47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49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163,208.47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A0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B1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D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AD2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9BF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A49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49B772">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2101199</w:t>
            </w:r>
          </w:p>
        </w:tc>
        <w:tc>
          <w:tcPr>
            <w:tcW w:w="4166" w:type="dxa"/>
            <w:tcBorders>
              <w:top w:val="nil"/>
              <w:left w:val="nil"/>
              <w:bottom w:val="single" w:color="000000" w:sz="4" w:space="0"/>
              <w:right w:val="single" w:color="000000" w:sz="4" w:space="0"/>
            </w:tcBorders>
            <w:shd w:val="clear" w:color="auto" w:fill="auto"/>
            <w:vAlign w:val="center"/>
          </w:tcPr>
          <w:p w14:paraId="377BE2F4">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9E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282,800.00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677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282,800.00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22A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43C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D7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AD2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CE0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1A3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39F1CB">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212</w:t>
            </w:r>
          </w:p>
        </w:tc>
        <w:tc>
          <w:tcPr>
            <w:tcW w:w="4166" w:type="dxa"/>
            <w:tcBorders>
              <w:top w:val="nil"/>
              <w:left w:val="nil"/>
              <w:bottom w:val="single" w:color="000000" w:sz="4" w:space="0"/>
              <w:right w:val="single" w:color="000000" w:sz="4" w:space="0"/>
            </w:tcBorders>
            <w:shd w:val="clear" w:color="auto" w:fill="auto"/>
            <w:vAlign w:val="center"/>
          </w:tcPr>
          <w:p w14:paraId="3FD26D71">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D18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16,611,741.00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870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16,611,741.00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179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225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961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4FF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328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3C2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565049">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21203</w:t>
            </w:r>
          </w:p>
        </w:tc>
        <w:tc>
          <w:tcPr>
            <w:tcW w:w="4166" w:type="dxa"/>
            <w:tcBorders>
              <w:top w:val="nil"/>
              <w:left w:val="nil"/>
              <w:bottom w:val="single" w:color="000000" w:sz="4" w:space="0"/>
              <w:right w:val="single" w:color="000000" w:sz="4" w:space="0"/>
            </w:tcBorders>
            <w:shd w:val="clear" w:color="auto" w:fill="auto"/>
            <w:vAlign w:val="center"/>
          </w:tcPr>
          <w:p w14:paraId="50C239D4">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CAB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16,456,741.00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FD6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16,456,741.00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2A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8E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2D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1EB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220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878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280B33">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2120303</w:t>
            </w:r>
          </w:p>
        </w:tc>
        <w:tc>
          <w:tcPr>
            <w:tcW w:w="4166" w:type="dxa"/>
            <w:tcBorders>
              <w:top w:val="nil"/>
              <w:left w:val="nil"/>
              <w:bottom w:val="single" w:color="000000" w:sz="4" w:space="0"/>
              <w:right w:val="single" w:color="000000" w:sz="4" w:space="0"/>
            </w:tcBorders>
            <w:shd w:val="clear" w:color="auto" w:fill="auto"/>
            <w:vAlign w:val="center"/>
          </w:tcPr>
          <w:p w14:paraId="672D0124">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2E5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16,456,741.00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B1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16,456,741.00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81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7C5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FB6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16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473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65D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A9B455">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21213</w:t>
            </w:r>
          </w:p>
        </w:tc>
        <w:tc>
          <w:tcPr>
            <w:tcW w:w="4166" w:type="dxa"/>
            <w:tcBorders>
              <w:top w:val="nil"/>
              <w:left w:val="nil"/>
              <w:bottom w:val="single" w:color="000000" w:sz="4" w:space="0"/>
              <w:right w:val="single" w:color="000000" w:sz="4" w:space="0"/>
            </w:tcBorders>
            <w:shd w:val="clear" w:color="auto" w:fill="auto"/>
            <w:vAlign w:val="center"/>
          </w:tcPr>
          <w:p w14:paraId="70FC0287">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786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08B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78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9F4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C6E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619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0F7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43E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96F58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2121301</w:t>
            </w:r>
          </w:p>
        </w:tc>
        <w:tc>
          <w:tcPr>
            <w:tcW w:w="4166" w:type="dxa"/>
            <w:tcBorders>
              <w:top w:val="nil"/>
              <w:left w:val="nil"/>
              <w:bottom w:val="single" w:color="000000" w:sz="4" w:space="0"/>
              <w:right w:val="single" w:color="000000" w:sz="4" w:space="0"/>
            </w:tcBorders>
            <w:shd w:val="clear" w:color="auto" w:fill="auto"/>
            <w:vAlign w:val="center"/>
          </w:tcPr>
          <w:p w14:paraId="6F27BCB9">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城市公共设施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0D5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89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C62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A0B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276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5E2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6DA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17B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3B552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213</w:t>
            </w:r>
          </w:p>
        </w:tc>
        <w:tc>
          <w:tcPr>
            <w:tcW w:w="4166" w:type="dxa"/>
            <w:tcBorders>
              <w:top w:val="nil"/>
              <w:left w:val="nil"/>
              <w:bottom w:val="single" w:color="000000" w:sz="4" w:space="0"/>
              <w:right w:val="single" w:color="000000" w:sz="4" w:space="0"/>
            </w:tcBorders>
            <w:shd w:val="clear" w:color="auto" w:fill="auto"/>
            <w:vAlign w:val="center"/>
          </w:tcPr>
          <w:p w14:paraId="399EA5F1">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BD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91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C1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33D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1D0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83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50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56A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FADB02">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21303</w:t>
            </w:r>
          </w:p>
        </w:tc>
        <w:tc>
          <w:tcPr>
            <w:tcW w:w="4166" w:type="dxa"/>
            <w:tcBorders>
              <w:top w:val="nil"/>
              <w:left w:val="nil"/>
              <w:bottom w:val="single" w:color="000000" w:sz="4" w:space="0"/>
              <w:right w:val="single" w:color="000000" w:sz="4" w:space="0"/>
            </w:tcBorders>
            <w:shd w:val="clear" w:color="auto" w:fill="auto"/>
            <w:vAlign w:val="center"/>
          </w:tcPr>
          <w:p w14:paraId="36E1EA76">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2EA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B8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36A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1B9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7B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BE0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2DF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D13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9ED16C">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2130305</w:t>
            </w:r>
          </w:p>
        </w:tc>
        <w:tc>
          <w:tcPr>
            <w:tcW w:w="4166" w:type="dxa"/>
            <w:tcBorders>
              <w:top w:val="nil"/>
              <w:left w:val="nil"/>
              <w:bottom w:val="single" w:color="000000" w:sz="4" w:space="0"/>
              <w:right w:val="single" w:color="000000" w:sz="4" w:space="0"/>
            </w:tcBorders>
            <w:shd w:val="clear" w:color="auto" w:fill="auto"/>
            <w:vAlign w:val="center"/>
          </w:tcPr>
          <w:p w14:paraId="412474F6">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98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276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90F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4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D13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520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D8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316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A8377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w:t>
            </w:r>
          </w:p>
        </w:tc>
        <w:tc>
          <w:tcPr>
            <w:tcW w:w="4166" w:type="dxa"/>
            <w:tcBorders>
              <w:top w:val="nil"/>
              <w:left w:val="nil"/>
              <w:bottom w:val="single" w:color="000000" w:sz="4" w:space="0"/>
              <w:right w:val="single" w:color="000000" w:sz="4" w:space="0"/>
            </w:tcBorders>
            <w:shd w:val="clear" w:color="auto" w:fill="auto"/>
            <w:vAlign w:val="center"/>
          </w:tcPr>
          <w:p w14:paraId="7C74F4C9">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D27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18,796,096.49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A2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18,796,096.49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192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C87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73C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C10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C9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2A7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A33DF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21505</w:t>
            </w:r>
          </w:p>
        </w:tc>
        <w:tc>
          <w:tcPr>
            <w:tcW w:w="4166" w:type="dxa"/>
            <w:tcBorders>
              <w:top w:val="nil"/>
              <w:left w:val="nil"/>
              <w:bottom w:val="single" w:color="000000" w:sz="4" w:space="0"/>
              <w:right w:val="single" w:color="000000" w:sz="4" w:space="0"/>
            </w:tcBorders>
            <w:shd w:val="clear" w:color="auto" w:fill="auto"/>
            <w:vAlign w:val="center"/>
          </w:tcPr>
          <w:p w14:paraId="7A8BF5B2">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工业和信息产业监管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71F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2,648,516.75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37D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2,648,516.75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AD5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01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74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FF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12C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184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06A929">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2150517</w:t>
            </w:r>
          </w:p>
        </w:tc>
        <w:tc>
          <w:tcPr>
            <w:tcW w:w="4166" w:type="dxa"/>
            <w:tcBorders>
              <w:top w:val="nil"/>
              <w:left w:val="nil"/>
              <w:bottom w:val="single" w:color="000000" w:sz="4" w:space="0"/>
              <w:right w:val="single" w:color="000000" w:sz="4" w:space="0"/>
            </w:tcBorders>
            <w:shd w:val="clear" w:color="auto" w:fill="auto"/>
            <w:vAlign w:val="center"/>
          </w:tcPr>
          <w:p w14:paraId="3CE23650">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产业发展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882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F8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C10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F42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36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35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A40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5A0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B0CFCD">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2150599</w:t>
            </w:r>
          </w:p>
        </w:tc>
        <w:tc>
          <w:tcPr>
            <w:tcW w:w="4166" w:type="dxa"/>
            <w:tcBorders>
              <w:top w:val="nil"/>
              <w:left w:val="nil"/>
              <w:bottom w:val="single" w:color="000000" w:sz="4" w:space="0"/>
              <w:right w:val="single" w:color="000000" w:sz="4" w:space="0"/>
            </w:tcBorders>
            <w:shd w:val="clear" w:color="auto" w:fill="auto"/>
            <w:vAlign w:val="center"/>
          </w:tcPr>
          <w:p w14:paraId="625A83B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其他工业和信息产业监管支出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C26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1,388,516.75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D4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1,388,516.75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DC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7AC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2D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6F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B62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12E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478EC2">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21508</w:t>
            </w:r>
          </w:p>
        </w:tc>
        <w:tc>
          <w:tcPr>
            <w:tcW w:w="4166" w:type="dxa"/>
            <w:tcBorders>
              <w:top w:val="nil"/>
              <w:left w:val="nil"/>
              <w:bottom w:val="single" w:color="000000" w:sz="4" w:space="0"/>
              <w:right w:val="single" w:color="000000" w:sz="4" w:space="0"/>
            </w:tcBorders>
            <w:shd w:val="clear" w:color="auto" w:fill="auto"/>
            <w:vAlign w:val="center"/>
          </w:tcPr>
          <w:p w14:paraId="773F7E6F">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63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11,947,579.74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2E7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11,947,579.74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7D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D63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1B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3FD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952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2A4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271155">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2150802</w:t>
            </w:r>
          </w:p>
        </w:tc>
        <w:tc>
          <w:tcPr>
            <w:tcW w:w="4166" w:type="dxa"/>
            <w:tcBorders>
              <w:top w:val="nil"/>
              <w:left w:val="nil"/>
              <w:bottom w:val="single" w:color="000000" w:sz="4" w:space="0"/>
              <w:right w:val="single" w:color="000000" w:sz="4" w:space="0"/>
            </w:tcBorders>
            <w:shd w:val="clear" w:color="auto" w:fill="auto"/>
            <w:vAlign w:val="center"/>
          </w:tcPr>
          <w:p w14:paraId="4B6F89DD">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132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271,798.80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A8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271,798.80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AF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90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7B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3C1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EE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5A1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381DA4">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2150805</w:t>
            </w:r>
          </w:p>
        </w:tc>
        <w:tc>
          <w:tcPr>
            <w:tcW w:w="4166" w:type="dxa"/>
            <w:tcBorders>
              <w:top w:val="nil"/>
              <w:left w:val="nil"/>
              <w:bottom w:val="single" w:color="000000" w:sz="4" w:space="0"/>
              <w:right w:val="single" w:color="000000" w:sz="4" w:space="0"/>
            </w:tcBorders>
            <w:shd w:val="clear" w:color="auto" w:fill="auto"/>
            <w:vAlign w:val="center"/>
          </w:tcPr>
          <w:p w14:paraId="54ACE58D">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中小企业发展专项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100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4,060,000.00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87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4,060,000.00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87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653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8B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983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0DC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816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86DC55">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2150899</w:t>
            </w:r>
          </w:p>
        </w:tc>
        <w:tc>
          <w:tcPr>
            <w:tcW w:w="4166" w:type="dxa"/>
            <w:tcBorders>
              <w:top w:val="nil"/>
              <w:left w:val="nil"/>
              <w:bottom w:val="single" w:color="000000" w:sz="4" w:space="0"/>
              <w:right w:val="single" w:color="000000" w:sz="4" w:space="0"/>
            </w:tcBorders>
            <w:shd w:val="clear" w:color="auto" w:fill="auto"/>
            <w:vAlign w:val="center"/>
          </w:tcPr>
          <w:p w14:paraId="03353A5F">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02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7,615,780.94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4D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7,615,780.94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096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E56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221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9E3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DB5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D8E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1DFEB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21598</w:t>
            </w:r>
          </w:p>
        </w:tc>
        <w:tc>
          <w:tcPr>
            <w:tcW w:w="4166" w:type="dxa"/>
            <w:tcBorders>
              <w:top w:val="nil"/>
              <w:left w:val="nil"/>
              <w:bottom w:val="single" w:color="000000" w:sz="4" w:space="0"/>
              <w:right w:val="single" w:color="000000" w:sz="4" w:space="0"/>
            </w:tcBorders>
            <w:shd w:val="clear" w:color="auto" w:fill="auto"/>
            <w:vAlign w:val="center"/>
          </w:tcPr>
          <w:p w14:paraId="19BB5E45">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超长期特别国债安排的支出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8C7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F2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4B3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9BF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484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8C0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4C1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FF2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086198">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2159802</w:t>
            </w:r>
          </w:p>
        </w:tc>
        <w:tc>
          <w:tcPr>
            <w:tcW w:w="4166" w:type="dxa"/>
            <w:tcBorders>
              <w:top w:val="nil"/>
              <w:left w:val="nil"/>
              <w:bottom w:val="single" w:color="000000" w:sz="4" w:space="0"/>
              <w:right w:val="single" w:color="000000" w:sz="4" w:space="0"/>
            </w:tcBorders>
            <w:shd w:val="clear" w:color="auto" w:fill="auto"/>
            <w:vAlign w:val="center"/>
          </w:tcPr>
          <w:p w14:paraId="7AB0278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制造业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1AE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B73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37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B7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11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768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4F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DB7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9E4961">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220</w:t>
            </w:r>
          </w:p>
        </w:tc>
        <w:tc>
          <w:tcPr>
            <w:tcW w:w="4166" w:type="dxa"/>
            <w:tcBorders>
              <w:top w:val="nil"/>
              <w:left w:val="nil"/>
              <w:bottom w:val="single" w:color="000000" w:sz="4" w:space="0"/>
              <w:right w:val="single" w:color="000000" w:sz="4" w:space="0"/>
            </w:tcBorders>
            <w:shd w:val="clear" w:color="auto" w:fill="auto"/>
            <w:vAlign w:val="center"/>
          </w:tcPr>
          <w:p w14:paraId="34905594">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15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16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97D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C2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14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BC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B3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23D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33C215">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22001</w:t>
            </w:r>
          </w:p>
        </w:tc>
        <w:tc>
          <w:tcPr>
            <w:tcW w:w="4166" w:type="dxa"/>
            <w:tcBorders>
              <w:top w:val="nil"/>
              <w:left w:val="nil"/>
              <w:bottom w:val="single" w:color="000000" w:sz="4" w:space="0"/>
              <w:right w:val="single" w:color="000000" w:sz="4" w:space="0"/>
            </w:tcBorders>
            <w:shd w:val="clear" w:color="auto" w:fill="auto"/>
            <w:vAlign w:val="center"/>
          </w:tcPr>
          <w:p w14:paraId="0BA9A578">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FF2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75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7ED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72C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95F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1FD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3B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F92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49E466">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2200106</w:t>
            </w:r>
          </w:p>
        </w:tc>
        <w:tc>
          <w:tcPr>
            <w:tcW w:w="4166" w:type="dxa"/>
            <w:tcBorders>
              <w:top w:val="nil"/>
              <w:left w:val="nil"/>
              <w:bottom w:val="single" w:color="000000" w:sz="4" w:space="0"/>
              <w:right w:val="single" w:color="000000" w:sz="4" w:space="0"/>
            </w:tcBorders>
            <w:shd w:val="clear" w:color="auto" w:fill="auto"/>
            <w:vAlign w:val="center"/>
          </w:tcPr>
          <w:p w14:paraId="55E2F25C">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50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82,916.00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395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82,916.00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56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B7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03E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E0C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6F3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FFB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001320">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w:t>
            </w:r>
          </w:p>
        </w:tc>
        <w:tc>
          <w:tcPr>
            <w:tcW w:w="4166" w:type="dxa"/>
            <w:tcBorders>
              <w:top w:val="nil"/>
              <w:left w:val="nil"/>
              <w:bottom w:val="single" w:color="000000" w:sz="4" w:space="0"/>
              <w:right w:val="single" w:color="000000" w:sz="4" w:space="0"/>
            </w:tcBorders>
            <w:shd w:val="clear" w:color="auto" w:fill="auto"/>
            <w:vAlign w:val="center"/>
          </w:tcPr>
          <w:p w14:paraId="4A484791">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2D3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34,602,481.00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5D6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34,602,481.00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45B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31C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7F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B7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A8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861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19438E">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22101</w:t>
            </w:r>
          </w:p>
        </w:tc>
        <w:tc>
          <w:tcPr>
            <w:tcW w:w="4166" w:type="dxa"/>
            <w:tcBorders>
              <w:top w:val="nil"/>
              <w:left w:val="nil"/>
              <w:bottom w:val="single" w:color="000000" w:sz="4" w:space="0"/>
              <w:right w:val="single" w:color="000000" w:sz="4" w:space="0"/>
            </w:tcBorders>
            <w:shd w:val="clear" w:color="auto" w:fill="auto"/>
            <w:vAlign w:val="center"/>
          </w:tcPr>
          <w:p w14:paraId="2EB7A87A">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D6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2,718,600.00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2B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2,718,600.00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E21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515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81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A60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DAA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454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0D4C8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2210103</w:t>
            </w:r>
          </w:p>
        </w:tc>
        <w:tc>
          <w:tcPr>
            <w:tcW w:w="4166" w:type="dxa"/>
            <w:tcBorders>
              <w:top w:val="nil"/>
              <w:left w:val="nil"/>
              <w:bottom w:val="single" w:color="000000" w:sz="4" w:space="0"/>
              <w:right w:val="single" w:color="000000" w:sz="4" w:space="0"/>
            </w:tcBorders>
            <w:shd w:val="clear" w:color="auto" w:fill="auto"/>
            <w:vAlign w:val="center"/>
          </w:tcPr>
          <w:p w14:paraId="2BBA6EFB">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F0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1,588,600.00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F1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1,588,600.00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24F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327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F3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9C2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2C8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CCD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EB798D">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2210108</w:t>
            </w:r>
          </w:p>
        </w:tc>
        <w:tc>
          <w:tcPr>
            <w:tcW w:w="4166" w:type="dxa"/>
            <w:tcBorders>
              <w:top w:val="nil"/>
              <w:left w:val="nil"/>
              <w:bottom w:val="single" w:color="000000" w:sz="4" w:space="0"/>
              <w:right w:val="single" w:color="000000" w:sz="4" w:space="0"/>
            </w:tcBorders>
            <w:shd w:val="clear" w:color="auto" w:fill="auto"/>
            <w:vAlign w:val="center"/>
          </w:tcPr>
          <w:p w14:paraId="2C5E0ED6">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老旧小区改造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37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65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DE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7F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D10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DD0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69D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69C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ED7AF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22102</w:t>
            </w:r>
          </w:p>
        </w:tc>
        <w:tc>
          <w:tcPr>
            <w:tcW w:w="4166" w:type="dxa"/>
            <w:tcBorders>
              <w:top w:val="nil"/>
              <w:left w:val="nil"/>
              <w:bottom w:val="single" w:color="000000" w:sz="4" w:space="0"/>
              <w:right w:val="single" w:color="000000" w:sz="4" w:space="0"/>
            </w:tcBorders>
            <w:shd w:val="clear" w:color="auto" w:fill="auto"/>
            <w:vAlign w:val="center"/>
          </w:tcPr>
          <w:p w14:paraId="73DB5215">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3F2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809,257.16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E93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809,257.16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64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3E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6C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517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BB4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36A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68AE1D">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2210201</w:t>
            </w:r>
          </w:p>
        </w:tc>
        <w:tc>
          <w:tcPr>
            <w:tcW w:w="4166" w:type="dxa"/>
            <w:tcBorders>
              <w:top w:val="nil"/>
              <w:left w:val="nil"/>
              <w:bottom w:val="single" w:color="000000" w:sz="4" w:space="0"/>
              <w:right w:val="single" w:color="000000" w:sz="4" w:space="0"/>
            </w:tcBorders>
            <w:shd w:val="clear" w:color="auto" w:fill="auto"/>
            <w:vAlign w:val="center"/>
          </w:tcPr>
          <w:p w14:paraId="58ABC054">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9E2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809,257.16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255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809,257.16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84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31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B2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07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CB6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3EC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465FA0">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22103</w:t>
            </w:r>
          </w:p>
        </w:tc>
        <w:tc>
          <w:tcPr>
            <w:tcW w:w="4166" w:type="dxa"/>
            <w:tcBorders>
              <w:top w:val="nil"/>
              <w:left w:val="nil"/>
              <w:bottom w:val="single" w:color="000000" w:sz="4" w:space="0"/>
              <w:right w:val="single" w:color="000000" w:sz="4" w:space="0"/>
            </w:tcBorders>
            <w:shd w:val="clear" w:color="auto" w:fill="auto"/>
            <w:vAlign w:val="center"/>
          </w:tcPr>
          <w:p w14:paraId="2AC99D7D">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城乡社区住宅</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F7E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31,074,623.84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83E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31,074,623.84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FAA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06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31E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978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F47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3A8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7995F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2210399</w:t>
            </w:r>
          </w:p>
        </w:tc>
        <w:tc>
          <w:tcPr>
            <w:tcW w:w="4166" w:type="dxa"/>
            <w:tcBorders>
              <w:top w:val="nil"/>
              <w:left w:val="nil"/>
              <w:bottom w:val="single" w:color="000000" w:sz="4" w:space="0"/>
              <w:right w:val="single" w:color="000000" w:sz="4" w:space="0"/>
            </w:tcBorders>
            <w:shd w:val="clear" w:color="auto" w:fill="auto"/>
            <w:vAlign w:val="center"/>
          </w:tcPr>
          <w:p w14:paraId="466FA2D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其他城乡社区住宅支出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2E6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31,074,623.84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80B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31,074,623.84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36D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EA5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191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42C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C9E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220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E694A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229</w:t>
            </w:r>
          </w:p>
        </w:tc>
        <w:tc>
          <w:tcPr>
            <w:tcW w:w="4166" w:type="dxa"/>
            <w:tcBorders>
              <w:top w:val="nil"/>
              <w:left w:val="nil"/>
              <w:bottom w:val="single" w:color="000000" w:sz="4" w:space="0"/>
              <w:right w:val="single" w:color="000000" w:sz="4" w:space="0"/>
            </w:tcBorders>
            <w:shd w:val="clear" w:color="auto" w:fill="auto"/>
            <w:vAlign w:val="center"/>
          </w:tcPr>
          <w:p w14:paraId="52C7A184">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802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C4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439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5AE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0F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94C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C9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8A4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1890D9">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22960</w:t>
            </w:r>
          </w:p>
        </w:tc>
        <w:tc>
          <w:tcPr>
            <w:tcW w:w="4166" w:type="dxa"/>
            <w:tcBorders>
              <w:top w:val="nil"/>
              <w:left w:val="nil"/>
              <w:bottom w:val="single" w:color="000000" w:sz="4" w:space="0"/>
              <w:right w:val="single" w:color="000000" w:sz="4" w:space="0"/>
            </w:tcBorders>
            <w:shd w:val="clear" w:color="auto" w:fill="auto"/>
            <w:vAlign w:val="center"/>
          </w:tcPr>
          <w:p w14:paraId="6BF26E9D">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93F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CBF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5B9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93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A0B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58A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49D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02E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649725">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2296011</w:t>
            </w:r>
          </w:p>
        </w:tc>
        <w:tc>
          <w:tcPr>
            <w:tcW w:w="4166" w:type="dxa"/>
            <w:tcBorders>
              <w:top w:val="nil"/>
              <w:left w:val="nil"/>
              <w:bottom w:val="single" w:color="000000" w:sz="4" w:space="0"/>
              <w:right w:val="single" w:color="000000" w:sz="4" w:space="0"/>
            </w:tcBorders>
            <w:shd w:val="clear" w:color="auto" w:fill="auto"/>
            <w:vAlign w:val="center"/>
          </w:tcPr>
          <w:p w14:paraId="317A769B">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用于巩固脱贫攻坚成果衔接乡村振兴的彩票公益金支出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112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27,440,000.00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AD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27,440,000.00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94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3D3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85A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E58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AF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32277C63">
      <w:pPr>
        <w:keepNext w:val="0"/>
        <w:keepLines w:val="0"/>
        <w:pageBreakBefore w:val="0"/>
        <w:numPr>
          <w:ilvl w:val="0"/>
          <w:numId w:val="0"/>
        </w:numPr>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E74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94AD834">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支出决算表</w:t>
            </w:r>
          </w:p>
        </w:tc>
      </w:tr>
      <w:tr w14:paraId="39E1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E96CABB">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石柱土家族自治县经济和信息化委员会 </w:t>
            </w:r>
          </w:p>
        </w:tc>
        <w:tc>
          <w:tcPr>
            <w:tcW w:w="2741" w:type="dxa"/>
            <w:tcBorders>
              <w:top w:val="nil"/>
              <w:left w:val="nil"/>
              <w:bottom w:val="nil"/>
              <w:right w:val="nil"/>
            </w:tcBorders>
            <w:shd w:val="clear" w:color="auto" w:fill="auto"/>
            <w:vAlign w:val="bottom"/>
          </w:tcPr>
          <w:p w14:paraId="39C19334">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03表</w:t>
            </w:r>
          </w:p>
        </w:tc>
      </w:tr>
      <w:tr w14:paraId="1489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FA3A163">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2741" w:type="dxa"/>
            <w:tcBorders>
              <w:top w:val="nil"/>
              <w:left w:val="nil"/>
              <w:bottom w:val="nil"/>
              <w:right w:val="nil"/>
            </w:tcBorders>
            <w:shd w:val="clear" w:color="auto" w:fill="auto"/>
            <w:vAlign w:val="bottom"/>
          </w:tcPr>
          <w:p w14:paraId="3F037066">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5E4A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4761B">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8DA6DBB">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9DC633">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12700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E5A1B6">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AF0A69E">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41C878">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B20EACB">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对附属单位补助支出</w:t>
            </w:r>
          </w:p>
        </w:tc>
      </w:tr>
      <w:tr w14:paraId="61B0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EE4A">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7DEE1FB">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BC835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F0B20B">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D3282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3E8FCE">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1F69A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41F96D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16A4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A125">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52D0B8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D6148D">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28318E">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32A7F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269E3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13129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B6C36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0DA7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4CD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171BD1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96AAC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59B7F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4CDC2B">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51A7A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0491C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FC32B2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5137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2715C0A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4C4EFD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15B682A">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741558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4AA13B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D7B276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54E9E4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409928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24A536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CE95FF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r>
      <w:tr w14:paraId="7E8C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2D38B1CD">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5C4B439">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EF8ED6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316" w:type="dxa"/>
            <w:tcBorders>
              <w:top w:val="nil"/>
              <w:left w:val="nil"/>
              <w:bottom w:val="single" w:color="000000" w:sz="4" w:space="0"/>
              <w:right w:val="single" w:color="000000" w:sz="4" w:space="0"/>
            </w:tcBorders>
            <w:shd w:val="clear" w:color="auto" w:fill="auto"/>
            <w:vAlign w:val="center"/>
          </w:tcPr>
          <w:p w14:paraId="187EC02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D6A542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139,473,962.17 </w:t>
            </w:r>
          </w:p>
        </w:tc>
        <w:tc>
          <w:tcPr>
            <w:tcW w:w="2737" w:type="dxa"/>
            <w:tcBorders>
              <w:top w:val="nil"/>
              <w:left w:val="nil"/>
              <w:bottom w:val="single" w:color="000000" w:sz="4" w:space="0"/>
              <w:right w:val="single" w:color="000000" w:sz="4" w:space="0"/>
            </w:tcBorders>
            <w:shd w:val="clear" w:color="auto" w:fill="auto"/>
            <w:vAlign w:val="center"/>
          </w:tcPr>
          <w:p w14:paraId="517D26D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16,628,859.57 </w:t>
            </w:r>
          </w:p>
        </w:tc>
        <w:tc>
          <w:tcPr>
            <w:tcW w:w="2737" w:type="dxa"/>
            <w:tcBorders>
              <w:top w:val="nil"/>
              <w:left w:val="nil"/>
              <w:bottom w:val="single" w:color="000000" w:sz="4" w:space="0"/>
              <w:right w:val="single" w:color="000000" w:sz="4" w:space="0"/>
            </w:tcBorders>
            <w:shd w:val="clear" w:color="auto" w:fill="auto"/>
            <w:vAlign w:val="center"/>
          </w:tcPr>
          <w:p w14:paraId="06E3972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bookmarkStart w:id="16" w:name="OLE_LINK15"/>
            <w:r>
              <w:rPr>
                <w:rFonts w:hint="default" w:ascii="Times New Roman" w:hAnsi="Times New Roman" w:cs="Times New Roman"/>
                <w:b/>
                <w:bCs/>
                <w:color w:val="auto"/>
                <w:sz w:val="22"/>
                <w:szCs w:val="22"/>
                <w:highlight w:val="none"/>
              </w:rPr>
              <w:t xml:space="preserve">122,845,102.60 </w:t>
            </w:r>
            <w:bookmarkEnd w:id="16"/>
          </w:p>
        </w:tc>
        <w:tc>
          <w:tcPr>
            <w:tcW w:w="2737" w:type="dxa"/>
            <w:tcBorders>
              <w:top w:val="nil"/>
              <w:left w:val="nil"/>
              <w:bottom w:val="single" w:color="000000" w:sz="4" w:space="0"/>
              <w:right w:val="single" w:color="000000" w:sz="4" w:space="0"/>
            </w:tcBorders>
            <w:shd w:val="clear" w:color="auto" w:fill="auto"/>
            <w:vAlign w:val="center"/>
          </w:tcPr>
          <w:p w14:paraId="5287004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9CA043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621BFC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4DED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B53BB4">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w:t>
            </w:r>
          </w:p>
        </w:tc>
        <w:tc>
          <w:tcPr>
            <w:tcW w:w="4316" w:type="dxa"/>
            <w:tcBorders>
              <w:top w:val="nil"/>
              <w:left w:val="nil"/>
              <w:bottom w:val="single" w:color="000000" w:sz="4" w:space="0"/>
              <w:right w:val="single" w:color="000000" w:sz="4" w:space="0"/>
            </w:tcBorders>
            <w:shd w:val="clear" w:color="auto" w:fill="auto"/>
            <w:vAlign w:val="center"/>
          </w:tcPr>
          <w:p w14:paraId="3B2A6606">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F10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12,229,968.55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542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10,676,116.28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C35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1,553,852.27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485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13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C2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F72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DB84B1">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20113</w:t>
            </w:r>
          </w:p>
        </w:tc>
        <w:tc>
          <w:tcPr>
            <w:tcW w:w="4316" w:type="dxa"/>
            <w:tcBorders>
              <w:top w:val="nil"/>
              <w:left w:val="nil"/>
              <w:bottom w:val="single" w:color="000000" w:sz="4" w:space="0"/>
              <w:right w:val="single" w:color="000000" w:sz="4" w:space="0"/>
            </w:tcBorders>
            <w:shd w:val="clear" w:color="auto" w:fill="auto"/>
            <w:vAlign w:val="center"/>
          </w:tcPr>
          <w:p w14:paraId="01E3A57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30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12,095,795.19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FA6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10,676,116.28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11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1,419,678.91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47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8DB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D93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E7B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09B3E3">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2011301</w:t>
            </w:r>
          </w:p>
        </w:tc>
        <w:tc>
          <w:tcPr>
            <w:tcW w:w="4316" w:type="dxa"/>
            <w:tcBorders>
              <w:top w:val="nil"/>
              <w:left w:val="nil"/>
              <w:bottom w:val="single" w:color="000000" w:sz="4" w:space="0"/>
              <w:right w:val="single" w:color="000000" w:sz="4" w:space="0"/>
            </w:tcBorders>
            <w:shd w:val="clear" w:color="auto" w:fill="auto"/>
            <w:vAlign w:val="center"/>
          </w:tcPr>
          <w:p w14:paraId="74C1778A">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EA8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6,951,954.27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36B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6,951,954.27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B9D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A80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EB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CAE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CF1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7D980E">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2011302</w:t>
            </w:r>
          </w:p>
        </w:tc>
        <w:tc>
          <w:tcPr>
            <w:tcW w:w="4316" w:type="dxa"/>
            <w:tcBorders>
              <w:top w:val="nil"/>
              <w:left w:val="nil"/>
              <w:bottom w:val="single" w:color="000000" w:sz="4" w:space="0"/>
              <w:right w:val="single" w:color="000000" w:sz="4" w:space="0"/>
            </w:tcBorders>
            <w:shd w:val="clear" w:color="auto" w:fill="auto"/>
            <w:vAlign w:val="center"/>
          </w:tcPr>
          <w:p w14:paraId="1DCC99AD">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DC5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431,087.69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F8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1A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431,087.69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44D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D9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C4F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11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F93DDD">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2011308</w:t>
            </w:r>
          </w:p>
        </w:tc>
        <w:tc>
          <w:tcPr>
            <w:tcW w:w="4316" w:type="dxa"/>
            <w:tcBorders>
              <w:top w:val="nil"/>
              <w:left w:val="nil"/>
              <w:bottom w:val="single" w:color="000000" w:sz="4" w:space="0"/>
              <w:right w:val="single" w:color="000000" w:sz="4" w:space="0"/>
            </w:tcBorders>
            <w:shd w:val="clear" w:color="auto" w:fill="auto"/>
            <w:vAlign w:val="center"/>
          </w:tcPr>
          <w:p w14:paraId="6E4F753E">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4E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663,972.22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A3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099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663,972.22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B5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CA9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F9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80D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2C025E">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2011350</w:t>
            </w:r>
          </w:p>
        </w:tc>
        <w:tc>
          <w:tcPr>
            <w:tcW w:w="4316" w:type="dxa"/>
            <w:tcBorders>
              <w:top w:val="nil"/>
              <w:left w:val="nil"/>
              <w:bottom w:val="single" w:color="000000" w:sz="4" w:space="0"/>
              <w:right w:val="single" w:color="000000" w:sz="4" w:space="0"/>
            </w:tcBorders>
            <w:shd w:val="clear" w:color="auto" w:fill="auto"/>
            <w:vAlign w:val="center"/>
          </w:tcPr>
          <w:p w14:paraId="1579387F">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78C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3,724,162.01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5FA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3,724,162.01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A32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CB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56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EE7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817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1A0A49">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2011399</w:t>
            </w:r>
          </w:p>
        </w:tc>
        <w:tc>
          <w:tcPr>
            <w:tcW w:w="4316" w:type="dxa"/>
            <w:tcBorders>
              <w:top w:val="nil"/>
              <w:left w:val="nil"/>
              <w:bottom w:val="single" w:color="000000" w:sz="4" w:space="0"/>
              <w:right w:val="single" w:color="000000" w:sz="4" w:space="0"/>
            </w:tcBorders>
            <w:shd w:val="clear" w:color="auto" w:fill="auto"/>
            <w:vAlign w:val="center"/>
          </w:tcPr>
          <w:p w14:paraId="3D7FDD05">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其他商贸事务支出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6FD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324,619.00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82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D8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324,619.00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5A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5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79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888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BB7502">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20132</w:t>
            </w:r>
          </w:p>
        </w:tc>
        <w:tc>
          <w:tcPr>
            <w:tcW w:w="4316" w:type="dxa"/>
            <w:tcBorders>
              <w:top w:val="nil"/>
              <w:left w:val="nil"/>
              <w:bottom w:val="single" w:color="000000" w:sz="4" w:space="0"/>
              <w:right w:val="single" w:color="000000" w:sz="4" w:space="0"/>
            </w:tcBorders>
            <w:shd w:val="clear" w:color="auto" w:fill="auto"/>
            <w:vAlign w:val="center"/>
          </w:tcPr>
          <w:p w14:paraId="2E9F2CA0">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F3B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134,173.36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EC4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2B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134,173.36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0E6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FCA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792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CD0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F0757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2013202</w:t>
            </w:r>
          </w:p>
        </w:tc>
        <w:tc>
          <w:tcPr>
            <w:tcW w:w="4316" w:type="dxa"/>
            <w:tcBorders>
              <w:top w:val="nil"/>
              <w:left w:val="nil"/>
              <w:bottom w:val="single" w:color="000000" w:sz="4" w:space="0"/>
              <w:right w:val="single" w:color="000000" w:sz="4" w:space="0"/>
            </w:tcBorders>
            <w:shd w:val="clear" w:color="auto" w:fill="auto"/>
            <w:vAlign w:val="center"/>
          </w:tcPr>
          <w:p w14:paraId="6C512D4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C6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134,173.36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D4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099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134,173.36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746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8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6E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F50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EA2BDC">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w:t>
            </w:r>
          </w:p>
        </w:tc>
        <w:tc>
          <w:tcPr>
            <w:tcW w:w="4316" w:type="dxa"/>
            <w:tcBorders>
              <w:top w:val="nil"/>
              <w:left w:val="nil"/>
              <w:bottom w:val="single" w:color="000000" w:sz="4" w:space="0"/>
              <w:right w:val="single" w:color="000000" w:sz="4" w:space="0"/>
            </w:tcBorders>
            <w:shd w:val="clear" w:color="auto" w:fill="auto"/>
            <w:vAlign w:val="center"/>
          </w:tcPr>
          <w:p w14:paraId="1D00B33D">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A7A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24,355,273.00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C6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CE3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24,355,273.00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7A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D13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14A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3AE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DC69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20601</w:t>
            </w:r>
          </w:p>
        </w:tc>
        <w:tc>
          <w:tcPr>
            <w:tcW w:w="4316" w:type="dxa"/>
            <w:tcBorders>
              <w:top w:val="nil"/>
              <w:left w:val="nil"/>
              <w:bottom w:val="single" w:color="000000" w:sz="4" w:space="0"/>
              <w:right w:val="single" w:color="000000" w:sz="4" w:space="0"/>
            </w:tcBorders>
            <w:shd w:val="clear" w:color="auto" w:fill="auto"/>
            <w:vAlign w:val="center"/>
          </w:tcPr>
          <w:p w14:paraId="6925E261">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科学技术管理事务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66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91C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FC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0F7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EF6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03E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5D8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94A475">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2060199</w:t>
            </w:r>
          </w:p>
        </w:tc>
        <w:tc>
          <w:tcPr>
            <w:tcW w:w="4316" w:type="dxa"/>
            <w:tcBorders>
              <w:top w:val="nil"/>
              <w:left w:val="nil"/>
              <w:bottom w:val="single" w:color="000000" w:sz="4" w:space="0"/>
              <w:right w:val="single" w:color="000000" w:sz="4" w:space="0"/>
            </w:tcBorders>
            <w:shd w:val="clear" w:color="auto" w:fill="auto"/>
            <w:vAlign w:val="center"/>
          </w:tcPr>
          <w:p w14:paraId="0E398439">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其他科学技术管理事务支出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B0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DF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70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3E5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B7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E40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EE1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975A9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20602</w:t>
            </w:r>
          </w:p>
        </w:tc>
        <w:tc>
          <w:tcPr>
            <w:tcW w:w="4316" w:type="dxa"/>
            <w:tcBorders>
              <w:top w:val="nil"/>
              <w:left w:val="nil"/>
              <w:bottom w:val="single" w:color="000000" w:sz="4" w:space="0"/>
              <w:right w:val="single" w:color="000000" w:sz="4" w:space="0"/>
            </w:tcBorders>
            <w:shd w:val="clear" w:color="auto" w:fill="auto"/>
            <w:vAlign w:val="center"/>
          </w:tcPr>
          <w:p w14:paraId="7609C85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基础研究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A23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48,545.00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0A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615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48,545.00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A9E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1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196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5F5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193702">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2060208</w:t>
            </w:r>
          </w:p>
        </w:tc>
        <w:tc>
          <w:tcPr>
            <w:tcW w:w="4316" w:type="dxa"/>
            <w:tcBorders>
              <w:top w:val="nil"/>
              <w:left w:val="nil"/>
              <w:bottom w:val="single" w:color="000000" w:sz="4" w:space="0"/>
              <w:right w:val="single" w:color="000000" w:sz="4" w:space="0"/>
            </w:tcBorders>
            <w:shd w:val="clear" w:color="auto" w:fill="auto"/>
            <w:vAlign w:val="center"/>
          </w:tcPr>
          <w:p w14:paraId="19A23282">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科技人才队伍建设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55F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48,545.00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45A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C4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48,545.00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1B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F6A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E00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64D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63987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20604</w:t>
            </w:r>
          </w:p>
        </w:tc>
        <w:tc>
          <w:tcPr>
            <w:tcW w:w="4316" w:type="dxa"/>
            <w:tcBorders>
              <w:top w:val="nil"/>
              <w:left w:val="nil"/>
              <w:bottom w:val="single" w:color="000000" w:sz="4" w:space="0"/>
              <w:right w:val="single" w:color="000000" w:sz="4" w:space="0"/>
            </w:tcBorders>
            <w:shd w:val="clear" w:color="auto" w:fill="auto"/>
            <w:vAlign w:val="center"/>
          </w:tcPr>
          <w:p w14:paraId="13402954">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技术研究与开发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EBA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22,094,190.00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EEF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082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22,094,190.00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283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4E2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78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0D04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F71046">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2060404</w:t>
            </w:r>
          </w:p>
        </w:tc>
        <w:tc>
          <w:tcPr>
            <w:tcW w:w="4316" w:type="dxa"/>
            <w:tcBorders>
              <w:top w:val="nil"/>
              <w:left w:val="nil"/>
              <w:bottom w:val="single" w:color="000000" w:sz="4" w:space="0"/>
              <w:right w:val="single" w:color="000000" w:sz="4" w:space="0"/>
            </w:tcBorders>
            <w:shd w:val="clear" w:color="auto" w:fill="auto"/>
            <w:vAlign w:val="center"/>
          </w:tcPr>
          <w:p w14:paraId="5CA893EB">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科技成果转化与扩散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C1B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18,520,000.00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612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5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18,520,000.00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6C7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0E4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607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4BA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99FC3C">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2060499</w:t>
            </w:r>
          </w:p>
        </w:tc>
        <w:tc>
          <w:tcPr>
            <w:tcW w:w="4316" w:type="dxa"/>
            <w:tcBorders>
              <w:top w:val="nil"/>
              <w:left w:val="nil"/>
              <w:bottom w:val="single" w:color="000000" w:sz="4" w:space="0"/>
              <w:right w:val="single" w:color="000000" w:sz="4" w:space="0"/>
            </w:tcBorders>
            <w:shd w:val="clear" w:color="auto" w:fill="auto"/>
            <w:vAlign w:val="center"/>
          </w:tcPr>
          <w:p w14:paraId="08A5339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其他技术研究与开发支出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757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3,574,190.00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0D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A14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3,574,190.00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0AA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F1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523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959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17F574">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20607</w:t>
            </w:r>
          </w:p>
        </w:tc>
        <w:tc>
          <w:tcPr>
            <w:tcW w:w="4316" w:type="dxa"/>
            <w:tcBorders>
              <w:top w:val="nil"/>
              <w:left w:val="nil"/>
              <w:bottom w:val="single" w:color="000000" w:sz="4" w:space="0"/>
              <w:right w:val="single" w:color="000000" w:sz="4" w:space="0"/>
            </w:tcBorders>
            <w:shd w:val="clear" w:color="auto" w:fill="auto"/>
            <w:vAlign w:val="center"/>
          </w:tcPr>
          <w:p w14:paraId="204ACA97">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科学技术普及</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E8B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2,162,538.00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04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6BB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2,162,538.00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64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98B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93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A94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1911E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2060799</w:t>
            </w:r>
          </w:p>
        </w:tc>
        <w:tc>
          <w:tcPr>
            <w:tcW w:w="4316" w:type="dxa"/>
            <w:tcBorders>
              <w:top w:val="nil"/>
              <w:left w:val="nil"/>
              <w:bottom w:val="single" w:color="000000" w:sz="4" w:space="0"/>
              <w:right w:val="single" w:color="000000" w:sz="4" w:space="0"/>
            </w:tcBorders>
            <w:shd w:val="clear" w:color="auto" w:fill="auto"/>
            <w:vAlign w:val="center"/>
          </w:tcPr>
          <w:p w14:paraId="5A1453DC">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其他科学技术普及支出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5C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2,162,538.00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A0E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6BA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2,162,538.00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6D4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9F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49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230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7CC794">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w:t>
            </w:r>
          </w:p>
        </w:tc>
        <w:tc>
          <w:tcPr>
            <w:tcW w:w="4316" w:type="dxa"/>
            <w:tcBorders>
              <w:top w:val="nil"/>
              <w:left w:val="nil"/>
              <w:bottom w:val="single" w:color="000000" w:sz="4" w:space="0"/>
              <w:right w:val="single" w:color="000000" w:sz="4" w:space="0"/>
            </w:tcBorders>
            <w:shd w:val="clear" w:color="auto" w:fill="auto"/>
            <w:vAlign w:val="center"/>
          </w:tcPr>
          <w:p w14:paraId="2DFA266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A9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4,264,398.52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C45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4,264,398.52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B59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EE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DD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86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237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F5706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20805</w:t>
            </w:r>
          </w:p>
        </w:tc>
        <w:tc>
          <w:tcPr>
            <w:tcW w:w="4316" w:type="dxa"/>
            <w:tcBorders>
              <w:top w:val="nil"/>
              <w:left w:val="nil"/>
              <w:bottom w:val="single" w:color="000000" w:sz="4" w:space="0"/>
              <w:right w:val="single" w:color="000000" w:sz="4" w:space="0"/>
            </w:tcBorders>
            <w:shd w:val="clear" w:color="auto" w:fill="auto"/>
            <w:vAlign w:val="center"/>
          </w:tcPr>
          <w:p w14:paraId="051BEB5F">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742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3,055,016.52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3A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3,055,016.52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C81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D2C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B8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AA7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80A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9165E7">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2080501</w:t>
            </w:r>
          </w:p>
        </w:tc>
        <w:tc>
          <w:tcPr>
            <w:tcW w:w="4316" w:type="dxa"/>
            <w:tcBorders>
              <w:top w:val="nil"/>
              <w:left w:val="nil"/>
              <w:bottom w:val="single" w:color="000000" w:sz="4" w:space="0"/>
              <w:right w:val="single" w:color="000000" w:sz="4" w:space="0"/>
            </w:tcBorders>
            <w:shd w:val="clear" w:color="auto" w:fill="auto"/>
            <w:vAlign w:val="center"/>
          </w:tcPr>
          <w:p w14:paraId="36652644">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A1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1,390,539.00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21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1,390,539.00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64C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73F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974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62A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B6F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431094">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2080505</w:t>
            </w:r>
          </w:p>
        </w:tc>
        <w:tc>
          <w:tcPr>
            <w:tcW w:w="4316" w:type="dxa"/>
            <w:tcBorders>
              <w:top w:val="nil"/>
              <w:left w:val="nil"/>
              <w:bottom w:val="single" w:color="000000" w:sz="4" w:space="0"/>
              <w:right w:val="single" w:color="000000" w:sz="4" w:space="0"/>
            </w:tcBorders>
            <w:shd w:val="clear" w:color="auto" w:fill="auto"/>
            <w:vAlign w:val="center"/>
          </w:tcPr>
          <w:p w14:paraId="37EA6149">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615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1,111,582.96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D9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1,111,582.96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B64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660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D5E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C8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BF8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060AF4">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2080506</w:t>
            </w:r>
          </w:p>
        </w:tc>
        <w:tc>
          <w:tcPr>
            <w:tcW w:w="4316" w:type="dxa"/>
            <w:tcBorders>
              <w:top w:val="nil"/>
              <w:left w:val="nil"/>
              <w:bottom w:val="single" w:color="000000" w:sz="4" w:space="0"/>
              <w:right w:val="single" w:color="000000" w:sz="4" w:space="0"/>
            </w:tcBorders>
            <w:shd w:val="clear" w:color="auto" w:fill="auto"/>
            <w:vAlign w:val="center"/>
          </w:tcPr>
          <w:p w14:paraId="523351F1">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DF9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552,894.56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BBB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552,894.56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99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C3C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97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67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FE8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6D4C9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20808</w:t>
            </w:r>
          </w:p>
        </w:tc>
        <w:tc>
          <w:tcPr>
            <w:tcW w:w="4316" w:type="dxa"/>
            <w:tcBorders>
              <w:top w:val="nil"/>
              <w:left w:val="nil"/>
              <w:bottom w:val="single" w:color="000000" w:sz="4" w:space="0"/>
              <w:right w:val="single" w:color="000000" w:sz="4" w:space="0"/>
            </w:tcBorders>
            <w:shd w:val="clear" w:color="auto" w:fill="auto"/>
            <w:vAlign w:val="center"/>
          </w:tcPr>
          <w:p w14:paraId="18C441CF">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CC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F1A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1,209,382.00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ED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034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51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AED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83C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77D63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2080801</w:t>
            </w:r>
          </w:p>
        </w:tc>
        <w:tc>
          <w:tcPr>
            <w:tcW w:w="4316" w:type="dxa"/>
            <w:tcBorders>
              <w:top w:val="nil"/>
              <w:left w:val="nil"/>
              <w:bottom w:val="single" w:color="000000" w:sz="4" w:space="0"/>
              <w:right w:val="single" w:color="000000" w:sz="4" w:space="0"/>
            </w:tcBorders>
            <w:shd w:val="clear" w:color="auto" w:fill="auto"/>
            <w:vAlign w:val="center"/>
          </w:tcPr>
          <w:p w14:paraId="01039DBC">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BD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1,209,382.00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31B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1,209,382.00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66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DA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42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6D7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9A1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5C75E5">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w:t>
            </w:r>
          </w:p>
        </w:tc>
        <w:tc>
          <w:tcPr>
            <w:tcW w:w="4316" w:type="dxa"/>
            <w:tcBorders>
              <w:top w:val="nil"/>
              <w:left w:val="nil"/>
              <w:bottom w:val="single" w:color="000000" w:sz="4" w:space="0"/>
              <w:right w:val="single" w:color="000000" w:sz="4" w:space="0"/>
            </w:tcBorders>
            <w:shd w:val="clear" w:color="auto" w:fill="auto"/>
            <w:vAlign w:val="center"/>
          </w:tcPr>
          <w:p w14:paraId="5901BBA0">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189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B1D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71D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D0C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0B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AB7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DB8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8FBC39">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21011</w:t>
            </w:r>
          </w:p>
        </w:tc>
        <w:tc>
          <w:tcPr>
            <w:tcW w:w="4316" w:type="dxa"/>
            <w:tcBorders>
              <w:top w:val="nil"/>
              <w:left w:val="nil"/>
              <w:bottom w:val="single" w:color="000000" w:sz="4" w:space="0"/>
              <w:right w:val="single" w:color="000000" w:sz="4" w:space="0"/>
            </w:tcBorders>
            <w:shd w:val="clear" w:color="auto" w:fill="auto"/>
            <w:vAlign w:val="center"/>
          </w:tcPr>
          <w:p w14:paraId="666EC4B8">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2C5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29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879,087.61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7C6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5D1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5B1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A7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7B8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1F461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2101101</w:t>
            </w:r>
          </w:p>
        </w:tc>
        <w:tc>
          <w:tcPr>
            <w:tcW w:w="4316" w:type="dxa"/>
            <w:tcBorders>
              <w:top w:val="nil"/>
              <w:left w:val="nil"/>
              <w:bottom w:val="single" w:color="000000" w:sz="4" w:space="0"/>
              <w:right w:val="single" w:color="000000" w:sz="4" w:space="0"/>
            </w:tcBorders>
            <w:shd w:val="clear" w:color="auto" w:fill="auto"/>
            <w:vAlign w:val="center"/>
          </w:tcPr>
          <w:p w14:paraId="79A37BA2">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4B1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433,079.14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61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433,079.14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7F4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DE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DB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2C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1C4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88FD44">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2101102</w:t>
            </w:r>
          </w:p>
        </w:tc>
        <w:tc>
          <w:tcPr>
            <w:tcW w:w="4316" w:type="dxa"/>
            <w:tcBorders>
              <w:top w:val="nil"/>
              <w:left w:val="nil"/>
              <w:bottom w:val="single" w:color="000000" w:sz="4" w:space="0"/>
              <w:right w:val="single" w:color="000000" w:sz="4" w:space="0"/>
            </w:tcBorders>
            <w:shd w:val="clear" w:color="auto" w:fill="auto"/>
            <w:vAlign w:val="center"/>
          </w:tcPr>
          <w:p w14:paraId="5EA8830E">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6EA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163,208.47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484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163,208.47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D18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E2E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463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C00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D25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6412F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2101199</w:t>
            </w:r>
          </w:p>
        </w:tc>
        <w:tc>
          <w:tcPr>
            <w:tcW w:w="4316" w:type="dxa"/>
            <w:tcBorders>
              <w:top w:val="nil"/>
              <w:left w:val="nil"/>
              <w:bottom w:val="single" w:color="000000" w:sz="4" w:space="0"/>
              <w:right w:val="single" w:color="000000" w:sz="4" w:space="0"/>
            </w:tcBorders>
            <w:shd w:val="clear" w:color="auto" w:fill="auto"/>
            <w:vAlign w:val="center"/>
          </w:tcPr>
          <w:p w14:paraId="3541D20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D2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282,800.00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BC9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282,800.00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10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55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5C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6BF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4BF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D578D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212</w:t>
            </w:r>
          </w:p>
        </w:tc>
        <w:tc>
          <w:tcPr>
            <w:tcW w:w="4316" w:type="dxa"/>
            <w:tcBorders>
              <w:top w:val="nil"/>
              <w:left w:val="nil"/>
              <w:bottom w:val="single" w:color="000000" w:sz="4" w:space="0"/>
              <w:right w:val="single" w:color="000000" w:sz="4" w:space="0"/>
            </w:tcBorders>
            <w:shd w:val="clear" w:color="auto" w:fill="auto"/>
            <w:vAlign w:val="center"/>
          </w:tcPr>
          <w:p w14:paraId="3A19AED6">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7F0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16,611,741.00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F0F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96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16,611,741.00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00A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C5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B7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BC7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11EFB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21203</w:t>
            </w:r>
          </w:p>
        </w:tc>
        <w:tc>
          <w:tcPr>
            <w:tcW w:w="4316" w:type="dxa"/>
            <w:tcBorders>
              <w:top w:val="nil"/>
              <w:left w:val="nil"/>
              <w:bottom w:val="single" w:color="000000" w:sz="4" w:space="0"/>
              <w:right w:val="single" w:color="000000" w:sz="4" w:space="0"/>
            </w:tcBorders>
            <w:shd w:val="clear" w:color="auto" w:fill="auto"/>
            <w:vAlign w:val="center"/>
          </w:tcPr>
          <w:p w14:paraId="0061AE02">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4EF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16,456,741.00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094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13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16,456,741.00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AE3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7B4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34C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2F8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457036">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2120303</w:t>
            </w:r>
          </w:p>
        </w:tc>
        <w:tc>
          <w:tcPr>
            <w:tcW w:w="4316" w:type="dxa"/>
            <w:tcBorders>
              <w:top w:val="nil"/>
              <w:left w:val="nil"/>
              <w:bottom w:val="single" w:color="000000" w:sz="4" w:space="0"/>
              <w:right w:val="single" w:color="000000" w:sz="4" w:space="0"/>
            </w:tcBorders>
            <w:shd w:val="clear" w:color="auto" w:fill="auto"/>
            <w:vAlign w:val="center"/>
          </w:tcPr>
          <w:p w14:paraId="1267A126">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E9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16,456,741.00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5DE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3CC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16,456,741.00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B37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389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1ED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FB1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A75310">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21213</w:t>
            </w:r>
          </w:p>
        </w:tc>
        <w:tc>
          <w:tcPr>
            <w:tcW w:w="4316" w:type="dxa"/>
            <w:tcBorders>
              <w:top w:val="nil"/>
              <w:left w:val="nil"/>
              <w:bottom w:val="single" w:color="000000" w:sz="4" w:space="0"/>
              <w:right w:val="single" w:color="000000" w:sz="4" w:space="0"/>
            </w:tcBorders>
            <w:shd w:val="clear" w:color="auto" w:fill="auto"/>
            <w:vAlign w:val="center"/>
          </w:tcPr>
          <w:p w14:paraId="1F649E76">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5E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B7D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656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27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6F6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96B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42D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EEFB84">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2121301</w:t>
            </w:r>
          </w:p>
        </w:tc>
        <w:tc>
          <w:tcPr>
            <w:tcW w:w="4316" w:type="dxa"/>
            <w:tcBorders>
              <w:top w:val="nil"/>
              <w:left w:val="nil"/>
              <w:bottom w:val="single" w:color="000000" w:sz="4" w:space="0"/>
              <w:right w:val="single" w:color="000000" w:sz="4" w:space="0"/>
            </w:tcBorders>
            <w:shd w:val="clear" w:color="auto" w:fill="auto"/>
            <w:vAlign w:val="center"/>
          </w:tcPr>
          <w:p w14:paraId="152E1D9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城市公共设施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0DA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C74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FB0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11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C11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92C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39A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2BB352">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213</w:t>
            </w:r>
          </w:p>
        </w:tc>
        <w:tc>
          <w:tcPr>
            <w:tcW w:w="4316" w:type="dxa"/>
            <w:tcBorders>
              <w:top w:val="nil"/>
              <w:left w:val="nil"/>
              <w:bottom w:val="single" w:color="000000" w:sz="4" w:space="0"/>
              <w:right w:val="single" w:color="000000" w:sz="4" w:space="0"/>
            </w:tcBorders>
            <w:shd w:val="clear" w:color="auto" w:fill="auto"/>
            <w:vAlign w:val="center"/>
          </w:tcPr>
          <w:p w14:paraId="3DC71C3B">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00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91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92E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C1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7CD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C63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FC0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2F92A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21303</w:t>
            </w:r>
          </w:p>
        </w:tc>
        <w:tc>
          <w:tcPr>
            <w:tcW w:w="4316" w:type="dxa"/>
            <w:tcBorders>
              <w:top w:val="nil"/>
              <w:left w:val="nil"/>
              <w:bottom w:val="single" w:color="000000" w:sz="4" w:space="0"/>
              <w:right w:val="single" w:color="000000" w:sz="4" w:space="0"/>
            </w:tcBorders>
            <w:shd w:val="clear" w:color="auto" w:fill="auto"/>
            <w:vAlign w:val="center"/>
          </w:tcPr>
          <w:p w14:paraId="1D2F1997">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7D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24B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606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746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26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522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4BC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B88279">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2130305</w:t>
            </w:r>
          </w:p>
        </w:tc>
        <w:tc>
          <w:tcPr>
            <w:tcW w:w="4316" w:type="dxa"/>
            <w:tcBorders>
              <w:top w:val="nil"/>
              <w:left w:val="nil"/>
              <w:bottom w:val="single" w:color="000000" w:sz="4" w:space="0"/>
              <w:right w:val="single" w:color="000000" w:sz="4" w:space="0"/>
            </w:tcBorders>
            <w:shd w:val="clear" w:color="auto" w:fill="auto"/>
            <w:vAlign w:val="center"/>
          </w:tcPr>
          <w:p w14:paraId="7E807EC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13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259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77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36D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F8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4B2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92F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5CDD7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w:t>
            </w:r>
          </w:p>
        </w:tc>
        <w:tc>
          <w:tcPr>
            <w:tcW w:w="4316" w:type="dxa"/>
            <w:tcBorders>
              <w:top w:val="nil"/>
              <w:left w:val="nil"/>
              <w:bottom w:val="single" w:color="000000" w:sz="4" w:space="0"/>
              <w:right w:val="single" w:color="000000" w:sz="4" w:space="0"/>
            </w:tcBorders>
            <w:shd w:val="clear" w:color="auto" w:fill="auto"/>
            <w:vAlign w:val="center"/>
          </w:tcPr>
          <w:p w14:paraId="1DC42F6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98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18,796,096.49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3F6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372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18,796,096.49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AA7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07F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5BA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328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7ACA1">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21505</w:t>
            </w:r>
          </w:p>
        </w:tc>
        <w:tc>
          <w:tcPr>
            <w:tcW w:w="4316" w:type="dxa"/>
            <w:tcBorders>
              <w:top w:val="nil"/>
              <w:left w:val="nil"/>
              <w:bottom w:val="single" w:color="000000" w:sz="4" w:space="0"/>
              <w:right w:val="single" w:color="000000" w:sz="4" w:space="0"/>
            </w:tcBorders>
            <w:shd w:val="clear" w:color="auto" w:fill="auto"/>
            <w:vAlign w:val="center"/>
          </w:tcPr>
          <w:p w14:paraId="5679D51E">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工业和信息产业监管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C73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2,648,516.75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285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139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2,648,516.75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A7E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411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708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921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5DF292">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2150517</w:t>
            </w:r>
          </w:p>
        </w:tc>
        <w:tc>
          <w:tcPr>
            <w:tcW w:w="4316" w:type="dxa"/>
            <w:tcBorders>
              <w:top w:val="nil"/>
              <w:left w:val="nil"/>
              <w:bottom w:val="single" w:color="000000" w:sz="4" w:space="0"/>
              <w:right w:val="single" w:color="000000" w:sz="4" w:space="0"/>
            </w:tcBorders>
            <w:shd w:val="clear" w:color="auto" w:fill="auto"/>
            <w:vAlign w:val="center"/>
          </w:tcPr>
          <w:p w14:paraId="01E1ADC0">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产业发展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D72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14E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B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9C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39B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108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5F1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F70469">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2150599</w:t>
            </w:r>
          </w:p>
        </w:tc>
        <w:tc>
          <w:tcPr>
            <w:tcW w:w="4316" w:type="dxa"/>
            <w:tcBorders>
              <w:top w:val="nil"/>
              <w:left w:val="nil"/>
              <w:bottom w:val="single" w:color="000000" w:sz="4" w:space="0"/>
              <w:right w:val="single" w:color="000000" w:sz="4" w:space="0"/>
            </w:tcBorders>
            <w:shd w:val="clear" w:color="auto" w:fill="auto"/>
            <w:vAlign w:val="center"/>
          </w:tcPr>
          <w:p w14:paraId="2755D977">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其他工业和信息产业监管支出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3A4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1,388,516.75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EA9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A0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1,388,516.75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D9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D62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41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F87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A7A7AC">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21508</w:t>
            </w:r>
          </w:p>
        </w:tc>
        <w:tc>
          <w:tcPr>
            <w:tcW w:w="4316" w:type="dxa"/>
            <w:tcBorders>
              <w:top w:val="nil"/>
              <w:left w:val="nil"/>
              <w:bottom w:val="single" w:color="000000" w:sz="4" w:space="0"/>
              <w:right w:val="single" w:color="000000" w:sz="4" w:space="0"/>
            </w:tcBorders>
            <w:shd w:val="clear" w:color="auto" w:fill="auto"/>
            <w:vAlign w:val="center"/>
          </w:tcPr>
          <w:p w14:paraId="74933BC8">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3B7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11,947,579.74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076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EC0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11,947,579.74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E76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5D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DA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91D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FBDC83">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2150802</w:t>
            </w:r>
          </w:p>
        </w:tc>
        <w:tc>
          <w:tcPr>
            <w:tcW w:w="4316" w:type="dxa"/>
            <w:tcBorders>
              <w:top w:val="nil"/>
              <w:left w:val="nil"/>
              <w:bottom w:val="single" w:color="000000" w:sz="4" w:space="0"/>
              <w:right w:val="single" w:color="000000" w:sz="4" w:space="0"/>
            </w:tcBorders>
            <w:shd w:val="clear" w:color="auto" w:fill="auto"/>
            <w:vAlign w:val="center"/>
          </w:tcPr>
          <w:p w14:paraId="3033635E">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BB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271,798.80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6B4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CDC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271,798.80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F26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327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B8F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E9B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A1A640">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2150805</w:t>
            </w:r>
          </w:p>
        </w:tc>
        <w:tc>
          <w:tcPr>
            <w:tcW w:w="4316" w:type="dxa"/>
            <w:tcBorders>
              <w:top w:val="nil"/>
              <w:left w:val="nil"/>
              <w:bottom w:val="single" w:color="000000" w:sz="4" w:space="0"/>
              <w:right w:val="single" w:color="000000" w:sz="4" w:space="0"/>
            </w:tcBorders>
            <w:shd w:val="clear" w:color="auto" w:fill="auto"/>
            <w:vAlign w:val="center"/>
          </w:tcPr>
          <w:p w14:paraId="018263AE">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中小企业发展专项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DD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4,060,000.00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E4E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E0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4,060,000.00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D4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FD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A52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1398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6F1D3B">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2150899</w:t>
            </w:r>
          </w:p>
        </w:tc>
        <w:tc>
          <w:tcPr>
            <w:tcW w:w="4316" w:type="dxa"/>
            <w:tcBorders>
              <w:top w:val="nil"/>
              <w:left w:val="nil"/>
              <w:bottom w:val="single" w:color="000000" w:sz="4" w:space="0"/>
              <w:right w:val="single" w:color="000000" w:sz="4" w:space="0"/>
            </w:tcBorders>
            <w:shd w:val="clear" w:color="auto" w:fill="auto"/>
            <w:vAlign w:val="center"/>
          </w:tcPr>
          <w:p w14:paraId="2BF240EA">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97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7,615,780.94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F6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BE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7,615,780.94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CF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F89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A08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0608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C7DD8A">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21598</w:t>
            </w:r>
          </w:p>
        </w:tc>
        <w:tc>
          <w:tcPr>
            <w:tcW w:w="4316" w:type="dxa"/>
            <w:tcBorders>
              <w:top w:val="nil"/>
              <w:left w:val="nil"/>
              <w:bottom w:val="single" w:color="000000" w:sz="4" w:space="0"/>
              <w:right w:val="single" w:color="000000" w:sz="4" w:space="0"/>
            </w:tcBorders>
            <w:shd w:val="clear" w:color="auto" w:fill="auto"/>
            <w:vAlign w:val="center"/>
          </w:tcPr>
          <w:p w14:paraId="044E48F2">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超长期特别国债安排的支出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3C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8119">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153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4,200,000.00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112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BB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084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2F0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D26649">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2159802</w:t>
            </w:r>
          </w:p>
        </w:tc>
        <w:tc>
          <w:tcPr>
            <w:tcW w:w="4316" w:type="dxa"/>
            <w:tcBorders>
              <w:top w:val="nil"/>
              <w:left w:val="nil"/>
              <w:bottom w:val="single" w:color="000000" w:sz="4" w:space="0"/>
              <w:right w:val="single" w:color="000000" w:sz="4" w:space="0"/>
            </w:tcBorders>
            <w:shd w:val="clear" w:color="auto" w:fill="auto"/>
            <w:vAlign w:val="center"/>
          </w:tcPr>
          <w:p w14:paraId="217FD91A">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制造业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A30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0B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CEB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4,200,000.00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33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E3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920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35B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932B77">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220</w:t>
            </w:r>
          </w:p>
        </w:tc>
        <w:tc>
          <w:tcPr>
            <w:tcW w:w="4316" w:type="dxa"/>
            <w:tcBorders>
              <w:top w:val="nil"/>
              <w:left w:val="nil"/>
              <w:bottom w:val="single" w:color="000000" w:sz="4" w:space="0"/>
              <w:right w:val="single" w:color="000000" w:sz="4" w:space="0"/>
            </w:tcBorders>
            <w:shd w:val="clear" w:color="auto" w:fill="auto"/>
            <w:vAlign w:val="center"/>
          </w:tcPr>
          <w:p w14:paraId="06B28D8F">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A41B">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6D3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291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19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32E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9A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777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B6969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22001</w:t>
            </w:r>
          </w:p>
        </w:tc>
        <w:tc>
          <w:tcPr>
            <w:tcW w:w="4316" w:type="dxa"/>
            <w:tcBorders>
              <w:top w:val="nil"/>
              <w:left w:val="nil"/>
              <w:bottom w:val="single" w:color="000000" w:sz="4" w:space="0"/>
              <w:right w:val="single" w:color="000000" w:sz="4" w:space="0"/>
            </w:tcBorders>
            <w:shd w:val="clear" w:color="auto" w:fill="auto"/>
            <w:vAlign w:val="center"/>
          </w:tcPr>
          <w:p w14:paraId="054EA5C3">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10E4">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4C1">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E83A">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82,916.00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A0B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EE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27E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072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9C42AB">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2200106</w:t>
            </w:r>
          </w:p>
        </w:tc>
        <w:tc>
          <w:tcPr>
            <w:tcW w:w="4316" w:type="dxa"/>
            <w:tcBorders>
              <w:top w:val="nil"/>
              <w:left w:val="nil"/>
              <w:bottom w:val="single" w:color="000000" w:sz="4" w:space="0"/>
              <w:right w:val="single" w:color="000000" w:sz="4" w:space="0"/>
            </w:tcBorders>
            <w:shd w:val="clear" w:color="auto" w:fill="auto"/>
            <w:vAlign w:val="center"/>
          </w:tcPr>
          <w:p w14:paraId="65E46F30">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A7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82,916.00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69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E69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82,916.00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95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363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9C4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66F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56BAA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w:t>
            </w:r>
          </w:p>
        </w:tc>
        <w:tc>
          <w:tcPr>
            <w:tcW w:w="4316" w:type="dxa"/>
            <w:tcBorders>
              <w:top w:val="nil"/>
              <w:left w:val="nil"/>
              <w:bottom w:val="single" w:color="000000" w:sz="4" w:space="0"/>
              <w:right w:val="single" w:color="000000" w:sz="4" w:space="0"/>
            </w:tcBorders>
            <w:shd w:val="clear" w:color="auto" w:fill="auto"/>
            <w:vAlign w:val="center"/>
          </w:tcPr>
          <w:p w14:paraId="2CC92A2F">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F5A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34,602,481.00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ED5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809,257.16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9CC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33,793,223.84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FBD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41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3A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151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294B62">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22101</w:t>
            </w:r>
          </w:p>
        </w:tc>
        <w:tc>
          <w:tcPr>
            <w:tcW w:w="4316" w:type="dxa"/>
            <w:tcBorders>
              <w:top w:val="nil"/>
              <w:left w:val="nil"/>
              <w:bottom w:val="single" w:color="000000" w:sz="4" w:space="0"/>
              <w:right w:val="single" w:color="000000" w:sz="4" w:space="0"/>
            </w:tcBorders>
            <w:shd w:val="clear" w:color="auto" w:fill="auto"/>
            <w:vAlign w:val="center"/>
          </w:tcPr>
          <w:p w14:paraId="603757E2">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D5A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2,718,600.00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D1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203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2,718,600.00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C01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BA8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CC0">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5EF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B0B4EA">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2210103</w:t>
            </w:r>
          </w:p>
        </w:tc>
        <w:tc>
          <w:tcPr>
            <w:tcW w:w="4316" w:type="dxa"/>
            <w:tcBorders>
              <w:top w:val="nil"/>
              <w:left w:val="nil"/>
              <w:bottom w:val="single" w:color="000000" w:sz="4" w:space="0"/>
              <w:right w:val="single" w:color="000000" w:sz="4" w:space="0"/>
            </w:tcBorders>
            <w:shd w:val="clear" w:color="auto" w:fill="auto"/>
            <w:vAlign w:val="center"/>
          </w:tcPr>
          <w:p w14:paraId="66C9F84F">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A8C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1,588,600.00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273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57E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1,588,600.00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7AD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BB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1FC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7A6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885D8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2210108</w:t>
            </w:r>
          </w:p>
        </w:tc>
        <w:tc>
          <w:tcPr>
            <w:tcW w:w="4316" w:type="dxa"/>
            <w:tcBorders>
              <w:top w:val="nil"/>
              <w:left w:val="nil"/>
              <w:bottom w:val="single" w:color="000000" w:sz="4" w:space="0"/>
              <w:right w:val="single" w:color="000000" w:sz="4" w:space="0"/>
            </w:tcBorders>
            <w:shd w:val="clear" w:color="auto" w:fill="auto"/>
            <w:vAlign w:val="center"/>
          </w:tcPr>
          <w:p w14:paraId="3E285B9C">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老旧小区改造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95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563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C3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1,130,000.00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B5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667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7F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DA5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29760D">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22102</w:t>
            </w:r>
          </w:p>
        </w:tc>
        <w:tc>
          <w:tcPr>
            <w:tcW w:w="4316" w:type="dxa"/>
            <w:tcBorders>
              <w:top w:val="nil"/>
              <w:left w:val="nil"/>
              <w:bottom w:val="single" w:color="000000" w:sz="4" w:space="0"/>
              <w:right w:val="single" w:color="000000" w:sz="4" w:space="0"/>
            </w:tcBorders>
            <w:shd w:val="clear" w:color="auto" w:fill="auto"/>
            <w:vAlign w:val="center"/>
          </w:tcPr>
          <w:p w14:paraId="4B7B202C">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4AE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809,257.16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BC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809,257.16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4B0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C2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0E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253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44F0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353921">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2210201</w:t>
            </w:r>
          </w:p>
        </w:tc>
        <w:tc>
          <w:tcPr>
            <w:tcW w:w="4316" w:type="dxa"/>
            <w:tcBorders>
              <w:top w:val="nil"/>
              <w:left w:val="nil"/>
              <w:bottom w:val="single" w:color="000000" w:sz="4" w:space="0"/>
              <w:right w:val="single" w:color="000000" w:sz="4" w:space="0"/>
            </w:tcBorders>
            <w:shd w:val="clear" w:color="auto" w:fill="auto"/>
            <w:vAlign w:val="center"/>
          </w:tcPr>
          <w:p w14:paraId="783232C2">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8B0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809,257.16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2E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809,257.16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5F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7B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C48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941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A8E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E7815F">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22103</w:t>
            </w:r>
          </w:p>
        </w:tc>
        <w:tc>
          <w:tcPr>
            <w:tcW w:w="4316" w:type="dxa"/>
            <w:tcBorders>
              <w:top w:val="nil"/>
              <w:left w:val="nil"/>
              <w:bottom w:val="single" w:color="000000" w:sz="4" w:space="0"/>
              <w:right w:val="single" w:color="000000" w:sz="4" w:space="0"/>
            </w:tcBorders>
            <w:shd w:val="clear" w:color="auto" w:fill="auto"/>
            <w:vAlign w:val="center"/>
          </w:tcPr>
          <w:p w14:paraId="794DBC70">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城乡社区住宅</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D456">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31,074,623.84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D21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E85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31,074,623.84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10E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DC8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92C">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B08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B037EC">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2210399</w:t>
            </w:r>
          </w:p>
        </w:tc>
        <w:tc>
          <w:tcPr>
            <w:tcW w:w="4316" w:type="dxa"/>
            <w:tcBorders>
              <w:top w:val="nil"/>
              <w:left w:val="nil"/>
              <w:bottom w:val="single" w:color="000000" w:sz="4" w:space="0"/>
              <w:right w:val="single" w:color="000000" w:sz="4" w:space="0"/>
            </w:tcBorders>
            <w:shd w:val="clear" w:color="auto" w:fill="auto"/>
            <w:vAlign w:val="center"/>
          </w:tcPr>
          <w:p w14:paraId="7BEE15A1">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其他城乡社区住宅支出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BE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31,074,623.84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A51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71E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31,074,623.84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013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D41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82D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7E2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184249">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229</w:t>
            </w:r>
          </w:p>
        </w:tc>
        <w:tc>
          <w:tcPr>
            <w:tcW w:w="4316" w:type="dxa"/>
            <w:tcBorders>
              <w:top w:val="nil"/>
              <w:left w:val="nil"/>
              <w:bottom w:val="single" w:color="000000" w:sz="4" w:space="0"/>
              <w:right w:val="single" w:color="000000" w:sz="4" w:space="0"/>
            </w:tcBorders>
            <w:shd w:val="clear" w:color="auto" w:fill="auto"/>
            <w:vAlign w:val="center"/>
          </w:tcPr>
          <w:p w14:paraId="48F2AFAF">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624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8F5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6F5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CE4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425E">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A02">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A91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84F674">
            <w:pPr>
              <w:keepNext w:val="0"/>
              <w:keepLines w:val="0"/>
              <w:pageBreakBefore w:val="0"/>
              <w:kinsoku/>
              <w:overflowPunct/>
              <w:autoSpaceDN/>
              <w:bidi w:val="0"/>
              <w:adjustRightIn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22960</w:t>
            </w:r>
          </w:p>
        </w:tc>
        <w:tc>
          <w:tcPr>
            <w:tcW w:w="4316" w:type="dxa"/>
            <w:tcBorders>
              <w:top w:val="nil"/>
              <w:left w:val="nil"/>
              <w:bottom w:val="single" w:color="000000" w:sz="4" w:space="0"/>
              <w:right w:val="single" w:color="000000" w:sz="4" w:space="0"/>
            </w:tcBorders>
            <w:shd w:val="clear" w:color="auto" w:fill="auto"/>
            <w:vAlign w:val="center"/>
          </w:tcPr>
          <w:p w14:paraId="3A0991E0">
            <w:pPr>
              <w:keepNext w:val="0"/>
              <w:keepLines w:val="0"/>
              <w:pageBreakBefore w:val="0"/>
              <w:widowControl/>
              <w:kinsoku/>
              <w:wordWrap/>
              <w:overflowPunct/>
              <w:topLinePunct w:val="0"/>
              <w:autoSpaceDE/>
              <w:autoSpaceDN/>
              <w:bidi w:val="0"/>
              <w:adjustRightInd/>
              <w:snapToGrid/>
              <w:spacing w:line="594" w:lineRule="exact"/>
              <w:ind w:firstLine="442"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D65">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088">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D63">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27,440,000.00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77D7">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82D">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ACBF">
            <w:pPr>
              <w:keepNext w:val="0"/>
              <w:keepLines w:val="0"/>
              <w:pageBreakBefore w:val="0"/>
              <w:widowControl/>
              <w:kinsoku/>
              <w:wordWrap/>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031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6CA60E">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2296011</w:t>
            </w:r>
          </w:p>
        </w:tc>
        <w:tc>
          <w:tcPr>
            <w:tcW w:w="4316" w:type="dxa"/>
            <w:tcBorders>
              <w:top w:val="nil"/>
              <w:left w:val="nil"/>
              <w:bottom w:val="single" w:color="000000" w:sz="4" w:space="0"/>
              <w:right w:val="single" w:color="000000" w:sz="4" w:space="0"/>
            </w:tcBorders>
            <w:shd w:val="clear" w:color="auto" w:fill="auto"/>
            <w:vAlign w:val="center"/>
          </w:tcPr>
          <w:p w14:paraId="32BBFF73">
            <w:pPr>
              <w:keepNext w:val="0"/>
              <w:keepLines w:val="0"/>
              <w:pageBreakBefore w:val="0"/>
              <w:widowControl/>
              <w:kinsoku/>
              <w:wordWrap/>
              <w:overflowPunct/>
              <w:topLinePunct w:val="0"/>
              <w:autoSpaceDE/>
              <w:autoSpaceDN/>
              <w:bidi w:val="0"/>
              <w:adjustRightInd/>
              <w:snapToGri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用于巩固脱贫攻坚成果衔接乡村振兴的彩票公益金支出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8F5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27,440,000.00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A04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F57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27,440,000.00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812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E82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09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16AE6BE6">
      <w:pPr>
        <w:keepNext w:val="0"/>
        <w:keepLines w:val="0"/>
        <w:pageBreakBefore w:val="0"/>
        <w:numPr>
          <w:ilvl w:val="0"/>
          <w:numId w:val="0"/>
        </w:numPr>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ABB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3B3E8A6">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财政拨款收入支出决算表</w:t>
            </w:r>
          </w:p>
        </w:tc>
      </w:tr>
      <w:tr w14:paraId="44DF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7B714CD">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2874" w:type="dxa"/>
            <w:tcBorders>
              <w:top w:val="nil"/>
              <w:left w:val="nil"/>
              <w:bottom w:val="nil"/>
              <w:right w:val="nil"/>
            </w:tcBorders>
            <w:shd w:val="clear" w:color="auto" w:fill="auto"/>
            <w:vAlign w:val="bottom"/>
          </w:tcPr>
          <w:p w14:paraId="4A93C2A3">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04表</w:t>
            </w:r>
          </w:p>
        </w:tc>
      </w:tr>
      <w:tr w14:paraId="33E9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CF88C0E">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2874" w:type="dxa"/>
            <w:tcBorders>
              <w:top w:val="nil"/>
              <w:left w:val="nil"/>
              <w:bottom w:val="nil"/>
              <w:right w:val="nil"/>
            </w:tcBorders>
            <w:shd w:val="clear" w:color="auto" w:fill="auto"/>
            <w:vAlign w:val="bottom"/>
          </w:tcPr>
          <w:p w14:paraId="1FB3C2C2">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6FC1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5543C">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44423">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支     出</w:t>
            </w:r>
          </w:p>
        </w:tc>
      </w:tr>
      <w:tr w14:paraId="5238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A14A6">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C452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C6157">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46CB">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79B9D">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E5E7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4C5A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F3EFB">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DAF19">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国有资本经营预算财政拨款</w:t>
            </w:r>
          </w:p>
        </w:tc>
      </w:tr>
      <w:tr w14:paraId="3140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BD0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DEED">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C7D3">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EB1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66D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55A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891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C724">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17CF">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1EDA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DC6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01D7">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30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C08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4E7">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095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5D8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023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92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r>
      <w:tr w14:paraId="4D2D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F1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A7C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E00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107,678,962.17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57D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14A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641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12,229,968.55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9D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12,229,968.55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6AA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7B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388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FF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34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D32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31,795,000.00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8DF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38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B33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45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E7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A95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DF4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627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A73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74C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06E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E88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04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140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C7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36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8B8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5EA3">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1AA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81834">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633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A62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9B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7A2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5C6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46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AA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1616">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07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B5D26">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11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35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B62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499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E4F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C55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F2B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EB4">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E4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2470F">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FC0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26A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8A1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24,355,273.00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0B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24,355,273.00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8B3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B79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A3B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CF30">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5B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0755F">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9B8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C88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BB6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7D1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D17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64F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6B6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BE">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1E4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A596E">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7A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94D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C49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4,264,398.52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157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4,264,398.52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5F1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DB7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BCE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5F68">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71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32A8E">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E3F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9AB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830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879,087.61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C46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879,087.61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DC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06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34D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04B">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4EA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CE3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A3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B52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8B1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12A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32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FE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139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FB3">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939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607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2D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6AC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54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16,611,741.00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F1A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16,456,741.00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83E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155,000.00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EAC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284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906">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60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86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CC6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2B9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8B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212,000.00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E93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212,000.00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8DC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493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8B0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EFEB">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214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D9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18C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FA1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E9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088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78D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630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8D8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E82">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38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32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1B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0E0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0A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18,796,096.49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89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14,596,096.49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489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4,200,000.00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D35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64E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1D0">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F7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816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52B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D2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EE4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19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830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905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0FE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7F2">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FAA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2F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34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4E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3C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B39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AA8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09F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DFD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C46C">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B6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AFE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13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9C9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B2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D9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70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AE0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C53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4739">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2B0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4C8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E27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B7E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B6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82,916.00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98D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82,916.00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41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FE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D15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2EB">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CF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895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175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4D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319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34,602,481.00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F2F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34,602,481.00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975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17E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4DF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632">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EE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1A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670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B2C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CB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86E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2B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550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CA2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A3E">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C98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A0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5B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22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A65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E36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701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A36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22E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026">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CE0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0A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22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9F7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CC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5E2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B4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1D6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48F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30DC">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54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DB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A36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A77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78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27,440,000.00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7B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92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27,440,000.00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7D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D17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E1A">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2FC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E9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C20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B4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08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BD7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21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FA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73B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B9F">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36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43A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AE2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583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AEC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1CB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AAE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6F6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A6C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0F52">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334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E31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07B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602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745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61E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A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31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E10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63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351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341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139,473,962.17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98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B1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5B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139,473,962.17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88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107,678,962.17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09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31,795,000.00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226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7F2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10C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45E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9D0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9C8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26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98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7D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5FA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9FB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266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32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955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4B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C08">
            <w:pPr>
              <w:keepNext w:val="0"/>
              <w:keepLines w:val="0"/>
              <w:pageBreakBefore w:val="0"/>
              <w:widowControl/>
              <w:kinsoku/>
              <w:wordWrap/>
              <w:overflowPunct/>
              <w:topLinePunct w:val="0"/>
              <w:autoSpaceDE/>
              <w:autoSpaceDN/>
              <w:bidi w:val="0"/>
              <w:adjustRightInd/>
              <w:snapToGrid/>
              <w:spacing w:line="594" w:lineRule="exact"/>
              <w:ind w:firstLine="402" w:firstLineChars="200"/>
              <w:jc w:val="left"/>
              <w:rPr>
                <w:rFonts w:hint="default" w:ascii="Times New Roman" w:hAnsi="Times New Roman" w:eastAsia="宋体" w:cs="Times New Roman"/>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6A7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70F49">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58EB7">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A59A1">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9A990">
            <w:pPr>
              <w:keepNext w:val="0"/>
              <w:keepLines w:val="0"/>
              <w:pageBreakBefore w:val="0"/>
              <w:widowControl/>
              <w:kinsoku/>
              <w:wordWrap/>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r>
      <w:tr w14:paraId="38ED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671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81C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8F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A795">
            <w:pPr>
              <w:keepNext w:val="0"/>
              <w:keepLines w:val="0"/>
              <w:pageBreakBefore w:val="0"/>
              <w:widowControl/>
              <w:kinsoku/>
              <w:wordWrap/>
              <w:overflowPunct/>
              <w:topLinePunct w:val="0"/>
              <w:autoSpaceDE/>
              <w:autoSpaceDN/>
              <w:bidi w:val="0"/>
              <w:adjustRightInd/>
              <w:snapToGrid/>
              <w:spacing w:line="594" w:lineRule="exact"/>
              <w:ind w:firstLine="402" w:firstLineChars="200"/>
              <w:jc w:val="left"/>
              <w:rPr>
                <w:rFonts w:hint="default" w:ascii="Times New Roman" w:hAnsi="Times New Roman" w:eastAsia="宋体" w:cs="Times New Roman"/>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B9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685">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48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A8E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044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r>
      <w:tr w14:paraId="107E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AA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F6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9ED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FE9D">
            <w:pPr>
              <w:keepNext w:val="0"/>
              <w:keepLines w:val="0"/>
              <w:pageBreakBefore w:val="0"/>
              <w:widowControl/>
              <w:kinsoku/>
              <w:wordWrap/>
              <w:overflowPunct/>
              <w:topLinePunct w:val="0"/>
              <w:autoSpaceDE/>
              <w:autoSpaceDN/>
              <w:bidi w:val="0"/>
              <w:adjustRightInd/>
              <w:snapToGrid/>
              <w:spacing w:line="594" w:lineRule="exact"/>
              <w:ind w:firstLine="442" w:firstLineChars="200"/>
              <w:jc w:val="left"/>
              <w:rPr>
                <w:rFonts w:hint="default" w:ascii="Times New Roman" w:hAnsi="Times New Roman" w:eastAsia="宋体" w:cs="Times New Roman"/>
                <w:b/>
                <w:bCs/>
                <w:i w:val="0"/>
                <w:iCs w:val="0"/>
                <w:color w:val="auto"/>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10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E57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E7B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CC5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B6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rPr>
                <w:rFonts w:hint="default" w:ascii="Times New Roman" w:hAnsi="Times New Roman" w:cs="Times New Roman" w:eastAsiaTheme="minorEastAsia"/>
                <w:i w:val="0"/>
                <w:iCs w:val="0"/>
                <w:color w:val="auto"/>
                <w:sz w:val="22"/>
                <w:szCs w:val="22"/>
                <w:highlight w:val="none"/>
                <w:u w:val="none"/>
              </w:rPr>
            </w:pPr>
          </w:p>
        </w:tc>
      </w:tr>
      <w:tr w14:paraId="0C56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E8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28E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9F8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139,473,962.17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E1A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38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09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139,473,962.17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630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107,678,962.17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D9F7">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31,795,000.00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E5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bl>
    <w:p w14:paraId="2BD96B3E">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8"/>
        <w:tblW w:w="22557"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190"/>
        <w:gridCol w:w="1080"/>
        <w:gridCol w:w="1457"/>
        <w:gridCol w:w="1423"/>
        <w:gridCol w:w="1954"/>
        <w:gridCol w:w="1886"/>
        <w:gridCol w:w="1800"/>
        <w:gridCol w:w="1886"/>
        <w:gridCol w:w="1868"/>
        <w:gridCol w:w="1869"/>
        <w:gridCol w:w="1028"/>
        <w:gridCol w:w="1149"/>
        <w:gridCol w:w="1526"/>
        <w:gridCol w:w="1474"/>
      </w:tblGrid>
      <w:tr w14:paraId="02B6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2557" w:type="dxa"/>
            <w:gridSpan w:val="17"/>
            <w:tcBorders>
              <w:top w:val="nil"/>
              <w:left w:val="nil"/>
              <w:bottom w:val="nil"/>
              <w:right w:val="nil"/>
            </w:tcBorders>
            <w:shd w:val="clear" w:color="auto" w:fill="auto"/>
            <w:vAlign w:val="bottom"/>
          </w:tcPr>
          <w:p w14:paraId="0E1CB261">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一般公共预算财政拨款收入支出决算表</w:t>
            </w:r>
          </w:p>
        </w:tc>
      </w:tr>
      <w:tr w14:paraId="69E6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083" w:type="dxa"/>
            <w:gridSpan w:val="16"/>
            <w:vMerge w:val="restart"/>
            <w:tcBorders>
              <w:top w:val="nil"/>
              <w:left w:val="nil"/>
              <w:right w:val="nil"/>
            </w:tcBorders>
            <w:shd w:val="clear" w:color="auto" w:fill="auto"/>
            <w:vAlign w:val="bottom"/>
          </w:tcPr>
          <w:p w14:paraId="6E717891">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1474" w:type="dxa"/>
            <w:tcBorders>
              <w:top w:val="nil"/>
              <w:left w:val="nil"/>
              <w:bottom w:val="nil"/>
              <w:right w:val="nil"/>
            </w:tcBorders>
            <w:shd w:val="clear" w:color="auto" w:fill="auto"/>
            <w:vAlign w:val="bottom"/>
          </w:tcPr>
          <w:p w14:paraId="1FB80F41">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05表</w:t>
            </w:r>
          </w:p>
        </w:tc>
      </w:tr>
      <w:tr w14:paraId="3AFB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083" w:type="dxa"/>
            <w:gridSpan w:val="16"/>
            <w:vMerge w:val="continue"/>
            <w:tcBorders>
              <w:left w:val="nil"/>
              <w:bottom w:val="nil"/>
              <w:right w:val="nil"/>
            </w:tcBorders>
            <w:shd w:val="clear" w:color="auto" w:fill="auto"/>
            <w:vAlign w:val="bottom"/>
          </w:tcPr>
          <w:p w14:paraId="50106DCF">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1474" w:type="dxa"/>
            <w:tcBorders>
              <w:top w:val="nil"/>
              <w:left w:val="nil"/>
              <w:bottom w:val="nil"/>
              <w:right w:val="nil"/>
            </w:tcBorders>
            <w:shd w:val="clear" w:color="auto" w:fill="auto"/>
            <w:vAlign w:val="bottom"/>
          </w:tcPr>
          <w:p w14:paraId="077A6B81">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0015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FCA8B">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w:t>
            </w:r>
          </w:p>
          <w:p w14:paraId="75F05443">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代码</w:t>
            </w:r>
          </w:p>
        </w:tc>
        <w:tc>
          <w:tcPr>
            <w:tcW w:w="1190" w:type="dxa"/>
            <w:vMerge w:val="restart"/>
            <w:tcBorders>
              <w:top w:val="single" w:color="000000" w:sz="4" w:space="0"/>
              <w:left w:val="nil"/>
              <w:bottom w:val="single" w:color="000000" w:sz="4" w:space="0"/>
              <w:right w:val="single" w:color="000000" w:sz="4" w:space="0"/>
            </w:tcBorders>
            <w:shd w:val="clear" w:color="auto" w:fill="auto"/>
            <w:vAlign w:val="center"/>
          </w:tcPr>
          <w:p w14:paraId="505D918A">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3960" w:type="dxa"/>
            <w:gridSpan w:val="3"/>
            <w:tcBorders>
              <w:top w:val="single" w:color="000000" w:sz="4" w:space="0"/>
              <w:left w:val="nil"/>
              <w:bottom w:val="single" w:color="000000" w:sz="4" w:space="0"/>
              <w:right w:val="single" w:color="000000" w:sz="4" w:space="0"/>
            </w:tcBorders>
            <w:shd w:val="clear" w:color="auto" w:fill="auto"/>
            <w:vAlign w:val="center"/>
          </w:tcPr>
          <w:p w14:paraId="02001D2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5640" w:type="dxa"/>
            <w:gridSpan w:val="3"/>
            <w:tcBorders>
              <w:top w:val="single" w:color="000000" w:sz="4" w:space="0"/>
              <w:left w:val="nil"/>
              <w:bottom w:val="single" w:color="000000" w:sz="4" w:space="0"/>
              <w:right w:val="single" w:color="000000" w:sz="4" w:space="0"/>
            </w:tcBorders>
            <w:shd w:val="clear" w:color="auto" w:fill="auto"/>
            <w:vAlign w:val="center"/>
          </w:tcPr>
          <w:p w14:paraId="7964EB5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5623" w:type="dxa"/>
            <w:gridSpan w:val="3"/>
            <w:tcBorders>
              <w:top w:val="single" w:color="000000" w:sz="4" w:space="0"/>
              <w:left w:val="nil"/>
              <w:bottom w:val="single" w:color="000000" w:sz="4" w:space="0"/>
              <w:right w:val="single" w:color="000000" w:sz="4" w:space="0"/>
            </w:tcBorders>
            <w:shd w:val="clear" w:color="auto" w:fill="auto"/>
            <w:vAlign w:val="center"/>
          </w:tcPr>
          <w:p w14:paraId="2F14200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5177" w:type="dxa"/>
            <w:gridSpan w:val="4"/>
            <w:tcBorders>
              <w:top w:val="single" w:color="000000" w:sz="4" w:space="0"/>
              <w:left w:val="nil"/>
              <w:bottom w:val="single" w:color="000000" w:sz="4" w:space="0"/>
              <w:right w:val="single" w:color="000000" w:sz="4" w:space="0"/>
            </w:tcBorders>
            <w:shd w:val="clear" w:color="auto" w:fill="auto"/>
            <w:vAlign w:val="center"/>
          </w:tcPr>
          <w:p w14:paraId="4791C9D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14:paraId="69DF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76F3">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bookmarkStart w:id="17" w:name="_GoBack" w:colFirst="5" w:colLast="6"/>
          </w:p>
        </w:tc>
        <w:tc>
          <w:tcPr>
            <w:tcW w:w="1190" w:type="dxa"/>
            <w:vMerge w:val="continue"/>
            <w:tcBorders>
              <w:top w:val="single" w:color="000000" w:sz="4" w:space="0"/>
              <w:left w:val="nil"/>
              <w:bottom w:val="single" w:color="000000" w:sz="4" w:space="0"/>
              <w:right w:val="single" w:color="000000" w:sz="4" w:space="0"/>
            </w:tcBorders>
            <w:shd w:val="clear" w:color="auto" w:fill="auto"/>
            <w:vAlign w:val="center"/>
          </w:tcPr>
          <w:p w14:paraId="3F71C07F">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080" w:type="dxa"/>
            <w:vMerge w:val="restart"/>
            <w:tcBorders>
              <w:top w:val="nil"/>
              <w:left w:val="nil"/>
              <w:bottom w:val="single" w:color="000000" w:sz="4" w:space="0"/>
              <w:right w:val="single" w:color="000000" w:sz="4" w:space="0"/>
            </w:tcBorders>
            <w:shd w:val="clear" w:color="auto" w:fill="auto"/>
            <w:vAlign w:val="center"/>
          </w:tcPr>
          <w:p w14:paraId="0A79DE7F">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457" w:type="dxa"/>
            <w:vMerge w:val="restart"/>
            <w:tcBorders>
              <w:top w:val="nil"/>
              <w:left w:val="nil"/>
              <w:bottom w:val="single" w:color="000000" w:sz="4" w:space="0"/>
              <w:right w:val="single" w:color="000000" w:sz="4" w:space="0"/>
            </w:tcBorders>
            <w:shd w:val="clear" w:color="auto" w:fill="auto"/>
            <w:vAlign w:val="center"/>
          </w:tcPr>
          <w:p w14:paraId="33651835">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p w14:paraId="00B2C536">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1423" w:type="dxa"/>
            <w:vMerge w:val="restart"/>
            <w:tcBorders>
              <w:top w:val="nil"/>
              <w:left w:val="nil"/>
              <w:bottom w:val="single" w:color="000000" w:sz="4" w:space="0"/>
              <w:right w:val="single" w:color="000000" w:sz="4" w:space="0"/>
            </w:tcBorders>
            <w:shd w:val="clear" w:color="auto" w:fill="auto"/>
            <w:vAlign w:val="center"/>
          </w:tcPr>
          <w:p w14:paraId="1B0FC626">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c>
          <w:tcPr>
            <w:tcW w:w="1954" w:type="dxa"/>
            <w:vMerge w:val="restart"/>
            <w:tcBorders>
              <w:top w:val="nil"/>
              <w:left w:val="nil"/>
              <w:bottom w:val="single" w:color="000000" w:sz="4" w:space="0"/>
              <w:right w:val="single" w:color="000000" w:sz="4" w:space="0"/>
            </w:tcBorders>
            <w:shd w:val="clear" w:color="auto" w:fill="auto"/>
            <w:vAlign w:val="center"/>
          </w:tcPr>
          <w:p w14:paraId="4B2656B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886" w:type="dxa"/>
            <w:vMerge w:val="restart"/>
            <w:tcBorders>
              <w:top w:val="nil"/>
              <w:left w:val="nil"/>
              <w:bottom w:val="single" w:color="000000" w:sz="4" w:space="0"/>
              <w:right w:val="single" w:color="000000" w:sz="4" w:space="0"/>
            </w:tcBorders>
            <w:shd w:val="clear" w:color="auto" w:fill="auto"/>
            <w:vAlign w:val="center"/>
          </w:tcPr>
          <w:p w14:paraId="0C34813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800" w:type="dxa"/>
            <w:vMerge w:val="restart"/>
            <w:tcBorders>
              <w:top w:val="nil"/>
              <w:left w:val="nil"/>
              <w:bottom w:val="single" w:color="000000" w:sz="4" w:space="0"/>
              <w:right w:val="single" w:color="000000" w:sz="4" w:space="0"/>
            </w:tcBorders>
            <w:shd w:val="clear" w:color="auto" w:fill="auto"/>
            <w:vAlign w:val="center"/>
          </w:tcPr>
          <w:p w14:paraId="63B8CD0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886" w:type="dxa"/>
            <w:vMerge w:val="restart"/>
            <w:tcBorders>
              <w:top w:val="nil"/>
              <w:left w:val="nil"/>
              <w:bottom w:val="single" w:color="000000" w:sz="4" w:space="0"/>
              <w:right w:val="single" w:color="000000" w:sz="4" w:space="0"/>
            </w:tcBorders>
            <w:shd w:val="clear" w:color="auto" w:fill="auto"/>
            <w:vAlign w:val="center"/>
          </w:tcPr>
          <w:p w14:paraId="191C60D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868" w:type="dxa"/>
            <w:vMerge w:val="restart"/>
            <w:tcBorders>
              <w:top w:val="nil"/>
              <w:left w:val="nil"/>
              <w:bottom w:val="single" w:color="000000" w:sz="4" w:space="0"/>
              <w:right w:val="single" w:color="000000" w:sz="4" w:space="0"/>
            </w:tcBorders>
            <w:shd w:val="clear" w:color="auto" w:fill="auto"/>
            <w:vAlign w:val="center"/>
          </w:tcPr>
          <w:p w14:paraId="6B4E1FC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869" w:type="dxa"/>
            <w:vMerge w:val="restart"/>
            <w:tcBorders>
              <w:top w:val="nil"/>
              <w:left w:val="nil"/>
              <w:bottom w:val="single" w:color="000000" w:sz="4" w:space="0"/>
              <w:right w:val="single" w:color="000000" w:sz="4" w:space="0"/>
            </w:tcBorders>
            <w:shd w:val="clear" w:color="auto" w:fill="auto"/>
            <w:vAlign w:val="center"/>
          </w:tcPr>
          <w:p w14:paraId="674292D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028" w:type="dxa"/>
            <w:vMerge w:val="restart"/>
            <w:tcBorders>
              <w:top w:val="nil"/>
              <w:left w:val="nil"/>
              <w:bottom w:val="single" w:color="000000" w:sz="4" w:space="0"/>
              <w:right w:val="single" w:color="000000" w:sz="4" w:space="0"/>
            </w:tcBorders>
            <w:shd w:val="clear" w:color="auto" w:fill="auto"/>
            <w:vAlign w:val="center"/>
          </w:tcPr>
          <w:p w14:paraId="2489D596">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149" w:type="dxa"/>
            <w:vMerge w:val="restart"/>
            <w:tcBorders>
              <w:top w:val="nil"/>
              <w:left w:val="nil"/>
              <w:bottom w:val="single" w:color="000000" w:sz="4" w:space="0"/>
              <w:right w:val="single" w:color="000000" w:sz="4" w:space="0"/>
            </w:tcBorders>
            <w:shd w:val="clear" w:color="auto" w:fill="auto"/>
            <w:vAlign w:val="center"/>
          </w:tcPr>
          <w:p w14:paraId="65E1A509">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p w14:paraId="7551822A">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3000" w:type="dxa"/>
            <w:gridSpan w:val="2"/>
            <w:tcBorders>
              <w:top w:val="nil"/>
              <w:left w:val="nil"/>
              <w:bottom w:val="single" w:color="000000" w:sz="4" w:space="0"/>
              <w:right w:val="single" w:color="000000" w:sz="4" w:space="0"/>
            </w:tcBorders>
            <w:shd w:val="clear" w:color="auto" w:fill="auto"/>
            <w:vAlign w:val="center"/>
          </w:tcPr>
          <w:p w14:paraId="2F166A4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r>
      <w:bookmarkEnd w:id="17"/>
      <w:tr w14:paraId="1EA5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B4DA">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shd w:val="clear" w:color="auto" w:fill="auto"/>
            <w:vAlign w:val="center"/>
          </w:tcPr>
          <w:p w14:paraId="3A2AABA2">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14:paraId="33E5BABC">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457" w:type="dxa"/>
            <w:vMerge w:val="continue"/>
            <w:tcBorders>
              <w:top w:val="nil"/>
              <w:left w:val="nil"/>
              <w:bottom w:val="single" w:color="000000" w:sz="4" w:space="0"/>
              <w:right w:val="single" w:color="000000" w:sz="4" w:space="0"/>
            </w:tcBorders>
            <w:shd w:val="clear" w:color="auto" w:fill="auto"/>
            <w:vAlign w:val="center"/>
          </w:tcPr>
          <w:p w14:paraId="5A03C783">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423" w:type="dxa"/>
            <w:vMerge w:val="continue"/>
            <w:tcBorders>
              <w:top w:val="nil"/>
              <w:left w:val="nil"/>
              <w:bottom w:val="single" w:color="000000" w:sz="4" w:space="0"/>
              <w:right w:val="single" w:color="000000" w:sz="4" w:space="0"/>
            </w:tcBorders>
            <w:shd w:val="clear" w:color="auto" w:fill="auto"/>
            <w:vAlign w:val="center"/>
          </w:tcPr>
          <w:p w14:paraId="09DDBD3D">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954" w:type="dxa"/>
            <w:vMerge w:val="continue"/>
            <w:tcBorders>
              <w:top w:val="nil"/>
              <w:left w:val="nil"/>
              <w:bottom w:val="single" w:color="000000" w:sz="4" w:space="0"/>
              <w:right w:val="single" w:color="000000" w:sz="4" w:space="0"/>
            </w:tcBorders>
            <w:shd w:val="clear" w:color="auto" w:fill="auto"/>
            <w:vAlign w:val="center"/>
          </w:tcPr>
          <w:p w14:paraId="5F26C71D">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86" w:type="dxa"/>
            <w:vMerge w:val="continue"/>
            <w:tcBorders>
              <w:top w:val="nil"/>
              <w:left w:val="nil"/>
              <w:bottom w:val="single" w:color="000000" w:sz="4" w:space="0"/>
              <w:right w:val="single" w:color="000000" w:sz="4" w:space="0"/>
            </w:tcBorders>
            <w:shd w:val="clear" w:color="auto" w:fill="auto"/>
            <w:vAlign w:val="center"/>
          </w:tcPr>
          <w:p w14:paraId="64E78005">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14:paraId="36F37090">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86" w:type="dxa"/>
            <w:vMerge w:val="continue"/>
            <w:tcBorders>
              <w:top w:val="nil"/>
              <w:left w:val="nil"/>
              <w:bottom w:val="single" w:color="000000" w:sz="4" w:space="0"/>
              <w:right w:val="single" w:color="000000" w:sz="4" w:space="0"/>
            </w:tcBorders>
            <w:shd w:val="clear" w:color="auto" w:fill="auto"/>
            <w:vAlign w:val="center"/>
          </w:tcPr>
          <w:p w14:paraId="1543A858">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68" w:type="dxa"/>
            <w:vMerge w:val="continue"/>
            <w:tcBorders>
              <w:top w:val="nil"/>
              <w:left w:val="nil"/>
              <w:bottom w:val="single" w:color="000000" w:sz="4" w:space="0"/>
              <w:right w:val="single" w:color="000000" w:sz="4" w:space="0"/>
            </w:tcBorders>
            <w:shd w:val="clear" w:color="auto" w:fill="auto"/>
            <w:vAlign w:val="center"/>
          </w:tcPr>
          <w:p w14:paraId="261B8DF9">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69" w:type="dxa"/>
            <w:vMerge w:val="continue"/>
            <w:tcBorders>
              <w:top w:val="nil"/>
              <w:left w:val="nil"/>
              <w:bottom w:val="single" w:color="000000" w:sz="4" w:space="0"/>
              <w:right w:val="single" w:color="000000" w:sz="4" w:space="0"/>
            </w:tcBorders>
            <w:shd w:val="clear" w:color="auto" w:fill="auto"/>
            <w:vAlign w:val="center"/>
          </w:tcPr>
          <w:p w14:paraId="2459F3AF">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028" w:type="dxa"/>
            <w:vMerge w:val="continue"/>
            <w:tcBorders>
              <w:top w:val="nil"/>
              <w:left w:val="nil"/>
              <w:bottom w:val="single" w:color="000000" w:sz="4" w:space="0"/>
              <w:right w:val="single" w:color="000000" w:sz="4" w:space="0"/>
            </w:tcBorders>
            <w:shd w:val="clear" w:color="auto" w:fill="auto"/>
            <w:vAlign w:val="center"/>
          </w:tcPr>
          <w:p w14:paraId="5B319779">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149" w:type="dxa"/>
            <w:vMerge w:val="continue"/>
            <w:tcBorders>
              <w:top w:val="nil"/>
              <w:left w:val="nil"/>
              <w:bottom w:val="single" w:color="000000" w:sz="4" w:space="0"/>
              <w:right w:val="single" w:color="000000" w:sz="4" w:space="0"/>
            </w:tcBorders>
            <w:shd w:val="clear" w:color="auto" w:fill="auto"/>
            <w:vAlign w:val="center"/>
          </w:tcPr>
          <w:p w14:paraId="698C7FAB">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526" w:type="dxa"/>
            <w:vMerge w:val="restart"/>
            <w:tcBorders>
              <w:top w:val="nil"/>
              <w:left w:val="nil"/>
              <w:bottom w:val="single" w:color="000000" w:sz="4" w:space="0"/>
              <w:right w:val="single" w:color="000000" w:sz="4" w:space="0"/>
            </w:tcBorders>
            <w:shd w:val="clear" w:color="auto" w:fill="auto"/>
            <w:vAlign w:val="center"/>
          </w:tcPr>
          <w:p w14:paraId="6A3ECC61">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p w14:paraId="5D1B2C85">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1474" w:type="dxa"/>
            <w:vMerge w:val="restart"/>
            <w:tcBorders>
              <w:top w:val="nil"/>
              <w:left w:val="nil"/>
              <w:bottom w:val="single" w:color="000000" w:sz="4" w:space="0"/>
              <w:right w:val="single" w:color="000000" w:sz="4" w:space="0"/>
            </w:tcBorders>
            <w:shd w:val="clear" w:color="auto" w:fill="auto"/>
            <w:vAlign w:val="center"/>
          </w:tcPr>
          <w:p w14:paraId="71C59E39">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p w14:paraId="4FDB2936">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r>
      <w:tr w14:paraId="0B83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F424">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shd w:val="clear" w:color="auto" w:fill="auto"/>
            <w:vAlign w:val="center"/>
          </w:tcPr>
          <w:p w14:paraId="12150A94">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14:paraId="500C5A0A">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457" w:type="dxa"/>
            <w:vMerge w:val="continue"/>
            <w:tcBorders>
              <w:top w:val="nil"/>
              <w:left w:val="nil"/>
              <w:bottom w:val="single" w:color="000000" w:sz="4" w:space="0"/>
              <w:right w:val="single" w:color="000000" w:sz="4" w:space="0"/>
            </w:tcBorders>
            <w:shd w:val="clear" w:color="auto" w:fill="auto"/>
            <w:vAlign w:val="center"/>
          </w:tcPr>
          <w:p w14:paraId="4FF3DCE3">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423" w:type="dxa"/>
            <w:vMerge w:val="continue"/>
            <w:tcBorders>
              <w:top w:val="nil"/>
              <w:left w:val="nil"/>
              <w:bottom w:val="single" w:color="000000" w:sz="4" w:space="0"/>
              <w:right w:val="single" w:color="000000" w:sz="4" w:space="0"/>
            </w:tcBorders>
            <w:shd w:val="clear" w:color="auto" w:fill="auto"/>
            <w:vAlign w:val="center"/>
          </w:tcPr>
          <w:p w14:paraId="6952A520">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954" w:type="dxa"/>
            <w:vMerge w:val="continue"/>
            <w:tcBorders>
              <w:top w:val="nil"/>
              <w:left w:val="nil"/>
              <w:bottom w:val="single" w:color="000000" w:sz="4" w:space="0"/>
              <w:right w:val="single" w:color="000000" w:sz="4" w:space="0"/>
            </w:tcBorders>
            <w:shd w:val="clear" w:color="auto" w:fill="auto"/>
            <w:vAlign w:val="center"/>
          </w:tcPr>
          <w:p w14:paraId="5C1BCBD3">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886" w:type="dxa"/>
            <w:vMerge w:val="continue"/>
            <w:tcBorders>
              <w:top w:val="nil"/>
              <w:left w:val="nil"/>
              <w:bottom w:val="single" w:color="000000" w:sz="4" w:space="0"/>
              <w:right w:val="single" w:color="000000" w:sz="4" w:space="0"/>
            </w:tcBorders>
            <w:shd w:val="clear" w:color="auto" w:fill="auto"/>
            <w:vAlign w:val="center"/>
          </w:tcPr>
          <w:p w14:paraId="33937FE6">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14:paraId="3AE1B2ED">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886" w:type="dxa"/>
            <w:vMerge w:val="continue"/>
            <w:tcBorders>
              <w:top w:val="nil"/>
              <w:left w:val="nil"/>
              <w:bottom w:val="single" w:color="000000" w:sz="4" w:space="0"/>
              <w:right w:val="single" w:color="000000" w:sz="4" w:space="0"/>
            </w:tcBorders>
            <w:shd w:val="clear" w:color="auto" w:fill="auto"/>
            <w:vAlign w:val="center"/>
          </w:tcPr>
          <w:p w14:paraId="063B0A6F">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868" w:type="dxa"/>
            <w:vMerge w:val="continue"/>
            <w:tcBorders>
              <w:top w:val="nil"/>
              <w:left w:val="nil"/>
              <w:bottom w:val="single" w:color="000000" w:sz="4" w:space="0"/>
              <w:right w:val="single" w:color="000000" w:sz="4" w:space="0"/>
            </w:tcBorders>
            <w:shd w:val="clear" w:color="auto" w:fill="auto"/>
            <w:vAlign w:val="center"/>
          </w:tcPr>
          <w:p w14:paraId="47488788">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869" w:type="dxa"/>
            <w:vMerge w:val="continue"/>
            <w:tcBorders>
              <w:top w:val="nil"/>
              <w:left w:val="nil"/>
              <w:bottom w:val="single" w:color="000000" w:sz="4" w:space="0"/>
              <w:right w:val="single" w:color="000000" w:sz="4" w:space="0"/>
            </w:tcBorders>
            <w:shd w:val="clear" w:color="auto" w:fill="auto"/>
            <w:vAlign w:val="center"/>
          </w:tcPr>
          <w:p w14:paraId="2C9127BC">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028" w:type="dxa"/>
            <w:vMerge w:val="continue"/>
            <w:tcBorders>
              <w:top w:val="nil"/>
              <w:left w:val="nil"/>
              <w:bottom w:val="single" w:color="000000" w:sz="4" w:space="0"/>
              <w:right w:val="single" w:color="000000" w:sz="4" w:space="0"/>
            </w:tcBorders>
            <w:shd w:val="clear" w:color="auto" w:fill="auto"/>
            <w:vAlign w:val="center"/>
          </w:tcPr>
          <w:p w14:paraId="218E1D98">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149" w:type="dxa"/>
            <w:vMerge w:val="continue"/>
            <w:tcBorders>
              <w:top w:val="nil"/>
              <w:left w:val="nil"/>
              <w:bottom w:val="single" w:color="000000" w:sz="4" w:space="0"/>
              <w:right w:val="single" w:color="000000" w:sz="4" w:space="0"/>
            </w:tcBorders>
            <w:shd w:val="clear" w:color="auto" w:fill="auto"/>
            <w:vAlign w:val="center"/>
          </w:tcPr>
          <w:p w14:paraId="09CDC6FA">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526" w:type="dxa"/>
            <w:vMerge w:val="continue"/>
            <w:tcBorders>
              <w:top w:val="nil"/>
              <w:left w:val="nil"/>
              <w:bottom w:val="single" w:color="000000" w:sz="4" w:space="0"/>
              <w:right w:val="single" w:color="000000" w:sz="4" w:space="0"/>
            </w:tcBorders>
            <w:shd w:val="clear" w:color="auto" w:fill="auto"/>
            <w:vAlign w:val="center"/>
          </w:tcPr>
          <w:p w14:paraId="7CB3E2D3">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474" w:type="dxa"/>
            <w:vMerge w:val="continue"/>
            <w:tcBorders>
              <w:top w:val="nil"/>
              <w:left w:val="nil"/>
              <w:bottom w:val="single" w:color="000000" w:sz="4" w:space="0"/>
              <w:right w:val="single" w:color="000000" w:sz="4" w:space="0"/>
            </w:tcBorders>
            <w:shd w:val="clear" w:color="auto" w:fill="auto"/>
            <w:vAlign w:val="center"/>
          </w:tcPr>
          <w:p w14:paraId="26A1D7C0">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2E42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CD4216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66CE04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276F00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1190" w:type="dxa"/>
            <w:tcBorders>
              <w:top w:val="nil"/>
              <w:left w:val="nil"/>
              <w:bottom w:val="single" w:color="000000" w:sz="4" w:space="0"/>
              <w:right w:val="single" w:color="000000" w:sz="4" w:space="0"/>
            </w:tcBorders>
            <w:shd w:val="clear" w:color="auto" w:fill="auto"/>
            <w:vAlign w:val="center"/>
          </w:tcPr>
          <w:p w14:paraId="77E25F85">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1080" w:type="dxa"/>
            <w:tcBorders>
              <w:top w:val="nil"/>
              <w:left w:val="nil"/>
              <w:bottom w:val="single" w:color="000000" w:sz="4" w:space="0"/>
              <w:right w:val="single" w:color="000000" w:sz="4" w:space="0"/>
            </w:tcBorders>
            <w:shd w:val="clear" w:color="auto" w:fill="auto"/>
            <w:vAlign w:val="center"/>
          </w:tcPr>
          <w:p w14:paraId="259301E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457" w:type="dxa"/>
            <w:tcBorders>
              <w:top w:val="nil"/>
              <w:left w:val="nil"/>
              <w:bottom w:val="single" w:color="000000" w:sz="4" w:space="0"/>
              <w:right w:val="single" w:color="000000" w:sz="4" w:space="0"/>
            </w:tcBorders>
            <w:shd w:val="clear" w:color="auto" w:fill="auto"/>
            <w:vAlign w:val="center"/>
          </w:tcPr>
          <w:p w14:paraId="720FE7C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423" w:type="dxa"/>
            <w:tcBorders>
              <w:top w:val="nil"/>
              <w:left w:val="nil"/>
              <w:bottom w:val="single" w:color="000000" w:sz="4" w:space="0"/>
              <w:right w:val="single" w:color="000000" w:sz="4" w:space="0"/>
            </w:tcBorders>
            <w:shd w:val="clear" w:color="auto" w:fill="auto"/>
            <w:vAlign w:val="center"/>
          </w:tcPr>
          <w:p w14:paraId="5F0A40C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954" w:type="dxa"/>
            <w:tcBorders>
              <w:top w:val="nil"/>
              <w:left w:val="nil"/>
              <w:bottom w:val="single" w:color="000000" w:sz="4" w:space="0"/>
              <w:right w:val="single" w:color="000000" w:sz="4" w:space="0"/>
            </w:tcBorders>
            <w:shd w:val="clear" w:color="auto" w:fill="auto"/>
            <w:vAlign w:val="center"/>
          </w:tcPr>
          <w:p w14:paraId="17BB534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886" w:type="dxa"/>
            <w:tcBorders>
              <w:top w:val="nil"/>
              <w:left w:val="nil"/>
              <w:bottom w:val="single" w:color="000000" w:sz="4" w:space="0"/>
              <w:right w:val="single" w:color="000000" w:sz="4" w:space="0"/>
            </w:tcBorders>
            <w:shd w:val="clear" w:color="auto" w:fill="auto"/>
            <w:vAlign w:val="center"/>
          </w:tcPr>
          <w:p w14:paraId="047004A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800" w:type="dxa"/>
            <w:tcBorders>
              <w:top w:val="nil"/>
              <w:left w:val="nil"/>
              <w:bottom w:val="single" w:color="000000" w:sz="4" w:space="0"/>
              <w:right w:val="single" w:color="000000" w:sz="4" w:space="0"/>
            </w:tcBorders>
            <w:shd w:val="clear" w:color="auto" w:fill="auto"/>
            <w:vAlign w:val="center"/>
          </w:tcPr>
          <w:p w14:paraId="64D8D4D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886" w:type="dxa"/>
            <w:tcBorders>
              <w:top w:val="nil"/>
              <w:left w:val="nil"/>
              <w:bottom w:val="single" w:color="000000" w:sz="4" w:space="0"/>
              <w:right w:val="single" w:color="000000" w:sz="4" w:space="0"/>
            </w:tcBorders>
            <w:shd w:val="clear" w:color="auto" w:fill="auto"/>
            <w:vAlign w:val="center"/>
          </w:tcPr>
          <w:p w14:paraId="4829FDE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868" w:type="dxa"/>
            <w:tcBorders>
              <w:top w:val="nil"/>
              <w:left w:val="nil"/>
              <w:bottom w:val="single" w:color="000000" w:sz="4" w:space="0"/>
              <w:right w:val="single" w:color="000000" w:sz="4" w:space="0"/>
            </w:tcBorders>
            <w:shd w:val="clear" w:color="auto" w:fill="auto"/>
            <w:vAlign w:val="center"/>
          </w:tcPr>
          <w:p w14:paraId="5632BD5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869" w:type="dxa"/>
            <w:tcBorders>
              <w:top w:val="nil"/>
              <w:left w:val="nil"/>
              <w:bottom w:val="single" w:color="000000" w:sz="4" w:space="0"/>
              <w:right w:val="single" w:color="000000" w:sz="4" w:space="0"/>
            </w:tcBorders>
            <w:shd w:val="clear" w:color="auto" w:fill="auto"/>
            <w:vAlign w:val="center"/>
          </w:tcPr>
          <w:p w14:paraId="3E180E9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028" w:type="dxa"/>
            <w:tcBorders>
              <w:top w:val="nil"/>
              <w:left w:val="nil"/>
              <w:bottom w:val="single" w:color="000000" w:sz="4" w:space="0"/>
              <w:right w:val="single" w:color="000000" w:sz="4" w:space="0"/>
            </w:tcBorders>
            <w:shd w:val="clear" w:color="auto" w:fill="auto"/>
            <w:vAlign w:val="center"/>
          </w:tcPr>
          <w:p w14:paraId="502D7DD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149" w:type="dxa"/>
            <w:tcBorders>
              <w:top w:val="nil"/>
              <w:left w:val="nil"/>
              <w:bottom w:val="single" w:color="000000" w:sz="4" w:space="0"/>
              <w:right w:val="single" w:color="000000" w:sz="4" w:space="0"/>
            </w:tcBorders>
            <w:shd w:val="clear" w:color="auto" w:fill="auto"/>
            <w:vAlign w:val="center"/>
          </w:tcPr>
          <w:p w14:paraId="43036E6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526" w:type="dxa"/>
            <w:tcBorders>
              <w:top w:val="nil"/>
              <w:left w:val="nil"/>
              <w:bottom w:val="single" w:color="000000" w:sz="4" w:space="0"/>
              <w:right w:val="single" w:color="000000" w:sz="4" w:space="0"/>
            </w:tcBorders>
            <w:shd w:val="clear" w:color="auto" w:fill="auto"/>
            <w:vAlign w:val="center"/>
          </w:tcPr>
          <w:p w14:paraId="39062A0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474" w:type="dxa"/>
            <w:tcBorders>
              <w:top w:val="nil"/>
              <w:left w:val="nil"/>
              <w:bottom w:val="single" w:color="000000" w:sz="4" w:space="0"/>
              <w:right w:val="single" w:color="000000" w:sz="4" w:space="0"/>
            </w:tcBorders>
            <w:shd w:val="clear" w:color="auto" w:fill="auto"/>
            <w:vAlign w:val="center"/>
          </w:tcPr>
          <w:p w14:paraId="7A9A9E7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r>
      <w:tr w14:paraId="3436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3465179">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2C6E786">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8D34DC9">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190" w:type="dxa"/>
            <w:tcBorders>
              <w:top w:val="nil"/>
              <w:left w:val="nil"/>
              <w:bottom w:val="single" w:color="000000" w:sz="4" w:space="0"/>
              <w:right w:val="single" w:color="000000" w:sz="4" w:space="0"/>
            </w:tcBorders>
            <w:shd w:val="clear" w:color="auto" w:fill="auto"/>
            <w:vAlign w:val="center"/>
          </w:tcPr>
          <w:p w14:paraId="25FB12E7">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080" w:type="dxa"/>
            <w:tcBorders>
              <w:top w:val="nil"/>
              <w:left w:val="nil"/>
              <w:bottom w:val="single" w:color="000000" w:sz="4" w:space="0"/>
              <w:right w:val="single" w:color="000000" w:sz="4" w:space="0"/>
            </w:tcBorders>
            <w:shd w:val="clear" w:color="auto" w:fill="auto"/>
            <w:vAlign w:val="center"/>
          </w:tcPr>
          <w:p w14:paraId="0A2D1BB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46DACCB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23" w:type="dxa"/>
            <w:tcBorders>
              <w:top w:val="nil"/>
              <w:left w:val="nil"/>
              <w:bottom w:val="single" w:color="000000" w:sz="4" w:space="0"/>
              <w:right w:val="single" w:color="000000" w:sz="4" w:space="0"/>
            </w:tcBorders>
            <w:shd w:val="clear" w:color="auto" w:fill="auto"/>
            <w:vAlign w:val="center"/>
          </w:tcPr>
          <w:p w14:paraId="2BFE206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011712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107,678,962.17 </w:t>
            </w:r>
          </w:p>
        </w:tc>
        <w:tc>
          <w:tcPr>
            <w:tcW w:w="1886" w:type="dxa"/>
            <w:tcBorders>
              <w:top w:val="nil"/>
              <w:left w:val="nil"/>
              <w:bottom w:val="single" w:color="000000" w:sz="4" w:space="0"/>
              <w:right w:val="single" w:color="000000" w:sz="4" w:space="0"/>
            </w:tcBorders>
            <w:shd w:val="clear" w:color="auto" w:fill="auto"/>
            <w:vAlign w:val="center"/>
          </w:tcPr>
          <w:p w14:paraId="7358559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16,628,859.57 </w:t>
            </w:r>
          </w:p>
        </w:tc>
        <w:tc>
          <w:tcPr>
            <w:tcW w:w="1800" w:type="dxa"/>
            <w:tcBorders>
              <w:top w:val="nil"/>
              <w:left w:val="nil"/>
              <w:bottom w:val="single" w:color="000000" w:sz="4" w:space="0"/>
              <w:right w:val="single" w:color="000000" w:sz="4" w:space="0"/>
            </w:tcBorders>
            <w:shd w:val="clear" w:color="auto" w:fill="auto"/>
            <w:vAlign w:val="center"/>
          </w:tcPr>
          <w:p w14:paraId="1F3CD2F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91,050,102.60 </w:t>
            </w:r>
          </w:p>
        </w:tc>
        <w:tc>
          <w:tcPr>
            <w:tcW w:w="1886" w:type="dxa"/>
            <w:tcBorders>
              <w:top w:val="nil"/>
              <w:left w:val="nil"/>
              <w:bottom w:val="single" w:color="000000" w:sz="4" w:space="0"/>
              <w:right w:val="single" w:color="000000" w:sz="4" w:space="0"/>
            </w:tcBorders>
            <w:shd w:val="clear" w:color="auto" w:fill="auto"/>
            <w:vAlign w:val="center"/>
          </w:tcPr>
          <w:p w14:paraId="306261F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107,678,962.17 </w:t>
            </w:r>
          </w:p>
        </w:tc>
        <w:tc>
          <w:tcPr>
            <w:tcW w:w="1868" w:type="dxa"/>
            <w:tcBorders>
              <w:top w:val="nil"/>
              <w:left w:val="nil"/>
              <w:bottom w:val="single" w:color="000000" w:sz="4" w:space="0"/>
              <w:right w:val="single" w:color="000000" w:sz="4" w:space="0"/>
            </w:tcBorders>
            <w:shd w:val="clear" w:color="auto" w:fill="auto"/>
            <w:vAlign w:val="center"/>
          </w:tcPr>
          <w:p w14:paraId="22FC390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16,628,859.57 </w:t>
            </w:r>
          </w:p>
        </w:tc>
        <w:tc>
          <w:tcPr>
            <w:tcW w:w="1869" w:type="dxa"/>
            <w:tcBorders>
              <w:top w:val="nil"/>
              <w:left w:val="nil"/>
              <w:bottom w:val="single" w:color="000000" w:sz="4" w:space="0"/>
              <w:right w:val="single" w:color="000000" w:sz="4" w:space="0"/>
            </w:tcBorders>
            <w:shd w:val="clear" w:color="auto" w:fill="auto"/>
            <w:vAlign w:val="center"/>
          </w:tcPr>
          <w:p w14:paraId="5A12766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91,050,102.60 </w:t>
            </w:r>
          </w:p>
        </w:tc>
        <w:tc>
          <w:tcPr>
            <w:tcW w:w="1028" w:type="dxa"/>
            <w:tcBorders>
              <w:top w:val="nil"/>
              <w:left w:val="nil"/>
              <w:bottom w:val="single" w:color="000000" w:sz="4" w:space="0"/>
              <w:right w:val="single" w:color="000000" w:sz="4" w:space="0"/>
            </w:tcBorders>
            <w:shd w:val="clear" w:color="auto" w:fill="auto"/>
            <w:vAlign w:val="center"/>
          </w:tcPr>
          <w:p w14:paraId="0F3B056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7D80DB4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928973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CDADB9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328A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C82C96">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w:t>
            </w:r>
          </w:p>
        </w:tc>
        <w:tc>
          <w:tcPr>
            <w:tcW w:w="1190" w:type="dxa"/>
            <w:tcBorders>
              <w:top w:val="nil"/>
              <w:left w:val="nil"/>
              <w:bottom w:val="single" w:color="000000" w:sz="4" w:space="0"/>
              <w:right w:val="single" w:color="000000" w:sz="4" w:space="0"/>
            </w:tcBorders>
            <w:shd w:val="clear" w:color="auto" w:fill="auto"/>
            <w:vAlign w:val="center"/>
          </w:tcPr>
          <w:p w14:paraId="4DFA2B01">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一般公共服务支出</w:t>
            </w:r>
          </w:p>
        </w:tc>
        <w:tc>
          <w:tcPr>
            <w:tcW w:w="1080" w:type="dxa"/>
            <w:tcBorders>
              <w:top w:val="nil"/>
              <w:left w:val="nil"/>
              <w:bottom w:val="single" w:color="000000" w:sz="4" w:space="0"/>
              <w:right w:val="single" w:color="000000" w:sz="4" w:space="0"/>
            </w:tcBorders>
            <w:shd w:val="clear" w:color="auto" w:fill="auto"/>
            <w:vAlign w:val="center"/>
          </w:tcPr>
          <w:p w14:paraId="57CB076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BFA944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EFE637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1D9094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12,229,968.55 </w:t>
            </w:r>
          </w:p>
        </w:tc>
        <w:tc>
          <w:tcPr>
            <w:tcW w:w="1886" w:type="dxa"/>
            <w:tcBorders>
              <w:top w:val="nil"/>
              <w:left w:val="nil"/>
              <w:bottom w:val="single" w:color="000000" w:sz="4" w:space="0"/>
              <w:right w:val="single" w:color="000000" w:sz="4" w:space="0"/>
            </w:tcBorders>
            <w:shd w:val="clear" w:color="auto" w:fill="auto"/>
            <w:vAlign w:val="center"/>
          </w:tcPr>
          <w:p w14:paraId="12D8C33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10,676,116.28 </w:t>
            </w:r>
          </w:p>
        </w:tc>
        <w:tc>
          <w:tcPr>
            <w:tcW w:w="1800" w:type="dxa"/>
            <w:tcBorders>
              <w:top w:val="nil"/>
              <w:left w:val="nil"/>
              <w:bottom w:val="single" w:color="000000" w:sz="4" w:space="0"/>
              <w:right w:val="single" w:color="000000" w:sz="4" w:space="0"/>
            </w:tcBorders>
            <w:shd w:val="clear" w:color="auto" w:fill="auto"/>
            <w:vAlign w:val="center"/>
          </w:tcPr>
          <w:p w14:paraId="577AA03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1,553,852.27 </w:t>
            </w:r>
          </w:p>
        </w:tc>
        <w:tc>
          <w:tcPr>
            <w:tcW w:w="1886" w:type="dxa"/>
            <w:tcBorders>
              <w:top w:val="nil"/>
              <w:left w:val="nil"/>
              <w:bottom w:val="single" w:color="000000" w:sz="4" w:space="0"/>
              <w:right w:val="single" w:color="000000" w:sz="4" w:space="0"/>
            </w:tcBorders>
            <w:shd w:val="clear" w:color="auto" w:fill="auto"/>
            <w:vAlign w:val="center"/>
          </w:tcPr>
          <w:p w14:paraId="397C153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12,229,968.55 </w:t>
            </w:r>
          </w:p>
        </w:tc>
        <w:tc>
          <w:tcPr>
            <w:tcW w:w="1868" w:type="dxa"/>
            <w:tcBorders>
              <w:top w:val="nil"/>
              <w:left w:val="nil"/>
              <w:bottom w:val="single" w:color="000000" w:sz="4" w:space="0"/>
              <w:right w:val="single" w:color="000000" w:sz="4" w:space="0"/>
            </w:tcBorders>
            <w:shd w:val="clear" w:color="auto" w:fill="auto"/>
            <w:vAlign w:val="center"/>
          </w:tcPr>
          <w:p w14:paraId="77CB2F4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10,676,116.28 </w:t>
            </w:r>
          </w:p>
        </w:tc>
        <w:tc>
          <w:tcPr>
            <w:tcW w:w="1869" w:type="dxa"/>
            <w:tcBorders>
              <w:top w:val="nil"/>
              <w:left w:val="nil"/>
              <w:bottom w:val="single" w:color="000000" w:sz="4" w:space="0"/>
              <w:right w:val="single" w:color="000000" w:sz="4" w:space="0"/>
            </w:tcBorders>
            <w:shd w:val="clear" w:color="auto" w:fill="auto"/>
            <w:vAlign w:val="center"/>
          </w:tcPr>
          <w:p w14:paraId="104EEEB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1,553,852.27 </w:t>
            </w:r>
          </w:p>
        </w:tc>
        <w:tc>
          <w:tcPr>
            <w:tcW w:w="1028" w:type="dxa"/>
            <w:tcBorders>
              <w:top w:val="nil"/>
              <w:left w:val="nil"/>
              <w:bottom w:val="single" w:color="000000" w:sz="4" w:space="0"/>
              <w:right w:val="single" w:color="000000" w:sz="4" w:space="0"/>
            </w:tcBorders>
            <w:shd w:val="clear" w:color="auto" w:fill="auto"/>
            <w:vAlign w:val="center"/>
          </w:tcPr>
          <w:p w14:paraId="6334C57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34A205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4EA83E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B19643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128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CE938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20113</w:t>
            </w:r>
          </w:p>
        </w:tc>
        <w:tc>
          <w:tcPr>
            <w:tcW w:w="1190" w:type="dxa"/>
            <w:tcBorders>
              <w:top w:val="nil"/>
              <w:left w:val="nil"/>
              <w:bottom w:val="single" w:color="000000" w:sz="4" w:space="0"/>
              <w:right w:val="single" w:color="000000" w:sz="4" w:space="0"/>
            </w:tcBorders>
            <w:shd w:val="clear" w:color="auto" w:fill="auto"/>
            <w:vAlign w:val="center"/>
          </w:tcPr>
          <w:p w14:paraId="7E9ABBD5">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商贸事务</w:t>
            </w:r>
          </w:p>
        </w:tc>
        <w:tc>
          <w:tcPr>
            <w:tcW w:w="1080" w:type="dxa"/>
            <w:tcBorders>
              <w:top w:val="nil"/>
              <w:left w:val="nil"/>
              <w:bottom w:val="single" w:color="000000" w:sz="4" w:space="0"/>
              <w:right w:val="single" w:color="000000" w:sz="4" w:space="0"/>
            </w:tcBorders>
            <w:shd w:val="clear" w:color="auto" w:fill="auto"/>
            <w:vAlign w:val="center"/>
          </w:tcPr>
          <w:p w14:paraId="3A6E9D7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E0CDD4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49A785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0871CE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12,095,795.19 </w:t>
            </w:r>
          </w:p>
        </w:tc>
        <w:tc>
          <w:tcPr>
            <w:tcW w:w="1886" w:type="dxa"/>
            <w:tcBorders>
              <w:top w:val="nil"/>
              <w:left w:val="nil"/>
              <w:bottom w:val="single" w:color="000000" w:sz="4" w:space="0"/>
              <w:right w:val="single" w:color="000000" w:sz="4" w:space="0"/>
            </w:tcBorders>
            <w:shd w:val="clear" w:color="auto" w:fill="auto"/>
            <w:vAlign w:val="center"/>
          </w:tcPr>
          <w:p w14:paraId="3DF64A6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10,676,116.28 </w:t>
            </w:r>
          </w:p>
        </w:tc>
        <w:tc>
          <w:tcPr>
            <w:tcW w:w="1800" w:type="dxa"/>
            <w:tcBorders>
              <w:top w:val="nil"/>
              <w:left w:val="nil"/>
              <w:bottom w:val="single" w:color="000000" w:sz="4" w:space="0"/>
              <w:right w:val="single" w:color="000000" w:sz="4" w:space="0"/>
            </w:tcBorders>
            <w:shd w:val="clear" w:color="auto" w:fill="auto"/>
            <w:vAlign w:val="center"/>
          </w:tcPr>
          <w:p w14:paraId="3200C0F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1,419,678.91 </w:t>
            </w:r>
          </w:p>
        </w:tc>
        <w:tc>
          <w:tcPr>
            <w:tcW w:w="1886" w:type="dxa"/>
            <w:tcBorders>
              <w:top w:val="nil"/>
              <w:left w:val="nil"/>
              <w:bottom w:val="single" w:color="000000" w:sz="4" w:space="0"/>
              <w:right w:val="single" w:color="000000" w:sz="4" w:space="0"/>
            </w:tcBorders>
            <w:shd w:val="clear" w:color="auto" w:fill="auto"/>
            <w:vAlign w:val="center"/>
          </w:tcPr>
          <w:p w14:paraId="2DC661E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12,095,795.19 </w:t>
            </w:r>
          </w:p>
        </w:tc>
        <w:tc>
          <w:tcPr>
            <w:tcW w:w="1868" w:type="dxa"/>
            <w:tcBorders>
              <w:top w:val="nil"/>
              <w:left w:val="nil"/>
              <w:bottom w:val="single" w:color="000000" w:sz="4" w:space="0"/>
              <w:right w:val="single" w:color="000000" w:sz="4" w:space="0"/>
            </w:tcBorders>
            <w:shd w:val="clear" w:color="auto" w:fill="auto"/>
            <w:vAlign w:val="center"/>
          </w:tcPr>
          <w:p w14:paraId="18B4C4C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10,676,116.28 </w:t>
            </w:r>
          </w:p>
        </w:tc>
        <w:tc>
          <w:tcPr>
            <w:tcW w:w="1869" w:type="dxa"/>
            <w:tcBorders>
              <w:top w:val="nil"/>
              <w:left w:val="nil"/>
              <w:bottom w:val="single" w:color="000000" w:sz="4" w:space="0"/>
              <w:right w:val="single" w:color="000000" w:sz="4" w:space="0"/>
            </w:tcBorders>
            <w:shd w:val="clear" w:color="auto" w:fill="auto"/>
            <w:vAlign w:val="center"/>
          </w:tcPr>
          <w:p w14:paraId="1D9F67F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1,419,678.91 </w:t>
            </w:r>
          </w:p>
        </w:tc>
        <w:tc>
          <w:tcPr>
            <w:tcW w:w="1028" w:type="dxa"/>
            <w:tcBorders>
              <w:top w:val="nil"/>
              <w:left w:val="nil"/>
              <w:bottom w:val="single" w:color="000000" w:sz="4" w:space="0"/>
              <w:right w:val="single" w:color="000000" w:sz="4" w:space="0"/>
            </w:tcBorders>
            <w:shd w:val="clear" w:color="auto" w:fill="auto"/>
            <w:vAlign w:val="center"/>
          </w:tcPr>
          <w:p w14:paraId="219B9C5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2A4D5FE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674AF6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6B94334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5A72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7CEDCE">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2011301</w:t>
            </w:r>
          </w:p>
        </w:tc>
        <w:tc>
          <w:tcPr>
            <w:tcW w:w="1190" w:type="dxa"/>
            <w:tcBorders>
              <w:top w:val="nil"/>
              <w:left w:val="nil"/>
              <w:bottom w:val="single" w:color="000000" w:sz="4" w:space="0"/>
              <w:right w:val="single" w:color="000000" w:sz="4" w:space="0"/>
            </w:tcBorders>
            <w:shd w:val="clear" w:color="auto" w:fill="auto"/>
            <w:vAlign w:val="center"/>
          </w:tcPr>
          <w:p w14:paraId="5A424F89">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行政运行</w:t>
            </w:r>
          </w:p>
        </w:tc>
        <w:tc>
          <w:tcPr>
            <w:tcW w:w="1080" w:type="dxa"/>
            <w:tcBorders>
              <w:top w:val="nil"/>
              <w:left w:val="nil"/>
              <w:bottom w:val="single" w:color="000000" w:sz="4" w:space="0"/>
              <w:right w:val="single" w:color="000000" w:sz="4" w:space="0"/>
            </w:tcBorders>
            <w:shd w:val="clear" w:color="auto" w:fill="auto"/>
            <w:vAlign w:val="center"/>
          </w:tcPr>
          <w:p w14:paraId="177D0C8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1B9DB9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78FDE1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084EDF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6,951,954.27 </w:t>
            </w:r>
          </w:p>
        </w:tc>
        <w:tc>
          <w:tcPr>
            <w:tcW w:w="1886" w:type="dxa"/>
            <w:tcBorders>
              <w:top w:val="nil"/>
              <w:left w:val="nil"/>
              <w:bottom w:val="single" w:color="000000" w:sz="4" w:space="0"/>
              <w:right w:val="single" w:color="000000" w:sz="4" w:space="0"/>
            </w:tcBorders>
            <w:shd w:val="clear" w:color="auto" w:fill="auto"/>
            <w:vAlign w:val="center"/>
          </w:tcPr>
          <w:p w14:paraId="0737E27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6,951,954.27 </w:t>
            </w:r>
          </w:p>
        </w:tc>
        <w:tc>
          <w:tcPr>
            <w:tcW w:w="1800" w:type="dxa"/>
            <w:tcBorders>
              <w:top w:val="nil"/>
              <w:left w:val="nil"/>
              <w:bottom w:val="single" w:color="000000" w:sz="4" w:space="0"/>
              <w:right w:val="single" w:color="000000" w:sz="4" w:space="0"/>
            </w:tcBorders>
            <w:shd w:val="clear" w:color="auto" w:fill="auto"/>
            <w:vAlign w:val="center"/>
          </w:tcPr>
          <w:p w14:paraId="628C2FF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4EEE3EA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6,951,954.27 </w:t>
            </w:r>
          </w:p>
        </w:tc>
        <w:tc>
          <w:tcPr>
            <w:tcW w:w="1868" w:type="dxa"/>
            <w:tcBorders>
              <w:top w:val="nil"/>
              <w:left w:val="nil"/>
              <w:bottom w:val="single" w:color="000000" w:sz="4" w:space="0"/>
              <w:right w:val="single" w:color="000000" w:sz="4" w:space="0"/>
            </w:tcBorders>
            <w:shd w:val="clear" w:color="auto" w:fill="auto"/>
            <w:vAlign w:val="center"/>
          </w:tcPr>
          <w:p w14:paraId="61696A7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6,951,954.27 </w:t>
            </w:r>
          </w:p>
        </w:tc>
        <w:tc>
          <w:tcPr>
            <w:tcW w:w="1869" w:type="dxa"/>
            <w:tcBorders>
              <w:top w:val="nil"/>
              <w:left w:val="nil"/>
              <w:bottom w:val="single" w:color="000000" w:sz="4" w:space="0"/>
              <w:right w:val="single" w:color="000000" w:sz="4" w:space="0"/>
            </w:tcBorders>
            <w:shd w:val="clear" w:color="auto" w:fill="auto"/>
            <w:vAlign w:val="center"/>
          </w:tcPr>
          <w:p w14:paraId="2808811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5E7CEED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6B16028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EF7E4E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4522E3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623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0A39C6">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2011302</w:t>
            </w:r>
          </w:p>
        </w:tc>
        <w:tc>
          <w:tcPr>
            <w:tcW w:w="1190" w:type="dxa"/>
            <w:tcBorders>
              <w:top w:val="nil"/>
              <w:left w:val="nil"/>
              <w:bottom w:val="single" w:color="000000" w:sz="4" w:space="0"/>
              <w:right w:val="single" w:color="000000" w:sz="4" w:space="0"/>
            </w:tcBorders>
            <w:shd w:val="clear" w:color="auto" w:fill="auto"/>
            <w:vAlign w:val="center"/>
          </w:tcPr>
          <w:p w14:paraId="759C8138">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7BB96F6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62D3FC9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467E46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07F4DE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431,087.69 </w:t>
            </w:r>
          </w:p>
        </w:tc>
        <w:tc>
          <w:tcPr>
            <w:tcW w:w="1886" w:type="dxa"/>
            <w:tcBorders>
              <w:top w:val="nil"/>
              <w:left w:val="nil"/>
              <w:bottom w:val="single" w:color="000000" w:sz="4" w:space="0"/>
              <w:right w:val="single" w:color="000000" w:sz="4" w:space="0"/>
            </w:tcBorders>
            <w:shd w:val="clear" w:color="auto" w:fill="auto"/>
            <w:vAlign w:val="center"/>
          </w:tcPr>
          <w:p w14:paraId="13D1101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D07F8D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431,087.69 </w:t>
            </w:r>
          </w:p>
        </w:tc>
        <w:tc>
          <w:tcPr>
            <w:tcW w:w="1886" w:type="dxa"/>
            <w:tcBorders>
              <w:top w:val="nil"/>
              <w:left w:val="nil"/>
              <w:bottom w:val="single" w:color="000000" w:sz="4" w:space="0"/>
              <w:right w:val="single" w:color="000000" w:sz="4" w:space="0"/>
            </w:tcBorders>
            <w:shd w:val="clear" w:color="auto" w:fill="auto"/>
            <w:vAlign w:val="center"/>
          </w:tcPr>
          <w:p w14:paraId="4A796FF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431,087.69 </w:t>
            </w:r>
          </w:p>
        </w:tc>
        <w:tc>
          <w:tcPr>
            <w:tcW w:w="1868" w:type="dxa"/>
            <w:tcBorders>
              <w:top w:val="nil"/>
              <w:left w:val="nil"/>
              <w:bottom w:val="single" w:color="000000" w:sz="4" w:space="0"/>
              <w:right w:val="single" w:color="000000" w:sz="4" w:space="0"/>
            </w:tcBorders>
            <w:shd w:val="clear" w:color="auto" w:fill="auto"/>
            <w:vAlign w:val="center"/>
          </w:tcPr>
          <w:p w14:paraId="5B3968C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628ED3C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431,087.69 </w:t>
            </w:r>
          </w:p>
        </w:tc>
        <w:tc>
          <w:tcPr>
            <w:tcW w:w="1028" w:type="dxa"/>
            <w:tcBorders>
              <w:top w:val="nil"/>
              <w:left w:val="nil"/>
              <w:bottom w:val="single" w:color="000000" w:sz="4" w:space="0"/>
              <w:right w:val="single" w:color="000000" w:sz="4" w:space="0"/>
            </w:tcBorders>
            <w:shd w:val="clear" w:color="auto" w:fill="auto"/>
            <w:vAlign w:val="center"/>
          </w:tcPr>
          <w:p w14:paraId="18E7DF2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EFE65C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7BA1E68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AED1D9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277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146871">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2011308</w:t>
            </w:r>
          </w:p>
        </w:tc>
        <w:tc>
          <w:tcPr>
            <w:tcW w:w="1190" w:type="dxa"/>
            <w:tcBorders>
              <w:top w:val="nil"/>
              <w:left w:val="nil"/>
              <w:bottom w:val="single" w:color="000000" w:sz="4" w:space="0"/>
              <w:right w:val="single" w:color="000000" w:sz="4" w:space="0"/>
            </w:tcBorders>
            <w:shd w:val="clear" w:color="auto" w:fill="auto"/>
            <w:vAlign w:val="center"/>
          </w:tcPr>
          <w:p w14:paraId="4726EFF1">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招商引资</w:t>
            </w:r>
          </w:p>
        </w:tc>
        <w:tc>
          <w:tcPr>
            <w:tcW w:w="1080" w:type="dxa"/>
            <w:tcBorders>
              <w:top w:val="nil"/>
              <w:left w:val="nil"/>
              <w:bottom w:val="single" w:color="000000" w:sz="4" w:space="0"/>
              <w:right w:val="single" w:color="000000" w:sz="4" w:space="0"/>
            </w:tcBorders>
            <w:shd w:val="clear" w:color="auto" w:fill="auto"/>
            <w:vAlign w:val="center"/>
          </w:tcPr>
          <w:p w14:paraId="149FE8B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E94483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2FC53A6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D01BBF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663,972.22 </w:t>
            </w:r>
          </w:p>
        </w:tc>
        <w:tc>
          <w:tcPr>
            <w:tcW w:w="1886" w:type="dxa"/>
            <w:tcBorders>
              <w:top w:val="nil"/>
              <w:left w:val="nil"/>
              <w:bottom w:val="single" w:color="000000" w:sz="4" w:space="0"/>
              <w:right w:val="single" w:color="000000" w:sz="4" w:space="0"/>
            </w:tcBorders>
            <w:shd w:val="clear" w:color="auto" w:fill="auto"/>
            <w:vAlign w:val="center"/>
          </w:tcPr>
          <w:p w14:paraId="3876B72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4D8E81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663,972.22 </w:t>
            </w:r>
          </w:p>
        </w:tc>
        <w:tc>
          <w:tcPr>
            <w:tcW w:w="1886" w:type="dxa"/>
            <w:tcBorders>
              <w:top w:val="nil"/>
              <w:left w:val="nil"/>
              <w:bottom w:val="single" w:color="000000" w:sz="4" w:space="0"/>
              <w:right w:val="single" w:color="000000" w:sz="4" w:space="0"/>
            </w:tcBorders>
            <w:shd w:val="clear" w:color="auto" w:fill="auto"/>
            <w:vAlign w:val="center"/>
          </w:tcPr>
          <w:p w14:paraId="66947A4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663,972.22 </w:t>
            </w:r>
          </w:p>
        </w:tc>
        <w:tc>
          <w:tcPr>
            <w:tcW w:w="1868" w:type="dxa"/>
            <w:tcBorders>
              <w:top w:val="nil"/>
              <w:left w:val="nil"/>
              <w:bottom w:val="single" w:color="000000" w:sz="4" w:space="0"/>
              <w:right w:val="single" w:color="000000" w:sz="4" w:space="0"/>
            </w:tcBorders>
            <w:shd w:val="clear" w:color="auto" w:fill="auto"/>
            <w:vAlign w:val="center"/>
          </w:tcPr>
          <w:p w14:paraId="33ABB1D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D49FD1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663,972.22 </w:t>
            </w:r>
          </w:p>
        </w:tc>
        <w:tc>
          <w:tcPr>
            <w:tcW w:w="1028" w:type="dxa"/>
            <w:tcBorders>
              <w:top w:val="nil"/>
              <w:left w:val="nil"/>
              <w:bottom w:val="single" w:color="000000" w:sz="4" w:space="0"/>
              <w:right w:val="single" w:color="000000" w:sz="4" w:space="0"/>
            </w:tcBorders>
            <w:shd w:val="clear" w:color="auto" w:fill="auto"/>
            <w:vAlign w:val="center"/>
          </w:tcPr>
          <w:p w14:paraId="4448364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FB2EAD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7DD8293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D9C4C7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7CF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D93D01">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2011350</w:t>
            </w:r>
          </w:p>
        </w:tc>
        <w:tc>
          <w:tcPr>
            <w:tcW w:w="1190" w:type="dxa"/>
            <w:tcBorders>
              <w:top w:val="nil"/>
              <w:left w:val="nil"/>
              <w:bottom w:val="single" w:color="000000" w:sz="4" w:space="0"/>
              <w:right w:val="single" w:color="000000" w:sz="4" w:space="0"/>
            </w:tcBorders>
            <w:shd w:val="clear" w:color="auto" w:fill="auto"/>
            <w:vAlign w:val="center"/>
          </w:tcPr>
          <w:p w14:paraId="121766BB">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事业运行</w:t>
            </w:r>
          </w:p>
        </w:tc>
        <w:tc>
          <w:tcPr>
            <w:tcW w:w="1080" w:type="dxa"/>
            <w:tcBorders>
              <w:top w:val="nil"/>
              <w:left w:val="nil"/>
              <w:bottom w:val="single" w:color="000000" w:sz="4" w:space="0"/>
              <w:right w:val="single" w:color="000000" w:sz="4" w:space="0"/>
            </w:tcBorders>
            <w:shd w:val="clear" w:color="auto" w:fill="auto"/>
            <w:vAlign w:val="center"/>
          </w:tcPr>
          <w:p w14:paraId="204E0CA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4417CA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5BA4402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D483CD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3,724,162.01 </w:t>
            </w:r>
          </w:p>
        </w:tc>
        <w:tc>
          <w:tcPr>
            <w:tcW w:w="1886" w:type="dxa"/>
            <w:tcBorders>
              <w:top w:val="nil"/>
              <w:left w:val="nil"/>
              <w:bottom w:val="single" w:color="000000" w:sz="4" w:space="0"/>
              <w:right w:val="single" w:color="000000" w:sz="4" w:space="0"/>
            </w:tcBorders>
            <w:shd w:val="clear" w:color="auto" w:fill="auto"/>
            <w:vAlign w:val="center"/>
          </w:tcPr>
          <w:p w14:paraId="0CFA95D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3,724,162.01 </w:t>
            </w:r>
          </w:p>
        </w:tc>
        <w:tc>
          <w:tcPr>
            <w:tcW w:w="1800" w:type="dxa"/>
            <w:tcBorders>
              <w:top w:val="nil"/>
              <w:left w:val="nil"/>
              <w:bottom w:val="single" w:color="000000" w:sz="4" w:space="0"/>
              <w:right w:val="single" w:color="000000" w:sz="4" w:space="0"/>
            </w:tcBorders>
            <w:shd w:val="clear" w:color="auto" w:fill="auto"/>
            <w:vAlign w:val="center"/>
          </w:tcPr>
          <w:p w14:paraId="14471E0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1422DF0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3,724,162.01 </w:t>
            </w:r>
          </w:p>
        </w:tc>
        <w:tc>
          <w:tcPr>
            <w:tcW w:w="1868" w:type="dxa"/>
            <w:tcBorders>
              <w:top w:val="nil"/>
              <w:left w:val="nil"/>
              <w:bottom w:val="single" w:color="000000" w:sz="4" w:space="0"/>
              <w:right w:val="single" w:color="000000" w:sz="4" w:space="0"/>
            </w:tcBorders>
            <w:shd w:val="clear" w:color="auto" w:fill="auto"/>
            <w:vAlign w:val="center"/>
          </w:tcPr>
          <w:p w14:paraId="36D77B9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3,724,162.01 </w:t>
            </w:r>
          </w:p>
        </w:tc>
        <w:tc>
          <w:tcPr>
            <w:tcW w:w="1869" w:type="dxa"/>
            <w:tcBorders>
              <w:top w:val="nil"/>
              <w:left w:val="nil"/>
              <w:bottom w:val="single" w:color="000000" w:sz="4" w:space="0"/>
              <w:right w:val="single" w:color="000000" w:sz="4" w:space="0"/>
            </w:tcBorders>
            <w:shd w:val="clear" w:color="auto" w:fill="auto"/>
            <w:vAlign w:val="center"/>
          </w:tcPr>
          <w:p w14:paraId="1D24CA0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5E2B55F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C606E4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41961C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9AD389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EA4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98E6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2011399</w:t>
            </w:r>
          </w:p>
        </w:tc>
        <w:tc>
          <w:tcPr>
            <w:tcW w:w="1190" w:type="dxa"/>
            <w:tcBorders>
              <w:top w:val="nil"/>
              <w:left w:val="nil"/>
              <w:bottom w:val="single" w:color="000000" w:sz="4" w:space="0"/>
              <w:right w:val="single" w:color="000000" w:sz="4" w:space="0"/>
            </w:tcBorders>
            <w:shd w:val="clear" w:color="auto" w:fill="auto"/>
            <w:vAlign w:val="center"/>
          </w:tcPr>
          <w:p w14:paraId="2C461ACC">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其他商贸事务支出</w:t>
            </w:r>
          </w:p>
        </w:tc>
        <w:tc>
          <w:tcPr>
            <w:tcW w:w="1080" w:type="dxa"/>
            <w:tcBorders>
              <w:top w:val="nil"/>
              <w:left w:val="nil"/>
              <w:bottom w:val="single" w:color="000000" w:sz="4" w:space="0"/>
              <w:right w:val="single" w:color="000000" w:sz="4" w:space="0"/>
            </w:tcBorders>
            <w:shd w:val="clear" w:color="auto" w:fill="auto"/>
            <w:vAlign w:val="center"/>
          </w:tcPr>
          <w:p w14:paraId="7F4BC35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0991484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5D24B3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3E9550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324,619.00 </w:t>
            </w:r>
          </w:p>
        </w:tc>
        <w:tc>
          <w:tcPr>
            <w:tcW w:w="1886" w:type="dxa"/>
            <w:tcBorders>
              <w:top w:val="nil"/>
              <w:left w:val="nil"/>
              <w:bottom w:val="single" w:color="000000" w:sz="4" w:space="0"/>
              <w:right w:val="single" w:color="000000" w:sz="4" w:space="0"/>
            </w:tcBorders>
            <w:shd w:val="clear" w:color="auto" w:fill="auto"/>
            <w:vAlign w:val="center"/>
          </w:tcPr>
          <w:p w14:paraId="2E903B1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B26F18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324,619.00 </w:t>
            </w:r>
          </w:p>
        </w:tc>
        <w:tc>
          <w:tcPr>
            <w:tcW w:w="1886" w:type="dxa"/>
            <w:tcBorders>
              <w:top w:val="nil"/>
              <w:left w:val="nil"/>
              <w:bottom w:val="single" w:color="000000" w:sz="4" w:space="0"/>
              <w:right w:val="single" w:color="000000" w:sz="4" w:space="0"/>
            </w:tcBorders>
            <w:shd w:val="clear" w:color="auto" w:fill="auto"/>
            <w:vAlign w:val="center"/>
          </w:tcPr>
          <w:p w14:paraId="06C8461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324,619.00 </w:t>
            </w:r>
          </w:p>
        </w:tc>
        <w:tc>
          <w:tcPr>
            <w:tcW w:w="1868" w:type="dxa"/>
            <w:tcBorders>
              <w:top w:val="nil"/>
              <w:left w:val="nil"/>
              <w:bottom w:val="single" w:color="000000" w:sz="4" w:space="0"/>
              <w:right w:val="single" w:color="000000" w:sz="4" w:space="0"/>
            </w:tcBorders>
            <w:shd w:val="clear" w:color="auto" w:fill="auto"/>
            <w:vAlign w:val="center"/>
          </w:tcPr>
          <w:p w14:paraId="1869ACE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D5376B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324,619.00 </w:t>
            </w:r>
          </w:p>
        </w:tc>
        <w:tc>
          <w:tcPr>
            <w:tcW w:w="1028" w:type="dxa"/>
            <w:tcBorders>
              <w:top w:val="nil"/>
              <w:left w:val="nil"/>
              <w:bottom w:val="single" w:color="000000" w:sz="4" w:space="0"/>
              <w:right w:val="single" w:color="000000" w:sz="4" w:space="0"/>
            </w:tcBorders>
            <w:shd w:val="clear" w:color="auto" w:fill="auto"/>
            <w:vAlign w:val="center"/>
          </w:tcPr>
          <w:p w14:paraId="6CB29EF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5DD2FD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008868C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1952FD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3823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44F0EB">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20132</w:t>
            </w:r>
          </w:p>
        </w:tc>
        <w:tc>
          <w:tcPr>
            <w:tcW w:w="1190" w:type="dxa"/>
            <w:tcBorders>
              <w:top w:val="nil"/>
              <w:left w:val="nil"/>
              <w:bottom w:val="single" w:color="000000" w:sz="4" w:space="0"/>
              <w:right w:val="single" w:color="000000" w:sz="4" w:space="0"/>
            </w:tcBorders>
            <w:shd w:val="clear" w:color="auto" w:fill="auto"/>
            <w:vAlign w:val="center"/>
          </w:tcPr>
          <w:p w14:paraId="7E4C85BF">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组织事务</w:t>
            </w:r>
          </w:p>
        </w:tc>
        <w:tc>
          <w:tcPr>
            <w:tcW w:w="1080" w:type="dxa"/>
            <w:tcBorders>
              <w:top w:val="nil"/>
              <w:left w:val="nil"/>
              <w:bottom w:val="single" w:color="000000" w:sz="4" w:space="0"/>
              <w:right w:val="single" w:color="000000" w:sz="4" w:space="0"/>
            </w:tcBorders>
            <w:shd w:val="clear" w:color="auto" w:fill="auto"/>
            <w:vAlign w:val="center"/>
          </w:tcPr>
          <w:p w14:paraId="42A6445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3BD1095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FFA9A9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9790E7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134,173.36 </w:t>
            </w:r>
          </w:p>
        </w:tc>
        <w:tc>
          <w:tcPr>
            <w:tcW w:w="1886" w:type="dxa"/>
            <w:tcBorders>
              <w:top w:val="nil"/>
              <w:left w:val="nil"/>
              <w:bottom w:val="single" w:color="000000" w:sz="4" w:space="0"/>
              <w:right w:val="single" w:color="000000" w:sz="4" w:space="0"/>
            </w:tcBorders>
            <w:shd w:val="clear" w:color="auto" w:fill="auto"/>
            <w:vAlign w:val="center"/>
          </w:tcPr>
          <w:p w14:paraId="6B6653E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FA14B4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134,173.36 </w:t>
            </w:r>
          </w:p>
        </w:tc>
        <w:tc>
          <w:tcPr>
            <w:tcW w:w="1886" w:type="dxa"/>
            <w:tcBorders>
              <w:top w:val="nil"/>
              <w:left w:val="nil"/>
              <w:bottom w:val="single" w:color="000000" w:sz="4" w:space="0"/>
              <w:right w:val="single" w:color="000000" w:sz="4" w:space="0"/>
            </w:tcBorders>
            <w:shd w:val="clear" w:color="auto" w:fill="auto"/>
            <w:vAlign w:val="center"/>
          </w:tcPr>
          <w:p w14:paraId="30E18ED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134,173.36 </w:t>
            </w:r>
          </w:p>
        </w:tc>
        <w:tc>
          <w:tcPr>
            <w:tcW w:w="1868" w:type="dxa"/>
            <w:tcBorders>
              <w:top w:val="nil"/>
              <w:left w:val="nil"/>
              <w:bottom w:val="single" w:color="000000" w:sz="4" w:space="0"/>
              <w:right w:val="single" w:color="000000" w:sz="4" w:space="0"/>
            </w:tcBorders>
            <w:shd w:val="clear" w:color="auto" w:fill="auto"/>
            <w:vAlign w:val="center"/>
          </w:tcPr>
          <w:p w14:paraId="02C9E75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098C9EE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134,173.36 </w:t>
            </w:r>
          </w:p>
        </w:tc>
        <w:tc>
          <w:tcPr>
            <w:tcW w:w="1028" w:type="dxa"/>
            <w:tcBorders>
              <w:top w:val="nil"/>
              <w:left w:val="nil"/>
              <w:bottom w:val="single" w:color="000000" w:sz="4" w:space="0"/>
              <w:right w:val="single" w:color="000000" w:sz="4" w:space="0"/>
            </w:tcBorders>
            <w:shd w:val="clear" w:color="auto" w:fill="auto"/>
            <w:vAlign w:val="center"/>
          </w:tcPr>
          <w:p w14:paraId="474D5E7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AEE162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45E246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2746A9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C84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D25B4">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2013202</w:t>
            </w:r>
          </w:p>
        </w:tc>
        <w:tc>
          <w:tcPr>
            <w:tcW w:w="1190" w:type="dxa"/>
            <w:tcBorders>
              <w:top w:val="nil"/>
              <w:left w:val="nil"/>
              <w:bottom w:val="single" w:color="000000" w:sz="4" w:space="0"/>
              <w:right w:val="single" w:color="000000" w:sz="4" w:space="0"/>
            </w:tcBorders>
            <w:shd w:val="clear" w:color="auto" w:fill="auto"/>
            <w:vAlign w:val="center"/>
          </w:tcPr>
          <w:p w14:paraId="6810C67C">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1816E38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61E3137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044879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2C755EA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134,173.36 </w:t>
            </w:r>
          </w:p>
        </w:tc>
        <w:tc>
          <w:tcPr>
            <w:tcW w:w="1886" w:type="dxa"/>
            <w:tcBorders>
              <w:top w:val="nil"/>
              <w:left w:val="nil"/>
              <w:bottom w:val="single" w:color="000000" w:sz="4" w:space="0"/>
              <w:right w:val="single" w:color="000000" w:sz="4" w:space="0"/>
            </w:tcBorders>
            <w:shd w:val="clear" w:color="auto" w:fill="auto"/>
            <w:vAlign w:val="center"/>
          </w:tcPr>
          <w:p w14:paraId="64090DC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67DD6D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134,173.36 </w:t>
            </w:r>
          </w:p>
        </w:tc>
        <w:tc>
          <w:tcPr>
            <w:tcW w:w="1886" w:type="dxa"/>
            <w:tcBorders>
              <w:top w:val="nil"/>
              <w:left w:val="nil"/>
              <w:bottom w:val="single" w:color="000000" w:sz="4" w:space="0"/>
              <w:right w:val="single" w:color="000000" w:sz="4" w:space="0"/>
            </w:tcBorders>
            <w:shd w:val="clear" w:color="auto" w:fill="auto"/>
            <w:vAlign w:val="center"/>
          </w:tcPr>
          <w:p w14:paraId="30AA799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134,173.36 </w:t>
            </w:r>
          </w:p>
        </w:tc>
        <w:tc>
          <w:tcPr>
            <w:tcW w:w="1868" w:type="dxa"/>
            <w:tcBorders>
              <w:top w:val="nil"/>
              <w:left w:val="nil"/>
              <w:bottom w:val="single" w:color="000000" w:sz="4" w:space="0"/>
              <w:right w:val="single" w:color="000000" w:sz="4" w:space="0"/>
            </w:tcBorders>
            <w:shd w:val="clear" w:color="auto" w:fill="auto"/>
            <w:vAlign w:val="center"/>
          </w:tcPr>
          <w:p w14:paraId="5DAEEFC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06FDD3E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134,173.36 </w:t>
            </w:r>
          </w:p>
        </w:tc>
        <w:tc>
          <w:tcPr>
            <w:tcW w:w="1028" w:type="dxa"/>
            <w:tcBorders>
              <w:top w:val="nil"/>
              <w:left w:val="nil"/>
              <w:bottom w:val="single" w:color="000000" w:sz="4" w:space="0"/>
              <w:right w:val="single" w:color="000000" w:sz="4" w:space="0"/>
            </w:tcBorders>
            <w:shd w:val="clear" w:color="auto" w:fill="auto"/>
            <w:vAlign w:val="center"/>
          </w:tcPr>
          <w:p w14:paraId="7444DB4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ABC7D9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7F7994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273E924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ACD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D89C44">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206</w:t>
            </w:r>
          </w:p>
        </w:tc>
        <w:tc>
          <w:tcPr>
            <w:tcW w:w="1190" w:type="dxa"/>
            <w:tcBorders>
              <w:top w:val="nil"/>
              <w:left w:val="nil"/>
              <w:bottom w:val="single" w:color="000000" w:sz="4" w:space="0"/>
              <w:right w:val="single" w:color="000000" w:sz="4" w:space="0"/>
            </w:tcBorders>
            <w:shd w:val="clear" w:color="auto" w:fill="auto"/>
            <w:vAlign w:val="center"/>
          </w:tcPr>
          <w:p w14:paraId="4C03668D">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科学技术支出</w:t>
            </w:r>
          </w:p>
        </w:tc>
        <w:tc>
          <w:tcPr>
            <w:tcW w:w="1080" w:type="dxa"/>
            <w:tcBorders>
              <w:top w:val="nil"/>
              <w:left w:val="nil"/>
              <w:bottom w:val="single" w:color="000000" w:sz="4" w:space="0"/>
              <w:right w:val="single" w:color="000000" w:sz="4" w:space="0"/>
            </w:tcBorders>
            <w:shd w:val="clear" w:color="auto" w:fill="auto"/>
            <w:vAlign w:val="center"/>
          </w:tcPr>
          <w:p w14:paraId="3058971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68BB662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556137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0279098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24,355,273.00 </w:t>
            </w:r>
          </w:p>
        </w:tc>
        <w:tc>
          <w:tcPr>
            <w:tcW w:w="1886" w:type="dxa"/>
            <w:tcBorders>
              <w:top w:val="nil"/>
              <w:left w:val="nil"/>
              <w:bottom w:val="single" w:color="000000" w:sz="4" w:space="0"/>
              <w:right w:val="single" w:color="000000" w:sz="4" w:space="0"/>
            </w:tcBorders>
            <w:shd w:val="clear" w:color="auto" w:fill="auto"/>
            <w:vAlign w:val="center"/>
          </w:tcPr>
          <w:p w14:paraId="170AB1F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5FE5DE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24,355,273.00 </w:t>
            </w:r>
          </w:p>
        </w:tc>
        <w:tc>
          <w:tcPr>
            <w:tcW w:w="1886" w:type="dxa"/>
            <w:tcBorders>
              <w:top w:val="nil"/>
              <w:left w:val="nil"/>
              <w:bottom w:val="single" w:color="000000" w:sz="4" w:space="0"/>
              <w:right w:val="single" w:color="000000" w:sz="4" w:space="0"/>
            </w:tcBorders>
            <w:shd w:val="clear" w:color="auto" w:fill="auto"/>
            <w:vAlign w:val="center"/>
          </w:tcPr>
          <w:p w14:paraId="1E2C769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24,355,273.00 </w:t>
            </w:r>
          </w:p>
        </w:tc>
        <w:tc>
          <w:tcPr>
            <w:tcW w:w="1868" w:type="dxa"/>
            <w:tcBorders>
              <w:top w:val="nil"/>
              <w:left w:val="nil"/>
              <w:bottom w:val="single" w:color="000000" w:sz="4" w:space="0"/>
              <w:right w:val="single" w:color="000000" w:sz="4" w:space="0"/>
            </w:tcBorders>
            <w:shd w:val="clear" w:color="auto" w:fill="auto"/>
            <w:vAlign w:val="center"/>
          </w:tcPr>
          <w:p w14:paraId="2A4C6BF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698FB6F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24,355,273.00 </w:t>
            </w:r>
          </w:p>
        </w:tc>
        <w:tc>
          <w:tcPr>
            <w:tcW w:w="1028" w:type="dxa"/>
            <w:tcBorders>
              <w:top w:val="nil"/>
              <w:left w:val="nil"/>
              <w:bottom w:val="single" w:color="000000" w:sz="4" w:space="0"/>
              <w:right w:val="single" w:color="000000" w:sz="4" w:space="0"/>
            </w:tcBorders>
            <w:shd w:val="clear" w:color="auto" w:fill="auto"/>
            <w:vAlign w:val="center"/>
          </w:tcPr>
          <w:p w14:paraId="2406E0D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C483AB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22F899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6D1133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07F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115E7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20601</w:t>
            </w:r>
          </w:p>
        </w:tc>
        <w:tc>
          <w:tcPr>
            <w:tcW w:w="1190" w:type="dxa"/>
            <w:tcBorders>
              <w:top w:val="nil"/>
              <w:left w:val="nil"/>
              <w:bottom w:val="single" w:color="000000" w:sz="4" w:space="0"/>
              <w:right w:val="single" w:color="000000" w:sz="4" w:space="0"/>
            </w:tcBorders>
            <w:shd w:val="clear" w:color="auto" w:fill="auto"/>
            <w:vAlign w:val="center"/>
          </w:tcPr>
          <w:p w14:paraId="0127F1FF">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科学技术管理事务</w:t>
            </w:r>
          </w:p>
        </w:tc>
        <w:tc>
          <w:tcPr>
            <w:tcW w:w="1080" w:type="dxa"/>
            <w:tcBorders>
              <w:top w:val="nil"/>
              <w:left w:val="nil"/>
              <w:bottom w:val="single" w:color="000000" w:sz="4" w:space="0"/>
              <w:right w:val="single" w:color="000000" w:sz="4" w:space="0"/>
            </w:tcBorders>
            <w:shd w:val="clear" w:color="auto" w:fill="auto"/>
            <w:vAlign w:val="center"/>
          </w:tcPr>
          <w:p w14:paraId="543A84F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4A1F1A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23A08F4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B1726D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50,000.00 </w:t>
            </w:r>
          </w:p>
        </w:tc>
        <w:tc>
          <w:tcPr>
            <w:tcW w:w="1886" w:type="dxa"/>
            <w:tcBorders>
              <w:top w:val="nil"/>
              <w:left w:val="nil"/>
              <w:bottom w:val="single" w:color="000000" w:sz="4" w:space="0"/>
              <w:right w:val="single" w:color="000000" w:sz="4" w:space="0"/>
            </w:tcBorders>
            <w:shd w:val="clear" w:color="auto" w:fill="auto"/>
            <w:vAlign w:val="center"/>
          </w:tcPr>
          <w:p w14:paraId="679CAA2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5724915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50,000.00 </w:t>
            </w:r>
          </w:p>
        </w:tc>
        <w:tc>
          <w:tcPr>
            <w:tcW w:w="1886" w:type="dxa"/>
            <w:tcBorders>
              <w:top w:val="nil"/>
              <w:left w:val="nil"/>
              <w:bottom w:val="single" w:color="000000" w:sz="4" w:space="0"/>
              <w:right w:val="single" w:color="000000" w:sz="4" w:space="0"/>
            </w:tcBorders>
            <w:shd w:val="clear" w:color="auto" w:fill="auto"/>
            <w:vAlign w:val="center"/>
          </w:tcPr>
          <w:p w14:paraId="790A5D7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50,000.00 </w:t>
            </w:r>
          </w:p>
        </w:tc>
        <w:tc>
          <w:tcPr>
            <w:tcW w:w="1868" w:type="dxa"/>
            <w:tcBorders>
              <w:top w:val="nil"/>
              <w:left w:val="nil"/>
              <w:bottom w:val="single" w:color="000000" w:sz="4" w:space="0"/>
              <w:right w:val="single" w:color="000000" w:sz="4" w:space="0"/>
            </w:tcBorders>
            <w:shd w:val="clear" w:color="auto" w:fill="auto"/>
            <w:vAlign w:val="center"/>
          </w:tcPr>
          <w:p w14:paraId="776D97D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636B201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50,000.00 </w:t>
            </w:r>
          </w:p>
        </w:tc>
        <w:tc>
          <w:tcPr>
            <w:tcW w:w="1028" w:type="dxa"/>
            <w:tcBorders>
              <w:top w:val="nil"/>
              <w:left w:val="nil"/>
              <w:bottom w:val="single" w:color="000000" w:sz="4" w:space="0"/>
              <w:right w:val="single" w:color="000000" w:sz="4" w:space="0"/>
            </w:tcBorders>
            <w:shd w:val="clear" w:color="auto" w:fill="auto"/>
            <w:vAlign w:val="center"/>
          </w:tcPr>
          <w:p w14:paraId="344BC15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7FFB070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4027A99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7133E25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39E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D656C">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2060199</w:t>
            </w:r>
          </w:p>
        </w:tc>
        <w:tc>
          <w:tcPr>
            <w:tcW w:w="1190" w:type="dxa"/>
            <w:tcBorders>
              <w:top w:val="nil"/>
              <w:left w:val="nil"/>
              <w:bottom w:val="single" w:color="000000" w:sz="4" w:space="0"/>
              <w:right w:val="single" w:color="000000" w:sz="4" w:space="0"/>
            </w:tcBorders>
            <w:shd w:val="clear" w:color="auto" w:fill="auto"/>
            <w:vAlign w:val="center"/>
          </w:tcPr>
          <w:p w14:paraId="2E1D6340">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其他科学技术管理事务支出</w:t>
            </w:r>
          </w:p>
        </w:tc>
        <w:tc>
          <w:tcPr>
            <w:tcW w:w="1080" w:type="dxa"/>
            <w:tcBorders>
              <w:top w:val="nil"/>
              <w:left w:val="nil"/>
              <w:bottom w:val="single" w:color="000000" w:sz="4" w:space="0"/>
              <w:right w:val="single" w:color="000000" w:sz="4" w:space="0"/>
            </w:tcBorders>
            <w:shd w:val="clear" w:color="auto" w:fill="auto"/>
            <w:vAlign w:val="center"/>
          </w:tcPr>
          <w:p w14:paraId="7A8AC62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E459AB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764B73B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E98D10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50,000.00 </w:t>
            </w:r>
          </w:p>
        </w:tc>
        <w:tc>
          <w:tcPr>
            <w:tcW w:w="1886" w:type="dxa"/>
            <w:tcBorders>
              <w:top w:val="nil"/>
              <w:left w:val="nil"/>
              <w:bottom w:val="single" w:color="000000" w:sz="4" w:space="0"/>
              <w:right w:val="single" w:color="000000" w:sz="4" w:space="0"/>
            </w:tcBorders>
            <w:shd w:val="clear" w:color="auto" w:fill="auto"/>
            <w:vAlign w:val="center"/>
          </w:tcPr>
          <w:p w14:paraId="5B53554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AB7DDB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50,000.00 </w:t>
            </w:r>
          </w:p>
        </w:tc>
        <w:tc>
          <w:tcPr>
            <w:tcW w:w="1886" w:type="dxa"/>
            <w:tcBorders>
              <w:top w:val="nil"/>
              <w:left w:val="nil"/>
              <w:bottom w:val="single" w:color="000000" w:sz="4" w:space="0"/>
              <w:right w:val="single" w:color="000000" w:sz="4" w:space="0"/>
            </w:tcBorders>
            <w:shd w:val="clear" w:color="auto" w:fill="auto"/>
            <w:vAlign w:val="center"/>
          </w:tcPr>
          <w:p w14:paraId="41CB41B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50,000.00 </w:t>
            </w:r>
          </w:p>
        </w:tc>
        <w:tc>
          <w:tcPr>
            <w:tcW w:w="1868" w:type="dxa"/>
            <w:tcBorders>
              <w:top w:val="nil"/>
              <w:left w:val="nil"/>
              <w:bottom w:val="single" w:color="000000" w:sz="4" w:space="0"/>
              <w:right w:val="single" w:color="000000" w:sz="4" w:space="0"/>
            </w:tcBorders>
            <w:shd w:val="clear" w:color="auto" w:fill="auto"/>
            <w:vAlign w:val="center"/>
          </w:tcPr>
          <w:p w14:paraId="09A148D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635A9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50,000.00 </w:t>
            </w:r>
          </w:p>
        </w:tc>
        <w:tc>
          <w:tcPr>
            <w:tcW w:w="1028" w:type="dxa"/>
            <w:tcBorders>
              <w:top w:val="nil"/>
              <w:left w:val="nil"/>
              <w:bottom w:val="single" w:color="000000" w:sz="4" w:space="0"/>
              <w:right w:val="single" w:color="000000" w:sz="4" w:space="0"/>
            </w:tcBorders>
            <w:shd w:val="clear" w:color="auto" w:fill="auto"/>
            <w:vAlign w:val="center"/>
          </w:tcPr>
          <w:p w14:paraId="7A837E7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EE1457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34A496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2E1046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08F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5D795D">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20602</w:t>
            </w:r>
          </w:p>
        </w:tc>
        <w:tc>
          <w:tcPr>
            <w:tcW w:w="1190" w:type="dxa"/>
            <w:tcBorders>
              <w:top w:val="nil"/>
              <w:left w:val="nil"/>
              <w:bottom w:val="single" w:color="000000" w:sz="4" w:space="0"/>
              <w:right w:val="single" w:color="000000" w:sz="4" w:space="0"/>
            </w:tcBorders>
            <w:shd w:val="clear" w:color="auto" w:fill="auto"/>
            <w:vAlign w:val="center"/>
          </w:tcPr>
          <w:p w14:paraId="0FE51906">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基础研究</w:t>
            </w:r>
          </w:p>
        </w:tc>
        <w:tc>
          <w:tcPr>
            <w:tcW w:w="1080" w:type="dxa"/>
            <w:tcBorders>
              <w:top w:val="nil"/>
              <w:left w:val="nil"/>
              <w:bottom w:val="single" w:color="000000" w:sz="4" w:space="0"/>
              <w:right w:val="single" w:color="000000" w:sz="4" w:space="0"/>
            </w:tcBorders>
            <w:shd w:val="clear" w:color="auto" w:fill="auto"/>
            <w:vAlign w:val="center"/>
          </w:tcPr>
          <w:p w14:paraId="7EC51A8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CDF203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30D485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8BE354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48,545.00 </w:t>
            </w:r>
          </w:p>
        </w:tc>
        <w:tc>
          <w:tcPr>
            <w:tcW w:w="1886" w:type="dxa"/>
            <w:tcBorders>
              <w:top w:val="nil"/>
              <w:left w:val="nil"/>
              <w:bottom w:val="single" w:color="000000" w:sz="4" w:space="0"/>
              <w:right w:val="single" w:color="000000" w:sz="4" w:space="0"/>
            </w:tcBorders>
            <w:shd w:val="clear" w:color="auto" w:fill="auto"/>
            <w:vAlign w:val="center"/>
          </w:tcPr>
          <w:p w14:paraId="6384BFE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C12A77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48,545.00 </w:t>
            </w:r>
          </w:p>
        </w:tc>
        <w:tc>
          <w:tcPr>
            <w:tcW w:w="1886" w:type="dxa"/>
            <w:tcBorders>
              <w:top w:val="nil"/>
              <w:left w:val="nil"/>
              <w:bottom w:val="single" w:color="000000" w:sz="4" w:space="0"/>
              <w:right w:val="single" w:color="000000" w:sz="4" w:space="0"/>
            </w:tcBorders>
            <w:shd w:val="clear" w:color="auto" w:fill="auto"/>
            <w:vAlign w:val="center"/>
          </w:tcPr>
          <w:p w14:paraId="1416D29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48,545.00 </w:t>
            </w:r>
          </w:p>
        </w:tc>
        <w:tc>
          <w:tcPr>
            <w:tcW w:w="1868" w:type="dxa"/>
            <w:tcBorders>
              <w:top w:val="nil"/>
              <w:left w:val="nil"/>
              <w:bottom w:val="single" w:color="000000" w:sz="4" w:space="0"/>
              <w:right w:val="single" w:color="000000" w:sz="4" w:space="0"/>
            </w:tcBorders>
            <w:shd w:val="clear" w:color="auto" w:fill="auto"/>
            <w:vAlign w:val="center"/>
          </w:tcPr>
          <w:p w14:paraId="60D9FAB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003F08F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48,545.00 </w:t>
            </w:r>
          </w:p>
        </w:tc>
        <w:tc>
          <w:tcPr>
            <w:tcW w:w="1028" w:type="dxa"/>
            <w:tcBorders>
              <w:top w:val="nil"/>
              <w:left w:val="nil"/>
              <w:bottom w:val="single" w:color="000000" w:sz="4" w:space="0"/>
              <w:right w:val="single" w:color="000000" w:sz="4" w:space="0"/>
            </w:tcBorders>
            <w:shd w:val="clear" w:color="auto" w:fill="auto"/>
            <w:vAlign w:val="center"/>
          </w:tcPr>
          <w:p w14:paraId="08F71DD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713A81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A327EE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7E6419F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8E4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2629F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2060208</w:t>
            </w:r>
          </w:p>
        </w:tc>
        <w:tc>
          <w:tcPr>
            <w:tcW w:w="1190" w:type="dxa"/>
            <w:tcBorders>
              <w:top w:val="nil"/>
              <w:left w:val="nil"/>
              <w:bottom w:val="single" w:color="000000" w:sz="4" w:space="0"/>
              <w:right w:val="single" w:color="000000" w:sz="4" w:space="0"/>
            </w:tcBorders>
            <w:shd w:val="clear" w:color="auto" w:fill="auto"/>
            <w:vAlign w:val="center"/>
          </w:tcPr>
          <w:p w14:paraId="466AA38A">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科技人才队伍建设</w:t>
            </w:r>
          </w:p>
        </w:tc>
        <w:tc>
          <w:tcPr>
            <w:tcW w:w="1080" w:type="dxa"/>
            <w:tcBorders>
              <w:top w:val="nil"/>
              <w:left w:val="nil"/>
              <w:bottom w:val="single" w:color="000000" w:sz="4" w:space="0"/>
              <w:right w:val="single" w:color="000000" w:sz="4" w:space="0"/>
            </w:tcBorders>
            <w:shd w:val="clear" w:color="auto" w:fill="auto"/>
            <w:vAlign w:val="center"/>
          </w:tcPr>
          <w:p w14:paraId="787DA8F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3A6C09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E5C532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0FABDD4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48,545.00 </w:t>
            </w:r>
          </w:p>
        </w:tc>
        <w:tc>
          <w:tcPr>
            <w:tcW w:w="1886" w:type="dxa"/>
            <w:tcBorders>
              <w:top w:val="nil"/>
              <w:left w:val="nil"/>
              <w:bottom w:val="single" w:color="000000" w:sz="4" w:space="0"/>
              <w:right w:val="single" w:color="000000" w:sz="4" w:space="0"/>
            </w:tcBorders>
            <w:shd w:val="clear" w:color="auto" w:fill="auto"/>
            <w:vAlign w:val="center"/>
          </w:tcPr>
          <w:p w14:paraId="52F2C0A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3C7DEE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48,545.00 </w:t>
            </w:r>
          </w:p>
        </w:tc>
        <w:tc>
          <w:tcPr>
            <w:tcW w:w="1886" w:type="dxa"/>
            <w:tcBorders>
              <w:top w:val="nil"/>
              <w:left w:val="nil"/>
              <w:bottom w:val="single" w:color="000000" w:sz="4" w:space="0"/>
              <w:right w:val="single" w:color="000000" w:sz="4" w:space="0"/>
            </w:tcBorders>
            <w:shd w:val="clear" w:color="auto" w:fill="auto"/>
            <w:vAlign w:val="center"/>
          </w:tcPr>
          <w:p w14:paraId="5BDF6EC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48,545.00 </w:t>
            </w:r>
          </w:p>
        </w:tc>
        <w:tc>
          <w:tcPr>
            <w:tcW w:w="1868" w:type="dxa"/>
            <w:tcBorders>
              <w:top w:val="nil"/>
              <w:left w:val="nil"/>
              <w:bottom w:val="single" w:color="000000" w:sz="4" w:space="0"/>
              <w:right w:val="single" w:color="000000" w:sz="4" w:space="0"/>
            </w:tcBorders>
            <w:shd w:val="clear" w:color="auto" w:fill="auto"/>
            <w:vAlign w:val="center"/>
          </w:tcPr>
          <w:p w14:paraId="0CF3EEE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87372E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48,545.00 </w:t>
            </w:r>
          </w:p>
        </w:tc>
        <w:tc>
          <w:tcPr>
            <w:tcW w:w="1028" w:type="dxa"/>
            <w:tcBorders>
              <w:top w:val="nil"/>
              <w:left w:val="nil"/>
              <w:bottom w:val="single" w:color="000000" w:sz="4" w:space="0"/>
              <w:right w:val="single" w:color="000000" w:sz="4" w:space="0"/>
            </w:tcBorders>
            <w:shd w:val="clear" w:color="auto" w:fill="auto"/>
            <w:vAlign w:val="center"/>
          </w:tcPr>
          <w:p w14:paraId="2E52362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C446A4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3F3EF18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DF35B4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684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07D7C3">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20604</w:t>
            </w:r>
          </w:p>
        </w:tc>
        <w:tc>
          <w:tcPr>
            <w:tcW w:w="1190" w:type="dxa"/>
            <w:tcBorders>
              <w:top w:val="nil"/>
              <w:left w:val="nil"/>
              <w:bottom w:val="single" w:color="000000" w:sz="4" w:space="0"/>
              <w:right w:val="single" w:color="000000" w:sz="4" w:space="0"/>
            </w:tcBorders>
            <w:shd w:val="clear" w:color="auto" w:fill="auto"/>
            <w:vAlign w:val="center"/>
          </w:tcPr>
          <w:p w14:paraId="6A60228B">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技术研究与开发</w:t>
            </w:r>
          </w:p>
        </w:tc>
        <w:tc>
          <w:tcPr>
            <w:tcW w:w="1080" w:type="dxa"/>
            <w:tcBorders>
              <w:top w:val="nil"/>
              <w:left w:val="nil"/>
              <w:bottom w:val="single" w:color="000000" w:sz="4" w:space="0"/>
              <w:right w:val="single" w:color="000000" w:sz="4" w:space="0"/>
            </w:tcBorders>
            <w:shd w:val="clear" w:color="auto" w:fill="auto"/>
            <w:vAlign w:val="center"/>
          </w:tcPr>
          <w:p w14:paraId="133E375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287C3A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2155FC8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6080571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22,094,190.00 </w:t>
            </w:r>
          </w:p>
        </w:tc>
        <w:tc>
          <w:tcPr>
            <w:tcW w:w="1886" w:type="dxa"/>
            <w:tcBorders>
              <w:top w:val="nil"/>
              <w:left w:val="nil"/>
              <w:bottom w:val="single" w:color="000000" w:sz="4" w:space="0"/>
              <w:right w:val="single" w:color="000000" w:sz="4" w:space="0"/>
            </w:tcBorders>
            <w:shd w:val="clear" w:color="auto" w:fill="auto"/>
            <w:vAlign w:val="center"/>
          </w:tcPr>
          <w:p w14:paraId="79027A1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7893746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22,094,190.00 </w:t>
            </w:r>
          </w:p>
        </w:tc>
        <w:tc>
          <w:tcPr>
            <w:tcW w:w="1886" w:type="dxa"/>
            <w:tcBorders>
              <w:top w:val="nil"/>
              <w:left w:val="nil"/>
              <w:bottom w:val="single" w:color="000000" w:sz="4" w:space="0"/>
              <w:right w:val="single" w:color="000000" w:sz="4" w:space="0"/>
            </w:tcBorders>
            <w:shd w:val="clear" w:color="auto" w:fill="auto"/>
            <w:vAlign w:val="center"/>
          </w:tcPr>
          <w:p w14:paraId="00EE63D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22,094,190.00 </w:t>
            </w:r>
          </w:p>
        </w:tc>
        <w:tc>
          <w:tcPr>
            <w:tcW w:w="1868" w:type="dxa"/>
            <w:tcBorders>
              <w:top w:val="nil"/>
              <w:left w:val="nil"/>
              <w:bottom w:val="single" w:color="000000" w:sz="4" w:space="0"/>
              <w:right w:val="single" w:color="000000" w:sz="4" w:space="0"/>
            </w:tcBorders>
            <w:shd w:val="clear" w:color="auto" w:fill="auto"/>
            <w:vAlign w:val="center"/>
          </w:tcPr>
          <w:p w14:paraId="2DBB449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60FE764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22,094,190.00 </w:t>
            </w:r>
          </w:p>
        </w:tc>
        <w:tc>
          <w:tcPr>
            <w:tcW w:w="1028" w:type="dxa"/>
            <w:tcBorders>
              <w:top w:val="nil"/>
              <w:left w:val="nil"/>
              <w:bottom w:val="single" w:color="000000" w:sz="4" w:space="0"/>
              <w:right w:val="single" w:color="000000" w:sz="4" w:space="0"/>
            </w:tcBorders>
            <w:shd w:val="clear" w:color="auto" w:fill="auto"/>
            <w:vAlign w:val="center"/>
          </w:tcPr>
          <w:p w14:paraId="6BF29FD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DCEC4A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872CFF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2EF15A8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5AD0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6E1C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2060404</w:t>
            </w:r>
          </w:p>
        </w:tc>
        <w:tc>
          <w:tcPr>
            <w:tcW w:w="1190" w:type="dxa"/>
            <w:tcBorders>
              <w:top w:val="nil"/>
              <w:left w:val="nil"/>
              <w:bottom w:val="single" w:color="000000" w:sz="4" w:space="0"/>
              <w:right w:val="single" w:color="000000" w:sz="4" w:space="0"/>
            </w:tcBorders>
            <w:shd w:val="clear" w:color="auto" w:fill="auto"/>
            <w:vAlign w:val="center"/>
          </w:tcPr>
          <w:p w14:paraId="3AD4D515">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科技成果转化与扩散</w:t>
            </w:r>
          </w:p>
        </w:tc>
        <w:tc>
          <w:tcPr>
            <w:tcW w:w="1080" w:type="dxa"/>
            <w:tcBorders>
              <w:top w:val="nil"/>
              <w:left w:val="nil"/>
              <w:bottom w:val="single" w:color="000000" w:sz="4" w:space="0"/>
              <w:right w:val="single" w:color="000000" w:sz="4" w:space="0"/>
            </w:tcBorders>
            <w:shd w:val="clear" w:color="auto" w:fill="auto"/>
            <w:vAlign w:val="center"/>
          </w:tcPr>
          <w:p w14:paraId="614EECE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ABD4B0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2F7EBC6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4388D8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18,520,000.00 </w:t>
            </w:r>
          </w:p>
        </w:tc>
        <w:tc>
          <w:tcPr>
            <w:tcW w:w="1886" w:type="dxa"/>
            <w:tcBorders>
              <w:top w:val="nil"/>
              <w:left w:val="nil"/>
              <w:bottom w:val="single" w:color="000000" w:sz="4" w:space="0"/>
              <w:right w:val="single" w:color="000000" w:sz="4" w:space="0"/>
            </w:tcBorders>
            <w:shd w:val="clear" w:color="auto" w:fill="auto"/>
            <w:vAlign w:val="center"/>
          </w:tcPr>
          <w:p w14:paraId="30EE8C9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B7E95D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18,520,000.00 </w:t>
            </w:r>
          </w:p>
        </w:tc>
        <w:tc>
          <w:tcPr>
            <w:tcW w:w="1886" w:type="dxa"/>
            <w:tcBorders>
              <w:top w:val="nil"/>
              <w:left w:val="nil"/>
              <w:bottom w:val="single" w:color="000000" w:sz="4" w:space="0"/>
              <w:right w:val="single" w:color="000000" w:sz="4" w:space="0"/>
            </w:tcBorders>
            <w:shd w:val="clear" w:color="auto" w:fill="auto"/>
            <w:vAlign w:val="center"/>
          </w:tcPr>
          <w:p w14:paraId="40504B7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18,520,000.00 </w:t>
            </w:r>
          </w:p>
        </w:tc>
        <w:tc>
          <w:tcPr>
            <w:tcW w:w="1868" w:type="dxa"/>
            <w:tcBorders>
              <w:top w:val="nil"/>
              <w:left w:val="nil"/>
              <w:bottom w:val="single" w:color="000000" w:sz="4" w:space="0"/>
              <w:right w:val="single" w:color="000000" w:sz="4" w:space="0"/>
            </w:tcBorders>
            <w:shd w:val="clear" w:color="auto" w:fill="auto"/>
            <w:vAlign w:val="center"/>
          </w:tcPr>
          <w:p w14:paraId="622BB03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90284A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18,520,000.00 </w:t>
            </w:r>
          </w:p>
        </w:tc>
        <w:tc>
          <w:tcPr>
            <w:tcW w:w="1028" w:type="dxa"/>
            <w:tcBorders>
              <w:top w:val="nil"/>
              <w:left w:val="nil"/>
              <w:bottom w:val="single" w:color="000000" w:sz="4" w:space="0"/>
              <w:right w:val="single" w:color="000000" w:sz="4" w:space="0"/>
            </w:tcBorders>
            <w:shd w:val="clear" w:color="auto" w:fill="auto"/>
            <w:vAlign w:val="center"/>
          </w:tcPr>
          <w:p w14:paraId="2C7FDF5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F10D74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48FAC94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D626A7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1DB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BDE042">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2060499</w:t>
            </w:r>
          </w:p>
        </w:tc>
        <w:tc>
          <w:tcPr>
            <w:tcW w:w="1190" w:type="dxa"/>
            <w:tcBorders>
              <w:top w:val="nil"/>
              <w:left w:val="nil"/>
              <w:bottom w:val="single" w:color="000000" w:sz="4" w:space="0"/>
              <w:right w:val="single" w:color="000000" w:sz="4" w:space="0"/>
            </w:tcBorders>
            <w:shd w:val="clear" w:color="auto" w:fill="auto"/>
            <w:vAlign w:val="center"/>
          </w:tcPr>
          <w:p w14:paraId="29F01DA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其他技术研究与开发支出</w:t>
            </w:r>
          </w:p>
        </w:tc>
        <w:tc>
          <w:tcPr>
            <w:tcW w:w="1080" w:type="dxa"/>
            <w:tcBorders>
              <w:top w:val="nil"/>
              <w:left w:val="nil"/>
              <w:bottom w:val="single" w:color="000000" w:sz="4" w:space="0"/>
              <w:right w:val="single" w:color="000000" w:sz="4" w:space="0"/>
            </w:tcBorders>
            <w:shd w:val="clear" w:color="auto" w:fill="auto"/>
            <w:vAlign w:val="center"/>
          </w:tcPr>
          <w:p w14:paraId="2B747CD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798EDD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6ACBF84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42B526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3,574,190.00 </w:t>
            </w:r>
          </w:p>
        </w:tc>
        <w:tc>
          <w:tcPr>
            <w:tcW w:w="1886" w:type="dxa"/>
            <w:tcBorders>
              <w:top w:val="nil"/>
              <w:left w:val="nil"/>
              <w:bottom w:val="single" w:color="000000" w:sz="4" w:space="0"/>
              <w:right w:val="single" w:color="000000" w:sz="4" w:space="0"/>
            </w:tcBorders>
            <w:shd w:val="clear" w:color="auto" w:fill="auto"/>
            <w:vAlign w:val="center"/>
          </w:tcPr>
          <w:p w14:paraId="460ABD8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86D683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3,574,190.00 </w:t>
            </w:r>
          </w:p>
        </w:tc>
        <w:tc>
          <w:tcPr>
            <w:tcW w:w="1886" w:type="dxa"/>
            <w:tcBorders>
              <w:top w:val="nil"/>
              <w:left w:val="nil"/>
              <w:bottom w:val="single" w:color="000000" w:sz="4" w:space="0"/>
              <w:right w:val="single" w:color="000000" w:sz="4" w:space="0"/>
            </w:tcBorders>
            <w:shd w:val="clear" w:color="auto" w:fill="auto"/>
            <w:vAlign w:val="center"/>
          </w:tcPr>
          <w:p w14:paraId="6CC7B92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3,574,190.00 </w:t>
            </w:r>
          </w:p>
        </w:tc>
        <w:tc>
          <w:tcPr>
            <w:tcW w:w="1868" w:type="dxa"/>
            <w:tcBorders>
              <w:top w:val="nil"/>
              <w:left w:val="nil"/>
              <w:bottom w:val="single" w:color="000000" w:sz="4" w:space="0"/>
              <w:right w:val="single" w:color="000000" w:sz="4" w:space="0"/>
            </w:tcBorders>
            <w:shd w:val="clear" w:color="auto" w:fill="auto"/>
            <w:vAlign w:val="center"/>
          </w:tcPr>
          <w:p w14:paraId="199BA6A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53ABB7E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3,574,190.00 </w:t>
            </w:r>
          </w:p>
        </w:tc>
        <w:tc>
          <w:tcPr>
            <w:tcW w:w="1028" w:type="dxa"/>
            <w:tcBorders>
              <w:top w:val="nil"/>
              <w:left w:val="nil"/>
              <w:bottom w:val="single" w:color="000000" w:sz="4" w:space="0"/>
              <w:right w:val="single" w:color="000000" w:sz="4" w:space="0"/>
            </w:tcBorders>
            <w:shd w:val="clear" w:color="auto" w:fill="auto"/>
            <w:vAlign w:val="center"/>
          </w:tcPr>
          <w:p w14:paraId="4CF5B23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0625AA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CE202C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9DEC14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2DA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A0B18E">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20607</w:t>
            </w:r>
          </w:p>
        </w:tc>
        <w:tc>
          <w:tcPr>
            <w:tcW w:w="1190" w:type="dxa"/>
            <w:tcBorders>
              <w:top w:val="nil"/>
              <w:left w:val="nil"/>
              <w:bottom w:val="single" w:color="000000" w:sz="4" w:space="0"/>
              <w:right w:val="single" w:color="000000" w:sz="4" w:space="0"/>
            </w:tcBorders>
            <w:shd w:val="clear" w:color="auto" w:fill="auto"/>
            <w:vAlign w:val="center"/>
          </w:tcPr>
          <w:p w14:paraId="70F937EF">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科学技术普及</w:t>
            </w:r>
          </w:p>
        </w:tc>
        <w:tc>
          <w:tcPr>
            <w:tcW w:w="1080" w:type="dxa"/>
            <w:tcBorders>
              <w:top w:val="nil"/>
              <w:left w:val="nil"/>
              <w:bottom w:val="single" w:color="000000" w:sz="4" w:space="0"/>
              <w:right w:val="single" w:color="000000" w:sz="4" w:space="0"/>
            </w:tcBorders>
            <w:shd w:val="clear" w:color="auto" w:fill="auto"/>
            <w:vAlign w:val="center"/>
          </w:tcPr>
          <w:p w14:paraId="7841FB9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4186E67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2ECA22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5498A7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2,162,538.00 </w:t>
            </w:r>
          </w:p>
        </w:tc>
        <w:tc>
          <w:tcPr>
            <w:tcW w:w="1886" w:type="dxa"/>
            <w:tcBorders>
              <w:top w:val="nil"/>
              <w:left w:val="nil"/>
              <w:bottom w:val="single" w:color="000000" w:sz="4" w:space="0"/>
              <w:right w:val="single" w:color="000000" w:sz="4" w:space="0"/>
            </w:tcBorders>
            <w:shd w:val="clear" w:color="auto" w:fill="auto"/>
            <w:vAlign w:val="center"/>
          </w:tcPr>
          <w:p w14:paraId="6D18E88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781D2F6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2,162,538.00 </w:t>
            </w:r>
          </w:p>
        </w:tc>
        <w:tc>
          <w:tcPr>
            <w:tcW w:w="1886" w:type="dxa"/>
            <w:tcBorders>
              <w:top w:val="nil"/>
              <w:left w:val="nil"/>
              <w:bottom w:val="single" w:color="000000" w:sz="4" w:space="0"/>
              <w:right w:val="single" w:color="000000" w:sz="4" w:space="0"/>
            </w:tcBorders>
            <w:shd w:val="clear" w:color="auto" w:fill="auto"/>
            <w:vAlign w:val="center"/>
          </w:tcPr>
          <w:p w14:paraId="1938EC9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2,162,538.00 </w:t>
            </w:r>
          </w:p>
        </w:tc>
        <w:tc>
          <w:tcPr>
            <w:tcW w:w="1868" w:type="dxa"/>
            <w:tcBorders>
              <w:top w:val="nil"/>
              <w:left w:val="nil"/>
              <w:bottom w:val="single" w:color="000000" w:sz="4" w:space="0"/>
              <w:right w:val="single" w:color="000000" w:sz="4" w:space="0"/>
            </w:tcBorders>
            <w:shd w:val="clear" w:color="auto" w:fill="auto"/>
            <w:vAlign w:val="center"/>
          </w:tcPr>
          <w:p w14:paraId="1BDDEA2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3AEC42C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2,162,538.00 </w:t>
            </w:r>
          </w:p>
        </w:tc>
        <w:tc>
          <w:tcPr>
            <w:tcW w:w="1028" w:type="dxa"/>
            <w:tcBorders>
              <w:top w:val="nil"/>
              <w:left w:val="nil"/>
              <w:bottom w:val="single" w:color="000000" w:sz="4" w:space="0"/>
              <w:right w:val="single" w:color="000000" w:sz="4" w:space="0"/>
            </w:tcBorders>
            <w:shd w:val="clear" w:color="auto" w:fill="auto"/>
            <w:vAlign w:val="center"/>
          </w:tcPr>
          <w:p w14:paraId="1BDCCEA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2C4E6BF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37BEC33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0DEA66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0F30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4513D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2060799</w:t>
            </w:r>
          </w:p>
        </w:tc>
        <w:tc>
          <w:tcPr>
            <w:tcW w:w="1190" w:type="dxa"/>
            <w:tcBorders>
              <w:top w:val="nil"/>
              <w:left w:val="nil"/>
              <w:bottom w:val="single" w:color="000000" w:sz="4" w:space="0"/>
              <w:right w:val="single" w:color="000000" w:sz="4" w:space="0"/>
            </w:tcBorders>
            <w:shd w:val="clear" w:color="auto" w:fill="auto"/>
            <w:vAlign w:val="center"/>
          </w:tcPr>
          <w:p w14:paraId="10CE2D53">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其他科学技术普及支出</w:t>
            </w:r>
          </w:p>
        </w:tc>
        <w:tc>
          <w:tcPr>
            <w:tcW w:w="1080" w:type="dxa"/>
            <w:tcBorders>
              <w:top w:val="nil"/>
              <w:left w:val="nil"/>
              <w:bottom w:val="single" w:color="000000" w:sz="4" w:space="0"/>
              <w:right w:val="single" w:color="000000" w:sz="4" w:space="0"/>
            </w:tcBorders>
            <w:shd w:val="clear" w:color="auto" w:fill="auto"/>
            <w:vAlign w:val="center"/>
          </w:tcPr>
          <w:p w14:paraId="1990D99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6E48D8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65E6F7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43DFA2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2,162,538.00 </w:t>
            </w:r>
          </w:p>
        </w:tc>
        <w:tc>
          <w:tcPr>
            <w:tcW w:w="1886" w:type="dxa"/>
            <w:tcBorders>
              <w:top w:val="nil"/>
              <w:left w:val="nil"/>
              <w:bottom w:val="single" w:color="000000" w:sz="4" w:space="0"/>
              <w:right w:val="single" w:color="000000" w:sz="4" w:space="0"/>
            </w:tcBorders>
            <w:shd w:val="clear" w:color="auto" w:fill="auto"/>
            <w:vAlign w:val="center"/>
          </w:tcPr>
          <w:p w14:paraId="00C42AD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0BD2A5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2,162,538.00 </w:t>
            </w:r>
          </w:p>
        </w:tc>
        <w:tc>
          <w:tcPr>
            <w:tcW w:w="1886" w:type="dxa"/>
            <w:tcBorders>
              <w:top w:val="nil"/>
              <w:left w:val="nil"/>
              <w:bottom w:val="single" w:color="000000" w:sz="4" w:space="0"/>
              <w:right w:val="single" w:color="000000" w:sz="4" w:space="0"/>
            </w:tcBorders>
            <w:shd w:val="clear" w:color="auto" w:fill="auto"/>
            <w:vAlign w:val="center"/>
          </w:tcPr>
          <w:p w14:paraId="09D2AF6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2,162,538.00 </w:t>
            </w:r>
          </w:p>
        </w:tc>
        <w:tc>
          <w:tcPr>
            <w:tcW w:w="1868" w:type="dxa"/>
            <w:tcBorders>
              <w:top w:val="nil"/>
              <w:left w:val="nil"/>
              <w:bottom w:val="single" w:color="000000" w:sz="4" w:space="0"/>
              <w:right w:val="single" w:color="000000" w:sz="4" w:space="0"/>
            </w:tcBorders>
            <w:shd w:val="clear" w:color="auto" w:fill="auto"/>
            <w:vAlign w:val="center"/>
          </w:tcPr>
          <w:p w14:paraId="71D5B6B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0F9A8B5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2,162,538.00 </w:t>
            </w:r>
          </w:p>
        </w:tc>
        <w:tc>
          <w:tcPr>
            <w:tcW w:w="1028" w:type="dxa"/>
            <w:tcBorders>
              <w:top w:val="nil"/>
              <w:left w:val="nil"/>
              <w:bottom w:val="single" w:color="000000" w:sz="4" w:space="0"/>
              <w:right w:val="single" w:color="000000" w:sz="4" w:space="0"/>
            </w:tcBorders>
            <w:shd w:val="clear" w:color="auto" w:fill="auto"/>
            <w:vAlign w:val="center"/>
          </w:tcPr>
          <w:p w14:paraId="590DA8C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47E32F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6E9A7E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05788E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204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235963">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w:t>
            </w:r>
          </w:p>
        </w:tc>
        <w:tc>
          <w:tcPr>
            <w:tcW w:w="1190" w:type="dxa"/>
            <w:tcBorders>
              <w:top w:val="nil"/>
              <w:left w:val="nil"/>
              <w:bottom w:val="single" w:color="000000" w:sz="4" w:space="0"/>
              <w:right w:val="single" w:color="000000" w:sz="4" w:space="0"/>
            </w:tcBorders>
            <w:shd w:val="clear" w:color="auto" w:fill="auto"/>
            <w:vAlign w:val="center"/>
          </w:tcPr>
          <w:p w14:paraId="3033D0F6">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14:paraId="73EC2FD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0AAEAD2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6CEC87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07FD3A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4,264,398.52 </w:t>
            </w:r>
          </w:p>
        </w:tc>
        <w:tc>
          <w:tcPr>
            <w:tcW w:w="1886" w:type="dxa"/>
            <w:tcBorders>
              <w:top w:val="nil"/>
              <w:left w:val="nil"/>
              <w:bottom w:val="single" w:color="000000" w:sz="4" w:space="0"/>
              <w:right w:val="single" w:color="000000" w:sz="4" w:space="0"/>
            </w:tcBorders>
            <w:shd w:val="clear" w:color="auto" w:fill="auto"/>
            <w:vAlign w:val="center"/>
          </w:tcPr>
          <w:p w14:paraId="5766D13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4,264,398.52 </w:t>
            </w:r>
          </w:p>
        </w:tc>
        <w:tc>
          <w:tcPr>
            <w:tcW w:w="1800" w:type="dxa"/>
            <w:tcBorders>
              <w:top w:val="nil"/>
              <w:left w:val="nil"/>
              <w:bottom w:val="single" w:color="000000" w:sz="4" w:space="0"/>
              <w:right w:val="single" w:color="000000" w:sz="4" w:space="0"/>
            </w:tcBorders>
            <w:shd w:val="clear" w:color="auto" w:fill="auto"/>
            <w:vAlign w:val="center"/>
          </w:tcPr>
          <w:p w14:paraId="33B5EAF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19031A0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4,264,398.52 </w:t>
            </w:r>
          </w:p>
        </w:tc>
        <w:tc>
          <w:tcPr>
            <w:tcW w:w="1868" w:type="dxa"/>
            <w:tcBorders>
              <w:top w:val="nil"/>
              <w:left w:val="nil"/>
              <w:bottom w:val="single" w:color="000000" w:sz="4" w:space="0"/>
              <w:right w:val="single" w:color="000000" w:sz="4" w:space="0"/>
            </w:tcBorders>
            <w:shd w:val="clear" w:color="auto" w:fill="auto"/>
            <w:vAlign w:val="center"/>
          </w:tcPr>
          <w:p w14:paraId="4B5CF77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4,264,398.52 </w:t>
            </w:r>
          </w:p>
        </w:tc>
        <w:tc>
          <w:tcPr>
            <w:tcW w:w="1869" w:type="dxa"/>
            <w:tcBorders>
              <w:top w:val="nil"/>
              <w:left w:val="nil"/>
              <w:bottom w:val="single" w:color="000000" w:sz="4" w:space="0"/>
              <w:right w:val="single" w:color="000000" w:sz="4" w:space="0"/>
            </w:tcBorders>
            <w:shd w:val="clear" w:color="auto" w:fill="auto"/>
            <w:vAlign w:val="center"/>
          </w:tcPr>
          <w:p w14:paraId="1752328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2828FA4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612369E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78627D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5DD676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F1D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7B515">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20805</w:t>
            </w:r>
          </w:p>
        </w:tc>
        <w:tc>
          <w:tcPr>
            <w:tcW w:w="1190" w:type="dxa"/>
            <w:tcBorders>
              <w:top w:val="nil"/>
              <w:left w:val="nil"/>
              <w:bottom w:val="single" w:color="000000" w:sz="4" w:space="0"/>
              <w:right w:val="single" w:color="000000" w:sz="4" w:space="0"/>
            </w:tcBorders>
            <w:shd w:val="clear" w:color="auto" w:fill="auto"/>
            <w:vAlign w:val="center"/>
          </w:tcPr>
          <w:p w14:paraId="76C34A0B">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行政事业单位养老支出</w:t>
            </w:r>
          </w:p>
        </w:tc>
        <w:tc>
          <w:tcPr>
            <w:tcW w:w="1080" w:type="dxa"/>
            <w:tcBorders>
              <w:top w:val="nil"/>
              <w:left w:val="nil"/>
              <w:bottom w:val="single" w:color="000000" w:sz="4" w:space="0"/>
              <w:right w:val="single" w:color="000000" w:sz="4" w:space="0"/>
            </w:tcBorders>
            <w:shd w:val="clear" w:color="auto" w:fill="auto"/>
            <w:vAlign w:val="center"/>
          </w:tcPr>
          <w:p w14:paraId="4AED497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109406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2030411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0D104E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3,055,016.52 </w:t>
            </w:r>
          </w:p>
        </w:tc>
        <w:tc>
          <w:tcPr>
            <w:tcW w:w="1886" w:type="dxa"/>
            <w:tcBorders>
              <w:top w:val="nil"/>
              <w:left w:val="nil"/>
              <w:bottom w:val="single" w:color="000000" w:sz="4" w:space="0"/>
              <w:right w:val="single" w:color="000000" w:sz="4" w:space="0"/>
            </w:tcBorders>
            <w:shd w:val="clear" w:color="auto" w:fill="auto"/>
            <w:vAlign w:val="center"/>
          </w:tcPr>
          <w:p w14:paraId="110D069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3,055,016.52 </w:t>
            </w:r>
          </w:p>
        </w:tc>
        <w:tc>
          <w:tcPr>
            <w:tcW w:w="1800" w:type="dxa"/>
            <w:tcBorders>
              <w:top w:val="nil"/>
              <w:left w:val="nil"/>
              <w:bottom w:val="single" w:color="000000" w:sz="4" w:space="0"/>
              <w:right w:val="single" w:color="000000" w:sz="4" w:space="0"/>
            </w:tcBorders>
            <w:shd w:val="clear" w:color="auto" w:fill="auto"/>
            <w:vAlign w:val="center"/>
          </w:tcPr>
          <w:p w14:paraId="64ED50C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0F86D43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3,055,016.52 </w:t>
            </w:r>
          </w:p>
        </w:tc>
        <w:tc>
          <w:tcPr>
            <w:tcW w:w="1868" w:type="dxa"/>
            <w:tcBorders>
              <w:top w:val="nil"/>
              <w:left w:val="nil"/>
              <w:bottom w:val="single" w:color="000000" w:sz="4" w:space="0"/>
              <w:right w:val="single" w:color="000000" w:sz="4" w:space="0"/>
            </w:tcBorders>
            <w:shd w:val="clear" w:color="auto" w:fill="auto"/>
            <w:vAlign w:val="center"/>
          </w:tcPr>
          <w:p w14:paraId="7AC47FB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3,055,016.52 </w:t>
            </w:r>
          </w:p>
        </w:tc>
        <w:tc>
          <w:tcPr>
            <w:tcW w:w="1869" w:type="dxa"/>
            <w:tcBorders>
              <w:top w:val="nil"/>
              <w:left w:val="nil"/>
              <w:bottom w:val="single" w:color="000000" w:sz="4" w:space="0"/>
              <w:right w:val="single" w:color="000000" w:sz="4" w:space="0"/>
            </w:tcBorders>
            <w:shd w:val="clear" w:color="auto" w:fill="auto"/>
            <w:vAlign w:val="center"/>
          </w:tcPr>
          <w:p w14:paraId="37FD1B1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14EEF92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A9D7B5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C480C6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42672A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162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C95BBF">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2080501</w:t>
            </w:r>
          </w:p>
        </w:tc>
        <w:tc>
          <w:tcPr>
            <w:tcW w:w="1190" w:type="dxa"/>
            <w:tcBorders>
              <w:top w:val="nil"/>
              <w:left w:val="nil"/>
              <w:bottom w:val="single" w:color="000000" w:sz="4" w:space="0"/>
              <w:right w:val="single" w:color="000000" w:sz="4" w:space="0"/>
            </w:tcBorders>
            <w:shd w:val="clear" w:color="auto" w:fill="auto"/>
            <w:vAlign w:val="center"/>
          </w:tcPr>
          <w:p w14:paraId="710EB4F3">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行政单位离退休</w:t>
            </w:r>
          </w:p>
        </w:tc>
        <w:tc>
          <w:tcPr>
            <w:tcW w:w="1080" w:type="dxa"/>
            <w:tcBorders>
              <w:top w:val="nil"/>
              <w:left w:val="nil"/>
              <w:bottom w:val="single" w:color="000000" w:sz="4" w:space="0"/>
              <w:right w:val="single" w:color="000000" w:sz="4" w:space="0"/>
            </w:tcBorders>
            <w:shd w:val="clear" w:color="auto" w:fill="auto"/>
            <w:vAlign w:val="center"/>
          </w:tcPr>
          <w:p w14:paraId="696C683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0B7D40C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54968F7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EB0D1C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1,390,539.00 </w:t>
            </w:r>
          </w:p>
        </w:tc>
        <w:tc>
          <w:tcPr>
            <w:tcW w:w="1886" w:type="dxa"/>
            <w:tcBorders>
              <w:top w:val="nil"/>
              <w:left w:val="nil"/>
              <w:bottom w:val="single" w:color="000000" w:sz="4" w:space="0"/>
              <w:right w:val="single" w:color="000000" w:sz="4" w:space="0"/>
            </w:tcBorders>
            <w:shd w:val="clear" w:color="auto" w:fill="auto"/>
            <w:vAlign w:val="center"/>
          </w:tcPr>
          <w:p w14:paraId="4CE6933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1,390,539.00 </w:t>
            </w:r>
          </w:p>
        </w:tc>
        <w:tc>
          <w:tcPr>
            <w:tcW w:w="1800" w:type="dxa"/>
            <w:tcBorders>
              <w:top w:val="nil"/>
              <w:left w:val="nil"/>
              <w:bottom w:val="single" w:color="000000" w:sz="4" w:space="0"/>
              <w:right w:val="single" w:color="000000" w:sz="4" w:space="0"/>
            </w:tcBorders>
            <w:shd w:val="clear" w:color="auto" w:fill="auto"/>
            <w:vAlign w:val="center"/>
          </w:tcPr>
          <w:p w14:paraId="79ABB30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6E83A08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1,390,539.00 </w:t>
            </w:r>
          </w:p>
        </w:tc>
        <w:tc>
          <w:tcPr>
            <w:tcW w:w="1868" w:type="dxa"/>
            <w:tcBorders>
              <w:top w:val="nil"/>
              <w:left w:val="nil"/>
              <w:bottom w:val="single" w:color="000000" w:sz="4" w:space="0"/>
              <w:right w:val="single" w:color="000000" w:sz="4" w:space="0"/>
            </w:tcBorders>
            <w:shd w:val="clear" w:color="auto" w:fill="auto"/>
            <w:vAlign w:val="center"/>
          </w:tcPr>
          <w:p w14:paraId="3BE6927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1,390,539.00 </w:t>
            </w:r>
          </w:p>
        </w:tc>
        <w:tc>
          <w:tcPr>
            <w:tcW w:w="1869" w:type="dxa"/>
            <w:tcBorders>
              <w:top w:val="nil"/>
              <w:left w:val="nil"/>
              <w:bottom w:val="single" w:color="000000" w:sz="4" w:space="0"/>
              <w:right w:val="single" w:color="000000" w:sz="4" w:space="0"/>
            </w:tcBorders>
            <w:shd w:val="clear" w:color="auto" w:fill="auto"/>
            <w:vAlign w:val="center"/>
          </w:tcPr>
          <w:p w14:paraId="1B80F42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5FD611B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7A8683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0E3D43A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C7ECE4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323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F06728">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2080505</w:t>
            </w:r>
          </w:p>
        </w:tc>
        <w:tc>
          <w:tcPr>
            <w:tcW w:w="1190" w:type="dxa"/>
            <w:tcBorders>
              <w:top w:val="nil"/>
              <w:left w:val="nil"/>
              <w:bottom w:val="single" w:color="000000" w:sz="4" w:space="0"/>
              <w:right w:val="single" w:color="000000" w:sz="4" w:space="0"/>
            </w:tcBorders>
            <w:shd w:val="clear" w:color="auto" w:fill="auto"/>
            <w:vAlign w:val="center"/>
          </w:tcPr>
          <w:p w14:paraId="65EDAC68">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14:paraId="44CB707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492F6B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6B12DFF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AA3B3F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1,111,582.96 </w:t>
            </w:r>
          </w:p>
        </w:tc>
        <w:tc>
          <w:tcPr>
            <w:tcW w:w="1886" w:type="dxa"/>
            <w:tcBorders>
              <w:top w:val="nil"/>
              <w:left w:val="nil"/>
              <w:bottom w:val="single" w:color="000000" w:sz="4" w:space="0"/>
              <w:right w:val="single" w:color="000000" w:sz="4" w:space="0"/>
            </w:tcBorders>
            <w:shd w:val="clear" w:color="auto" w:fill="auto"/>
            <w:vAlign w:val="center"/>
          </w:tcPr>
          <w:p w14:paraId="64FA3B8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1,111,582.96 </w:t>
            </w:r>
          </w:p>
        </w:tc>
        <w:tc>
          <w:tcPr>
            <w:tcW w:w="1800" w:type="dxa"/>
            <w:tcBorders>
              <w:top w:val="nil"/>
              <w:left w:val="nil"/>
              <w:bottom w:val="single" w:color="000000" w:sz="4" w:space="0"/>
              <w:right w:val="single" w:color="000000" w:sz="4" w:space="0"/>
            </w:tcBorders>
            <w:shd w:val="clear" w:color="auto" w:fill="auto"/>
            <w:vAlign w:val="center"/>
          </w:tcPr>
          <w:p w14:paraId="551AC8B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20483A2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1,111,582.96 </w:t>
            </w:r>
          </w:p>
        </w:tc>
        <w:tc>
          <w:tcPr>
            <w:tcW w:w="1868" w:type="dxa"/>
            <w:tcBorders>
              <w:top w:val="nil"/>
              <w:left w:val="nil"/>
              <w:bottom w:val="single" w:color="000000" w:sz="4" w:space="0"/>
              <w:right w:val="single" w:color="000000" w:sz="4" w:space="0"/>
            </w:tcBorders>
            <w:shd w:val="clear" w:color="auto" w:fill="auto"/>
            <w:vAlign w:val="center"/>
          </w:tcPr>
          <w:p w14:paraId="263F128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1,111,582.96 </w:t>
            </w:r>
          </w:p>
        </w:tc>
        <w:tc>
          <w:tcPr>
            <w:tcW w:w="1869" w:type="dxa"/>
            <w:tcBorders>
              <w:top w:val="nil"/>
              <w:left w:val="nil"/>
              <w:bottom w:val="single" w:color="000000" w:sz="4" w:space="0"/>
              <w:right w:val="single" w:color="000000" w:sz="4" w:space="0"/>
            </w:tcBorders>
            <w:shd w:val="clear" w:color="auto" w:fill="auto"/>
            <w:vAlign w:val="center"/>
          </w:tcPr>
          <w:p w14:paraId="2C01851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428BCE8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0DCAC1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3181C42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07A21E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436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6323BE">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2080506</w:t>
            </w:r>
          </w:p>
        </w:tc>
        <w:tc>
          <w:tcPr>
            <w:tcW w:w="1190" w:type="dxa"/>
            <w:tcBorders>
              <w:top w:val="nil"/>
              <w:left w:val="nil"/>
              <w:bottom w:val="single" w:color="000000" w:sz="4" w:space="0"/>
              <w:right w:val="single" w:color="000000" w:sz="4" w:space="0"/>
            </w:tcBorders>
            <w:shd w:val="clear" w:color="auto" w:fill="auto"/>
            <w:vAlign w:val="center"/>
          </w:tcPr>
          <w:p w14:paraId="378FF00A">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14:paraId="38B3331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55C596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93E649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A7F02B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552,894.56 </w:t>
            </w:r>
          </w:p>
        </w:tc>
        <w:tc>
          <w:tcPr>
            <w:tcW w:w="1886" w:type="dxa"/>
            <w:tcBorders>
              <w:top w:val="nil"/>
              <w:left w:val="nil"/>
              <w:bottom w:val="single" w:color="000000" w:sz="4" w:space="0"/>
              <w:right w:val="single" w:color="000000" w:sz="4" w:space="0"/>
            </w:tcBorders>
            <w:shd w:val="clear" w:color="auto" w:fill="auto"/>
            <w:vAlign w:val="center"/>
          </w:tcPr>
          <w:p w14:paraId="0C6009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552,894.56 </w:t>
            </w:r>
          </w:p>
        </w:tc>
        <w:tc>
          <w:tcPr>
            <w:tcW w:w="1800" w:type="dxa"/>
            <w:tcBorders>
              <w:top w:val="nil"/>
              <w:left w:val="nil"/>
              <w:bottom w:val="single" w:color="000000" w:sz="4" w:space="0"/>
              <w:right w:val="single" w:color="000000" w:sz="4" w:space="0"/>
            </w:tcBorders>
            <w:shd w:val="clear" w:color="auto" w:fill="auto"/>
            <w:vAlign w:val="center"/>
          </w:tcPr>
          <w:p w14:paraId="6D925F8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010CB7F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552,894.56 </w:t>
            </w:r>
          </w:p>
        </w:tc>
        <w:tc>
          <w:tcPr>
            <w:tcW w:w="1868" w:type="dxa"/>
            <w:tcBorders>
              <w:top w:val="nil"/>
              <w:left w:val="nil"/>
              <w:bottom w:val="single" w:color="000000" w:sz="4" w:space="0"/>
              <w:right w:val="single" w:color="000000" w:sz="4" w:space="0"/>
            </w:tcBorders>
            <w:shd w:val="clear" w:color="auto" w:fill="auto"/>
            <w:vAlign w:val="center"/>
          </w:tcPr>
          <w:p w14:paraId="77D578A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552,894.56 </w:t>
            </w:r>
          </w:p>
        </w:tc>
        <w:tc>
          <w:tcPr>
            <w:tcW w:w="1869" w:type="dxa"/>
            <w:tcBorders>
              <w:top w:val="nil"/>
              <w:left w:val="nil"/>
              <w:bottom w:val="single" w:color="000000" w:sz="4" w:space="0"/>
              <w:right w:val="single" w:color="000000" w:sz="4" w:space="0"/>
            </w:tcBorders>
            <w:shd w:val="clear" w:color="auto" w:fill="auto"/>
            <w:vAlign w:val="center"/>
          </w:tcPr>
          <w:p w14:paraId="2D432DE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3C5F1AC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D1EB3E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8BC4B5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A47036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646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A79A23">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20808</w:t>
            </w:r>
          </w:p>
        </w:tc>
        <w:tc>
          <w:tcPr>
            <w:tcW w:w="1190" w:type="dxa"/>
            <w:tcBorders>
              <w:top w:val="nil"/>
              <w:left w:val="nil"/>
              <w:bottom w:val="single" w:color="000000" w:sz="4" w:space="0"/>
              <w:right w:val="single" w:color="000000" w:sz="4" w:space="0"/>
            </w:tcBorders>
            <w:shd w:val="clear" w:color="auto" w:fill="auto"/>
            <w:vAlign w:val="center"/>
          </w:tcPr>
          <w:p w14:paraId="552520F8">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抚恤</w:t>
            </w:r>
          </w:p>
        </w:tc>
        <w:tc>
          <w:tcPr>
            <w:tcW w:w="1080" w:type="dxa"/>
            <w:tcBorders>
              <w:top w:val="nil"/>
              <w:left w:val="nil"/>
              <w:bottom w:val="single" w:color="000000" w:sz="4" w:space="0"/>
              <w:right w:val="single" w:color="000000" w:sz="4" w:space="0"/>
            </w:tcBorders>
            <w:shd w:val="clear" w:color="auto" w:fill="auto"/>
            <w:vAlign w:val="center"/>
          </w:tcPr>
          <w:p w14:paraId="7469F93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656EA0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6115766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972E41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1,209,382.00 </w:t>
            </w:r>
          </w:p>
        </w:tc>
        <w:tc>
          <w:tcPr>
            <w:tcW w:w="1886" w:type="dxa"/>
            <w:tcBorders>
              <w:top w:val="nil"/>
              <w:left w:val="nil"/>
              <w:bottom w:val="single" w:color="000000" w:sz="4" w:space="0"/>
              <w:right w:val="single" w:color="000000" w:sz="4" w:space="0"/>
            </w:tcBorders>
            <w:shd w:val="clear" w:color="auto" w:fill="auto"/>
            <w:vAlign w:val="center"/>
          </w:tcPr>
          <w:p w14:paraId="1ECE2B9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1,209,382.00 </w:t>
            </w:r>
          </w:p>
        </w:tc>
        <w:tc>
          <w:tcPr>
            <w:tcW w:w="1800" w:type="dxa"/>
            <w:tcBorders>
              <w:top w:val="nil"/>
              <w:left w:val="nil"/>
              <w:bottom w:val="single" w:color="000000" w:sz="4" w:space="0"/>
              <w:right w:val="single" w:color="000000" w:sz="4" w:space="0"/>
            </w:tcBorders>
            <w:shd w:val="clear" w:color="auto" w:fill="auto"/>
            <w:vAlign w:val="center"/>
          </w:tcPr>
          <w:p w14:paraId="344BF76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38A229D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1,209,382.00 </w:t>
            </w:r>
          </w:p>
        </w:tc>
        <w:tc>
          <w:tcPr>
            <w:tcW w:w="1868" w:type="dxa"/>
            <w:tcBorders>
              <w:top w:val="nil"/>
              <w:left w:val="nil"/>
              <w:bottom w:val="single" w:color="000000" w:sz="4" w:space="0"/>
              <w:right w:val="single" w:color="000000" w:sz="4" w:space="0"/>
            </w:tcBorders>
            <w:shd w:val="clear" w:color="auto" w:fill="auto"/>
            <w:vAlign w:val="center"/>
          </w:tcPr>
          <w:p w14:paraId="7986076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1,209,382.00 </w:t>
            </w:r>
          </w:p>
        </w:tc>
        <w:tc>
          <w:tcPr>
            <w:tcW w:w="1869" w:type="dxa"/>
            <w:tcBorders>
              <w:top w:val="nil"/>
              <w:left w:val="nil"/>
              <w:bottom w:val="single" w:color="000000" w:sz="4" w:space="0"/>
              <w:right w:val="single" w:color="000000" w:sz="4" w:space="0"/>
            </w:tcBorders>
            <w:shd w:val="clear" w:color="auto" w:fill="auto"/>
            <w:vAlign w:val="center"/>
          </w:tcPr>
          <w:p w14:paraId="3159AC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4F5B7F1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6B44F06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96868C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F9C53D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D7F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46355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2080801</w:t>
            </w:r>
          </w:p>
        </w:tc>
        <w:tc>
          <w:tcPr>
            <w:tcW w:w="1190" w:type="dxa"/>
            <w:tcBorders>
              <w:top w:val="nil"/>
              <w:left w:val="nil"/>
              <w:bottom w:val="single" w:color="000000" w:sz="4" w:space="0"/>
              <w:right w:val="single" w:color="000000" w:sz="4" w:space="0"/>
            </w:tcBorders>
            <w:shd w:val="clear" w:color="auto" w:fill="auto"/>
            <w:vAlign w:val="center"/>
          </w:tcPr>
          <w:p w14:paraId="1FA649AD">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死亡抚恤</w:t>
            </w:r>
          </w:p>
        </w:tc>
        <w:tc>
          <w:tcPr>
            <w:tcW w:w="1080" w:type="dxa"/>
            <w:tcBorders>
              <w:top w:val="nil"/>
              <w:left w:val="nil"/>
              <w:bottom w:val="single" w:color="000000" w:sz="4" w:space="0"/>
              <w:right w:val="single" w:color="000000" w:sz="4" w:space="0"/>
            </w:tcBorders>
            <w:shd w:val="clear" w:color="auto" w:fill="auto"/>
            <w:vAlign w:val="center"/>
          </w:tcPr>
          <w:p w14:paraId="389755B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38B4255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A6CF15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67282D4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1,209,382.00 </w:t>
            </w:r>
          </w:p>
        </w:tc>
        <w:tc>
          <w:tcPr>
            <w:tcW w:w="1886" w:type="dxa"/>
            <w:tcBorders>
              <w:top w:val="nil"/>
              <w:left w:val="nil"/>
              <w:bottom w:val="single" w:color="000000" w:sz="4" w:space="0"/>
              <w:right w:val="single" w:color="000000" w:sz="4" w:space="0"/>
            </w:tcBorders>
            <w:shd w:val="clear" w:color="auto" w:fill="auto"/>
            <w:vAlign w:val="center"/>
          </w:tcPr>
          <w:p w14:paraId="6608AE8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1,209,382.00 </w:t>
            </w:r>
          </w:p>
        </w:tc>
        <w:tc>
          <w:tcPr>
            <w:tcW w:w="1800" w:type="dxa"/>
            <w:tcBorders>
              <w:top w:val="nil"/>
              <w:left w:val="nil"/>
              <w:bottom w:val="single" w:color="000000" w:sz="4" w:space="0"/>
              <w:right w:val="single" w:color="000000" w:sz="4" w:space="0"/>
            </w:tcBorders>
            <w:shd w:val="clear" w:color="auto" w:fill="auto"/>
            <w:vAlign w:val="center"/>
          </w:tcPr>
          <w:p w14:paraId="031F1A2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2A7F93C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1,209,382.00 </w:t>
            </w:r>
          </w:p>
        </w:tc>
        <w:tc>
          <w:tcPr>
            <w:tcW w:w="1868" w:type="dxa"/>
            <w:tcBorders>
              <w:top w:val="nil"/>
              <w:left w:val="nil"/>
              <w:bottom w:val="single" w:color="000000" w:sz="4" w:space="0"/>
              <w:right w:val="single" w:color="000000" w:sz="4" w:space="0"/>
            </w:tcBorders>
            <w:shd w:val="clear" w:color="auto" w:fill="auto"/>
            <w:vAlign w:val="center"/>
          </w:tcPr>
          <w:p w14:paraId="41B9E40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1,209,382.00 </w:t>
            </w:r>
          </w:p>
        </w:tc>
        <w:tc>
          <w:tcPr>
            <w:tcW w:w="1869" w:type="dxa"/>
            <w:tcBorders>
              <w:top w:val="nil"/>
              <w:left w:val="nil"/>
              <w:bottom w:val="single" w:color="000000" w:sz="4" w:space="0"/>
              <w:right w:val="single" w:color="000000" w:sz="4" w:space="0"/>
            </w:tcBorders>
            <w:shd w:val="clear" w:color="auto" w:fill="auto"/>
            <w:vAlign w:val="center"/>
          </w:tcPr>
          <w:p w14:paraId="13B286A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59D8271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6D15DD7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710BC9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6EB7CFC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4E5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B62A22">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210</w:t>
            </w:r>
          </w:p>
        </w:tc>
        <w:tc>
          <w:tcPr>
            <w:tcW w:w="1190" w:type="dxa"/>
            <w:tcBorders>
              <w:top w:val="nil"/>
              <w:left w:val="nil"/>
              <w:bottom w:val="single" w:color="000000" w:sz="4" w:space="0"/>
              <w:right w:val="single" w:color="000000" w:sz="4" w:space="0"/>
            </w:tcBorders>
            <w:shd w:val="clear" w:color="auto" w:fill="auto"/>
            <w:vAlign w:val="center"/>
          </w:tcPr>
          <w:p w14:paraId="10E39FE8">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卫生健康支出</w:t>
            </w:r>
          </w:p>
        </w:tc>
        <w:tc>
          <w:tcPr>
            <w:tcW w:w="1080" w:type="dxa"/>
            <w:tcBorders>
              <w:top w:val="nil"/>
              <w:left w:val="nil"/>
              <w:bottom w:val="single" w:color="000000" w:sz="4" w:space="0"/>
              <w:right w:val="single" w:color="000000" w:sz="4" w:space="0"/>
            </w:tcBorders>
            <w:shd w:val="clear" w:color="auto" w:fill="auto"/>
            <w:vAlign w:val="center"/>
          </w:tcPr>
          <w:p w14:paraId="530BFE0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95467A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644D6D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69FEA9A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86" w:type="dxa"/>
            <w:tcBorders>
              <w:top w:val="nil"/>
              <w:left w:val="nil"/>
              <w:bottom w:val="single" w:color="000000" w:sz="4" w:space="0"/>
              <w:right w:val="single" w:color="000000" w:sz="4" w:space="0"/>
            </w:tcBorders>
            <w:shd w:val="clear" w:color="auto" w:fill="auto"/>
            <w:vAlign w:val="center"/>
          </w:tcPr>
          <w:p w14:paraId="396813D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00" w:type="dxa"/>
            <w:tcBorders>
              <w:top w:val="nil"/>
              <w:left w:val="nil"/>
              <w:bottom w:val="single" w:color="000000" w:sz="4" w:space="0"/>
              <w:right w:val="single" w:color="000000" w:sz="4" w:space="0"/>
            </w:tcBorders>
            <w:shd w:val="clear" w:color="auto" w:fill="auto"/>
            <w:vAlign w:val="center"/>
          </w:tcPr>
          <w:p w14:paraId="625F0FD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358DDDB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68" w:type="dxa"/>
            <w:tcBorders>
              <w:top w:val="nil"/>
              <w:left w:val="nil"/>
              <w:bottom w:val="single" w:color="000000" w:sz="4" w:space="0"/>
              <w:right w:val="single" w:color="000000" w:sz="4" w:space="0"/>
            </w:tcBorders>
            <w:shd w:val="clear" w:color="auto" w:fill="auto"/>
            <w:vAlign w:val="center"/>
          </w:tcPr>
          <w:p w14:paraId="7553FEE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69" w:type="dxa"/>
            <w:tcBorders>
              <w:top w:val="nil"/>
              <w:left w:val="nil"/>
              <w:bottom w:val="single" w:color="000000" w:sz="4" w:space="0"/>
              <w:right w:val="single" w:color="000000" w:sz="4" w:space="0"/>
            </w:tcBorders>
            <w:shd w:val="clear" w:color="auto" w:fill="auto"/>
            <w:vAlign w:val="center"/>
          </w:tcPr>
          <w:p w14:paraId="470E5E9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5964872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4902B5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47BAB0E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4BC477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CB0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E2502F">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21011</w:t>
            </w:r>
          </w:p>
        </w:tc>
        <w:tc>
          <w:tcPr>
            <w:tcW w:w="1190" w:type="dxa"/>
            <w:tcBorders>
              <w:top w:val="nil"/>
              <w:left w:val="nil"/>
              <w:bottom w:val="single" w:color="000000" w:sz="4" w:space="0"/>
              <w:right w:val="single" w:color="000000" w:sz="4" w:space="0"/>
            </w:tcBorders>
            <w:shd w:val="clear" w:color="auto" w:fill="auto"/>
            <w:vAlign w:val="center"/>
          </w:tcPr>
          <w:p w14:paraId="6A6F3ACD">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行政事业单位医疗</w:t>
            </w:r>
          </w:p>
        </w:tc>
        <w:tc>
          <w:tcPr>
            <w:tcW w:w="1080" w:type="dxa"/>
            <w:tcBorders>
              <w:top w:val="nil"/>
              <w:left w:val="nil"/>
              <w:bottom w:val="single" w:color="000000" w:sz="4" w:space="0"/>
              <w:right w:val="single" w:color="000000" w:sz="4" w:space="0"/>
            </w:tcBorders>
            <w:shd w:val="clear" w:color="auto" w:fill="auto"/>
            <w:vAlign w:val="center"/>
          </w:tcPr>
          <w:p w14:paraId="23B92D0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3A03A53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79E97C5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07BCA1C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86" w:type="dxa"/>
            <w:tcBorders>
              <w:top w:val="nil"/>
              <w:left w:val="nil"/>
              <w:bottom w:val="single" w:color="000000" w:sz="4" w:space="0"/>
              <w:right w:val="single" w:color="000000" w:sz="4" w:space="0"/>
            </w:tcBorders>
            <w:shd w:val="clear" w:color="auto" w:fill="auto"/>
            <w:vAlign w:val="center"/>
          </w:tcPr>
          <w:p w14:paraId="6FC903F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00" w:type="dxa"/>
            <w:tcBorders>
              <w:top w:val="nil"/>
              <w:left w:val="nil"/>
              <w:bottom w:val="single" w:color="000000" w:sz="4" w:space="0"/>
              <w:right w:val="single" w:color="000000" w:sz="4" w:space="0"/>
            </w:tcBorders>
            <w:shd w:val="clear" w:color="auto" w:fill="auto"/>
            <w:vAlign w:val="center"/>
          </w:tcPr>
          <w:p w14:paraId="5B2E00D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657FB59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68" w:type="dxa"/>
            <w:tcBorders>
              <w:top w:val="nil"/>
              <w:left w:val="nil"/>
              <w:bottom w:val="single" w:color="000000" w:sz="4" w:space="0"/>
              <w:right w:val="single" w:color="000000" w:sz="4" w:space="0"/>
            </w:tcBorders>
            <w:shd w:val="clear" w:color="auto" w:fill="auto"/>
            <w:vAlign w:val="center"/>
          </w:tcPr>
          <w:p w14:paraId="10C584F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879,087.61 </w:t>
            </w:r>
          </w:p>
        </w:tc>
        <w:tc>
          <w:tcPr>
            <w:tcW w:w="1869" w:type="dxa"/>
            <w:tcBorders>
              <w:top w:val="nil"/>
              <w:left w:val="nil"/>
              <w:bottom w:val="single" w:color="000000" w:sz="4" w:space="0"/>
              <w:right w:val="single" w:color="000000" w:sz="4" w:space="0"/>
            </w:tcBorders>
            <w:shd w:val="clear" w:color="auto" w:fill="auto"/>
            <w:vAlign w:val="center"/>
          </w:tcPr>
          <w:p w14:paraId="4AD89E2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2129363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D772AF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A20ED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20BFDFD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441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B0E97E">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2101101</w:t>
            </w:r>
          </w:p>
        </w:tc>
        <w:tc>
          <w:tcPr>
            <w:tcW w:w="1190" w:type="dxa"/>
            <w:tcBorders>
              <w:top w:val="nil"/>
              <w:left w:val="nil"/>
              <w:bottom w:val="single" w:color="000000" w:sz="4" w:space="0"/>
              <w:right w:val="single" w:color="000000" w:sz="4" w:space="0"/>
            </w:tcBorders>
            <w:shd w:val="clear" w:color="auto" w:fill="auto"/>
            <w:vAlign w:val="center"/>
          </w:tcPr>
          <w:p w14:paraId="7D13B58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行政单位医疗</w:t>
            </w:r>
          </w:p>
        </w:tc>
        <w:tc>
          <w:tcPr>
            <w:tcW w:w="1080" w:type="dxa"/>
            <w:tcBorders>
              <w:top w:val="nil"/>
              <w:left w:val="nil"/>
              <w:bottom w:val="single" w:color="000000" w:sz="4" w:space="0"/>
              <w:right w:val="single" w:color="000000" w:sz="4" w:space="0"/>
            </w:tcBorders>
            <w:shd w:val="clear" w:color="auto" w:fill="auto"/>
            <w:vAlign w:val="center"/>
          </w:tcPr>
          <w:p w14:paraId="114A589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DF5D09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053B7E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1F49D1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433,079.14 </w:t>
            </w:r>
          </w:p>
        </w:tc>
        <w:tc>
          <w:tcPr>
            <w:tcW w:w="1886" w:type="dxa"/>
            <w:tcBorders>
              <w:top w:val="nil"/>
              <w:left w:val="nil"/>
              <w:bottom w:val="single" w:color="000000" w:sz="4" w:space="0"/>
              <w:right w:val="single" w:color="000000" w:sz="4" w:space="0"/>
            </w:tcBorders>
            <w:shd w:val="clear" w:color="auto" w:fill="auto"/>
            <w:vAlign w:val="center"/>
          </w:tcPr>
          <w:p w14:paraId="209BAB1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433,079.14 </w:t>
            </w:r>
          </w:p>
        </w:tc>
        <w:tc>
          <w:tcPr>
            <w:tcW w:w="1800" w:type="dxa"/>
            <w:tcBorders>
              <w:top w:val="nil"/>
              <w:left w:val="nil"/>
              <w:bottom w:val="single" w:color="000000" w:sz="4" w:space="0"/>
              <w:right w:val="single" w:color="000000" w:sz="4" w:space="0"/>
            </w:tcBorders>
            <w:shd w:val="clear" w:color="auto" w:fill="auto"/>
            <w:vAlign w:val="center"/>
          </w:tcPr>
          <w:p w14:paraId="63EB61B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7D1EA98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433,079.14 </w:t>
            </w:r>
          </w:p>
        </w:tc>
        <w:tc>
          <w:tcPr>
            <w:tcW w:w="1868" w:type="dxa"/>
            <w:tcBorders>
              <w:top w:val="nil"/>
              <w:left w:val="nil"/>
              <w:bottom w:val="single" w:color="000000" w:sz="4" w:space="0"/>
              <w:right w:val="single" w:color="000000" w:sz="4" w:space="0"/>
            </w:tcBorders>
            <w:shd w:val="clear" w:color="auto" w:fill="auto"/>
            <w:vAlign w:val="center"/>
          </w:tcPr>
          <w:p w14:paraId="453FBEB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433,079.14 </w:t>
            </w:r>
          </w:p>
        </w:tc>
        <w:tc>
          <w:tcPr>
            <w:tcW w:w="1869" w:type="dxa"/>
            <w:tcBorders>
              <w:top w:val="nil"/>
              <w:left w:val="nil"/>
              <w:bottom w:val="single" w:color="000000" w:sz="4" w:space="0"/>
              <w:right w:val="single" w:color="000000" w:sz="4" w:space="0"/>
            </w:tcBorders>
            <w:shd w:val="clear" w:color="auto" w:fill="auto"/>
            <w:vAlign w:val="center"/>
          </w:tcPr>
          <w:p w14:paraId="104BF08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39D3747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068D24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51F208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0F56B5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A84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129763">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2101102</w:t>
            </w:r>
          </w:p>
        </w:tc>
        <w:tc>
          <w:tcPr>
            <w:tcW w:w="1190" w:type="dxa"/>
            <w:tcBorders>
              <w:top w:val="nil"/>
              <w:left w:val="nil"/>
              <w:bottom w:val="single" w:color="000000" w:sz="4" w:space="0"/>
              <w:right w:val="single" w:color="000000" w:sz="4" w:space="0"/>
            </w:tcBorders>
            <w:shd w:val="clear" w:color="auto" w:fill="auto"/>
            <w:vAlign w:val="center"/>
          </w:tcPr>
          <w:p w14:paraId="18303EF4">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事业单位医疗</w:t>
            </w:r>
          </w:p>
        </w:tc>
        <w:tc>
          <w:tcPr>
            <w:tcW w:w="1080" w:type="dxa"/>
            <w:tcBorders>
              <w:top w:val="nil"/>
              <w:left w:val="nil"/>
              <w:bottom w:val="single" w:color="000000" w:sz="4" w:space="0"/>
              <w:right w:val="single" w:color="000000" w:sz="4" w:space="0"/>
            </w:tcBorders>
            <w:shd w:val="clear" w:color="auto" w:fill="auto"/>
            <w:vAlign w:val="center"/>
          </w:tcPr>
          <w:p w14:paraId="5F588B4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EC8764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625897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3C3E05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163,208.47 </w:t>
            </w:r>
          </w:p>
        </w:tc>
        <w:tc>
          <w:tcPr>
            <w:tcW w:w="1886" w:type="dxa"/>
            <w:tcBorders>
              <w:top w:val="nil"/>
              <w:left w:val="nil"/>
              <w:bottom w:val="single" w:color="000000" w:sz="4" w:space="0"/>
              <w:right w:val="single" w:color="000000" w:sz="4" w:space="0"/>
            </w:tcBorders>
            <w:shd w:val="clear" w:color="auto" w:fill="auto"/>
            <w:vAlign w:val="center"/>
          </w:tcPr>
          <w:p w14:paraId="0403DE2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163,208.47 </w:t>
            </w:r>
          </w:p>
        </w:tc>
        <w:tc>
          <w:tcPr>
            <w:tcW w:w="1800" w:type="dxa"/>
            <w:tcBorders>
              <w:top w:val="nil"/>
              <w:left w:val="nil"/>
              <w:bottom w:val="single" w:color="000000" w:sz="4" w:space="0"/>
              <w:right w:val="single" w:color="000000" w:sz="4" w:space="0"/>
            </w:tcBorders>
            <w:shd w:val="clear" w:color="auto" w:fill="auto"/>
            <w:vAlign w:val="center"/>
          </w:tcPr>
          <w:p w14:paraId="19EB415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7669BA6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163,208.47 </w:t>
            </w:r>
          </w:p>
        </w:tc>
        <w:tc>
          <w:tcPr>
            <w:tcW w:w="1868" w:type="dxa"/>
            <w:tcBorders>
              <w:top w:val="nil"/>
              <w:left w:val="nil"/>
              <w:bottom w:val="single" w:color="000000" w:sz="4" w:space="0"/>
              <w:right w:val="single" w:color="000000" w:sz="4" w:space="0"/>
            </w:tcBorders>
            <w:shd w:val="clear" w:color="auto" w:fill="auto"/>
            <w:vAlign w:val="center"/>
          </w:tcPr>
          <w:p w14:paraId="5093F5B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163,208.47 </w:t>
            </w:r>
          </w:p>
        </w:tc>
        <w:tc>
          <w:tcPr>
            <w:tcW w:w="1869" w:type="dxa"/>
            <w:tcBorders>
              <w:top w:val="nil"/>
              <w:left w:val="nil"/>
              <w:bottom w:val="single" w:color="000000" w:sz="4" w:space="0"/>
              <w:right w:val="single" w:color="000000" w:sz="4" w:space="0"/>
            </w:tcBorders>
            <w:shd w:val="clear" w:color="auto" w:fill="auto"/>
            <w:vAlign w:val="center"/>
          </w:tcPr>
          <w:p w14:paraId="2EC47B2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485B93F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036919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FDD147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8533F8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3F0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75303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2101199</w:t>
            </w:r>
          </w:p>
        </w:tc>
        <w:tc>
          <w:tcPr>
            <w:tcW w:w="1190" w:type="dxa"/>
            <w:tcBorders>
              <w:top w:val="nil"/>
              <w:left w:val="nil"/>
              <w:bottom w:val="single" w:color="000000" w:sz="4" w:space="0"/>
              <w:right w:val="single" w:color="000000" w:sz="4" w:space="0"/>
            </w:tcBorders>
            <w:shd w:val="clear" w:color="auto" w:fill="auto"/>
            <w:vAlign w:val="center"/>
          </w:tcPr>
          <w:p w14:paraId="5CB4DAF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其他行政事业单位医疗支出</w:t>
            </w:r>
          </w:p>
        </w:tc>
        <w:tc>
          <w:tcPr>
            <w:tcW w:w="1080" w:type="dxa"/>
            <w:tcBorders>
              <w:top w:val="nil"/>
              <w:left w:val="nil"/>
              <w:bottom w:val="single" w:color="000000" w:sz="4" w:space="0"/>
              <w:right w:val="single" w:color="000000" w:sz="4" w:space="0"/>
            </w:tcBorders>
            <w:shd w:val="clear" w:color="auto" w:fill="auto"/>
            <w:vAlign w:val="center"/>
          </w:tcPr>
          <w:p w14:paraId="4A8D9C2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63D5EBC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7A1ADBA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753C97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282,800.00 </w:t>
            </w:r>
          </w:p>
        </w:tc>
        <w:tc>
          <w:tcPr>
            <w:tcW w:w="1886" w:type="dxa"/>
            <w:tcBorders>
              <w:top w:val="nil"/>
              <w:left w:val="nil"/>
              <w:bottom w:val="single" w:color="000000" w:sz="4" w:space="0"/>
              <w:right w:val="single" w:color="000000" w:sz="4" w:space="0"/>
            </w:tcBorders>
            <w:shd w:val="clear" w:color="auto" w:fill="auto"/>
            <w:vAlign w:val="center"/>
          </w:tcPr>
          <w:p w14:paraId="5502779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282,800.00 </w:t>
            </w:r>
          </w:p>
        </w:tc>
        <w:tc>
          <w:tcPr>
            <w:tcW w:w="1800" w:type="dxa"/>
            <w:tcBorders>
              <w:top w:val="nil"/>
              <w:left w:val="nil"/>
              <w:bottom w:val="single" w:color="000000" w:sz="4" w:space="0"/>
              <w:right w:val="single" w:color="000000" w:sz="4" w:space="0"/>
            </w:tcBorders>
            <w:shd w:val="clear" w:color="auto" w:fill="auto"/>
            <w:vAlign w:val="center"/>
          </w:tcPr>
          <w:p w14:paraId="7C52B61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4C0681D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282,800.00 </w:t>
            </w:r>
          </w:p>
        </w:tc>
        <w:tc>
          <w:tcPr>
            <w:tcW w:w="1868" w:type="dxa"/>
            <w:tcBorders>
              <w:top w:val="nil"/>
              <w:left w:val="nil"/>
              <w:bottom w:val="single" w:color="000000" w:sz="4" w:space="0"/>
              <w:right w:val="single" w:color="000000" w:sz="4" w:space="0"/>
            </w:tcBorders>
            <w:shd w:val="clear" w:color="auto" w:fill="auto"/>
            <w:vAlign w:val="center"/>
          </w:tcPr>
          <w:p w14:paraId="3049A5F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282,800.00 </w:t>
            </w:r>
          </w:p>
        </w:tc>
        <w:tc>
          <w:tcPr>
            <w:tcW w:w="1869" w:type="dxa"/>
            <w:tcBorders>
              <w:top w:val="nil"/>
              <w:left w:val="nil"/>
              <w:bottom w:val="single" w:color="000000" w:sz="4" w:space="0"/>
              <w:right w:val="single" w:color="000000" w:sz="4" w:space="0"/>
            </w:tcBorders>
            <w:shd w:val="clear" w:color="auto" w:fill="auto"/>
            <w:vAlign w:val="center"/>
          </w:tcPr>
          <w:p w14:paraId="5798FE9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2CC558E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C95A71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12C615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1525D2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6E2A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2CA0FB">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212</w:t>
            </w:r>
          </w:p>
        </w:tc>
        <w:tc>
          <w:tcPr>
            <w:tcW w:w="1190" w:type="dxa"/>
            <w:tcBorders>
              <w:top w:val="nil"/>
              <w:left w:val="nil"/>
              <w:bottom w:val="single" w:color="000000" w:sz="4" w:space="0"/>
              <w:right w:val="single" w:color="000000" w:sz="4" w:space="0"/>
            </w:tcBorders>
            <w:shd w:val="clear" w:color="auto" w:fill="auto"/>
            <w:vAlign w:val="center"/>
          </w:tcPr>
          <w:p w14:paraId="09EF0FD9">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城乡社区支出</w:t>
            </w:r>
          </w:p>
        </w:tc>
        <w:tc>
          <w:tcPr>
            <w:tcW w:w="1080" w:type="dxa"/>
            <w:tcBorders>
              <w:top w:val="nil"/>
              <w:left w:val="nil"/>
              <w:bottom w:val="single" w:color="000000" w:sz="4" w:space="0"/>
              <w:right w:val="single" w:color="000000" w:sz="4" w:space="0"/>
            </w:tcBorders>
            <w:shd w:val="clear" w:color="auto" w:fill="auto"/>
            <w:vAlign w:val="center"/>
          </w:tcPr>
          <w:p w14:paraId="21FE82F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676D95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CB8DB5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B00860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886" w:type="dxa"/>
            <w:tcBorders>
              <w:top w:val="nil"/>
              <w:left w:val="nil"/>
              <w:bottom w:val="single" w:color="000000" w:sz="4" w:space="0"/>
              <w:right w:val="single" w:color="000000" w:sz="4" w:space="0"/>
            </w:tcBorders>
            <w:shd w:val="clear" w:color="auto" w:fill="auto"/>
            <w:vAlign w:val="center"/>
          </w:tcPr>
          <w:p w14:paraId="1DE0A2C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54188FC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886" w:type="dxa"/>
            <w:tcBorders>
              <w:top w:val="nil"/>
              <w:left w:val="nil"/>
              <w:bottom w:val="single" w:color="000000" w:sz="4" w:space="0"/>
              <w:right w:val="single" w:color="000000" w:sz="4" w:space="0"/>
            </w:tcBorders>
            <w:shd w:val="clear" w:color="auto" w:fill="auto"/>
            <w:vAlign w:val="center"/>
          </w:tcPr>
          <w:p w14:paraId="5C7B01D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868" w:type="dxa"/>
            <w:tcBorders>
              <w:top w:val="nil"/>
              <w:left w:val="nil"/>
              <w:bottom w:val="single" w:color="000000" w:sz="4" w:space="0"/>
              <w:right w:val="single" w:color="000000" w:sz="4" w:space="0"/>
            </w:tcBorders>
            <w:shd w:val="clear" w:color="auto" w:fill="auto"/>
            <w:vAlign w:val="center"/>
          </w:tcPr>
          <w:p w14:paraId="2E6AF17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79C08E0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028" w:type="dxa"/>
            <w:tcBorders>
              <w:top w:val="nil"/>
              <w:left w:val="nil"/>
              <w:bottom w:val="single" w:color="000000" w:sz="4" w:space="0"/>
              <w:right w:val="single" w:color="000000" w:sz="4" w:space="0"/>
            </w:tcBorders>
            <w:shd w:val="clear" w:color="auto" w:fill="auto"/>
            <w:vAlign w:val="center"/>
          </w:tcPr>
          <w:p w14:paraId="2A01E56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8B8982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022F34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222AA2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B95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DFCA5">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21203</w:t>
            </w:r>
          </w:p>
        </w:tc>
        <w:tc>
          <w:tcPr>
            <w:tcW w:w="1190" w:type="dxa"/>
            <w:tcBorders>
              <w:top w:val="nil"/>
              <w:left w:val="nil"/>
              <w:bottom w:val="single" w:color="000000" w:sz="4" w:space="0"/>
              <w:right w:val="single" w:color="000000" w:sz="4" w:space="0"/>
            </w:tcBorders>
            <w:shd w:val="clear" w:color="auto" w:fill="auto"/>
            <w:vAlign w:val="center"/>
          </w:tcPr>
          <w:p w14:paraId="05A102F2">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城乡社区公共设施</w:t>
            </w:r>
          </w:p>
        </w:tc>
        <w:tc>
          <w:tcPr>
            <w:tcW w:w="1080" w:type="dxa"/>
            <w:tcBorders>
              <w:top w:val="nil"/>
              <w:left w:val="nil"/>
              <w:bottom w:val="single" w:color="000000" w:sz="4" w:space="0"/>
              <w:right w:val="single" w:color="000000" w:sz="4" w:space="0"/>
            </w:tcBorders>
            <w:shd w:val="clear" w:color="auto" w:fill="auto"/>
            <w:vAlign w:val="center"/>
          </w:tcPr>
          <w:p w14:paraId="68451E4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08AB770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5CE7283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30D475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886" w:type="dxa"/>
            <w:tcBorders>
              <w:top w:val="nil"/>
              <w:left w:val="nil"/>
              <w:bottom w:val="single" w:color="000000" w:sz="4" w:space="0"/>
              <w:right w:val="single" w:color="000000" w:sz="4" w:space="0"/>
            </w:tcBorders>
            <w:shd w:val="clear" w:color="auto" w:fill="auto"/>
            <w:vAlign w:val="center"/>
          </w:tcPr>
          <w:p w14:paraId="7F55267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7C944D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886" w:type="dxa"/>
            <w:tcBorders>
              <w:top w:val="nil"/>
              <w:left w:val="nil"/>
              <w:bottom w:val="single" w:color="000000" w:sz="4" w:space="0"/>
              <w:right w:val="single" w:color="000000" w:sz="4" w:space="0"/>
            </w:tcBorders>
            <w:shd w:val="clear" w:color="auto" w:fill="auto"/>
            <w:vAlign w:val="center"/>
          </w:tcPr>
          <w:p w14:paraId="6846115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868" w:type="dxa"/>
            <w:tcBorders>
              <w:top w:val="nil"/>
              <w:left w:val="nil"/>
              <w:bottom w:val="single" w:color="000000" w:sz="4" w:space="0"/>
              <w:right w:val="single" w:color="000000" w:sz="4" w:space="0"/>
            </w:tcBorders>
            <w:shd w:val="clear" w:color="auto" w:fill="auto"/>
            <w:vAlign w:val="center"/>
          </w:tcPr>
          <w:p w14:paraId="7543361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F2F2C8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16,456,741.00 </w:t>
            </w:r>
          </w:p>
        </w:tc>
        <w:tc>
          <w:tcPr>
            <w:tcW w:w="1028" w:type="dxa"/>
            <w:tcBorders>
              <w:top w:val="nil"/>
              <w:left w:val="nil"/>
              <w:bottom w:val="single" w:color="000000" w:sz="4" w:space="0"/>
              <w:right w:val="single" w:color="000000" w:sz="4" w:space="0"/>
            </w:tcBorders>
            <w:shd w:val="clear" w:color="auto" w:fill="auto"/>
            <w:vAlign w:val="center"/>
          </w:tcPr>
          <w:p w14:paraId="0657923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870297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B83DE4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2223CB5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DCE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96FD24">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2120303</w:t>
            </w:r>
          </w:p>
        </w:tc>
        <w:tc>
          <w:tcPr>
            <w:tcW w:w="1190" w:type="dxa"/>
            <w:tcBorders>
              <w:top w:val="nil"/>
              <w:left w:val="nil"/>
              <w:bottom w:val="single" w:color="000000" w:sz="4" w:space="0"/>
              <w:right w:val="single" w:color="000000" w:sz="4" w:space="0"/>
            </w:tcBorders>
            <w:shd w:val="clear" w:color="auto" w:fill="auto"/>
            <w:vAlign w:val="center"/>
          </w:tcPr>
          <w:p w14:paraId="68FF012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小城镇基础设施建设</w:t>
            </w:r>
          </w:p>
        </w:tc>
        <w:tc>
          <w:tcPr>
            <w:tcW w:w="1080" w:type="dxa"/>
            <w:tcBorders>
              <w:top w:val="nil"/>
              <w:left w:val="nil"/>
              <w:bottom w:val="single" w:color="000000" w:sz="4" w:space="0"/>
              <w:right w:val="single" w:color="000000" w:sz="4" w:space="0"/>
            </w:tcBorders>
            <w:shd w:val="clear" w:color="auto" w:fill="auto"/>
            <w:vAlign w:val="center"/>
          </w:tcPr>
          <w:p w14:paraId="475DA57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DB1A6C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700CC5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0D0F3D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16,456,741.00 </w:t>
            </w:r>
          </w:p>
        </w:tc>
        <w:tc>
          <w:tcPr>
            <w:tcW w:w="1886" w:type="dxa"/>
            <w:tcBorders>
              <w:top w:val="nil"/>
              <w:left w:val="nil"/>
              <w:bottom w:val="single" w:color="000000" w:sz="4" w:space="0"/>
              <w:right w:val="single" w:color="000000" w:sz="4" w:space="0"/>
            </w:tcBorders>
            <w:shd w:val="clear" w:color="auto" w:fill="auto"/>
            <w:vAlign w:val="center"/>
          </w:tcPr>
          <w:p w14:paraId="55A6A73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0BD82E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16,456,741.00 </w:t>
            </w:r>
          </w:p>
        </w:tc>
        <w:tc>
          <w:tcPr>
            <w:tcW w:w="1886" w:type="dxa"/>
            <w:tcBorders>
              <w:top w:val="nil"/>
              <w:left w:val="nil"/>
              <w:bottom w:val="single" w:color="000000" w:sz="4" w:space="0"/>
              <w:right w:val="single" w:color="000000" w:sz="4" w:space="0"/>
            </w:tcBorders>
            <w:shd w:val="clear" w:color="auto" w:fill="auto"/>
            <w:vAlign w:val="center"/>
          </w:tcPr>
          <w:p w14:paraId="02931ED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16,456,741.00 </w:t>
            </w:r>
          </w:p>
        </w:tc>
        <w:tc>
          <w:tcPr>
            <w:tcW w:w="1868" w:type="dxa"/>
            <w:tcBorders>
              <w:top w:val="nil"/>
              <w:left w:val="nil"/>
              <w:bottom w:val="single" w:color="000000" w:sz="4" w:space="0"/>
              <w:right w:val="single" w:color="000000" w:sz="4" w:space="0"/>
            </w:tcBorders>
            <w:shd w:val="clear" w:color="auto" w:fill="auto"/>
            <w:vAlign w:val="center"/>
          </w:tcPr>
          <w:p w14:paraId="05794FA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7C921CC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16,456,741.00 </w:t>
            </w:r>
          </w:p>
        </w:tc>
        <w:tc>
          <w:tcPr>
            <w:tcW w:w="1028" w:type="dxa"/>
            <w:tcBorders>
              <w:top w:val="nil"/>
              <w:left w:val="nil"/>
              <w:bottom w:val="single" w:color="000000" w:sz="4" w:space="0"/>
              <w:right w:val="single" w:color="000000" w:sz="4" w:space="0"/>
            </w:tcBorders>
            <w:shd w:val="clear" w:color="auto" w:fill="auto"/>
            <w:vAlign w:val="center"/>
          </w:tcPr>
          <w:p w14:paraId="3155409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79E9D00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239FCE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945CE5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060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9F4B7B">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213</w:t>
            </w:r>
          </w:p>
        </w:tc>
        <w:tc>
          <w:tcPr>
            <w:tcW w:w="1190" w:type="dxa"/>
            <w:tcBorders>
              <w:top w:val="nil"/>
              <w:left w:val="nil"/>
              <w:bottom w:val="single" w:color="000000" w:sz="4" w:space="0"/>
              <w:right w:val="single" w:color="000000" w:sz="4" w:space="0"/>
            </w:tcBorders>
            <w:shd w:val="clear" w:color="auto" w:fill="auto"/>
            <w:vAlign w:val="center"/>
          </w:tcPr>
          <w:p w14:paraId="480329FF">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农林水支出</w:t>
            </w:r>
          </w:p>
        </w:tc>
        <w:tc>
          <w:tcPr>
            <w:tcW w:w="1080" w:type="dxa"/>
            <w:tcBorders>
              <w:top w:val="nil"/>
              <w:left w:val="nil"/>
              <w:bottom w:val="single" w:color="000000" w:sz="4" w:space="0"/>
              <w:right w:val="single" w:color="000000" w:sz="4" w:space="0"/>
            </w:tcBorders>
            <w:shd w:val="clear" w:color="auto" w:fill="auto"/>
            <w:vAlign w:val="center"/>
          </w:tcPr>
          <w:p w14:paraId="1E9411E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6FEBDF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062B64F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10D553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886" w:type="dxa"/>
            <w:tcBorders>
              <w:top w:val="nil"/>
              <w:left w:val="nil"/>
              <w:bottom w:val="single" w:color="000000" w:sz="4" w:space="0"/>
              <w:right w:val="single" w:color="000000" w:sz="4" w:space="0"/>
            </w:tcBorders>
            <w:shd w:val="clear" w:color="auto" w:fill="auto"/>
            <w:vAlign w:val="center"/>
          </w:tcPr>
          <w:p w14:paraId="5E6BAB5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EF3FE3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886" w:type="dxa"/>
            <w:tcBorders>
              <w:top w:val="nil"/>
              <w:left w:val="nil"/>
              <w:bottom w:val="single" w:color="000000" w:sz="4" w:space="0"/>
              <w:right w:val="single" w:color="000000" w:sz="4" w:space="0"/>
            </w:tcBorders>
            <w:shd w:val="clear" w:color="auto" w:fill="auto"/>
            <w:vAlign w:val="center"/>
          </w:tcPr>
          <w:p w14:paraId="6454471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868" w:type="dxa"/>
            <w:tcBorders>
              <w:top w:val="nil"/>
              <w:left w:val="nil"/>
              <w:bottom w:val="single" w:color="000000" w:sz="4" w:space="0"/>
              <w:right w:val="single" w:color="000000" w:sz="4" w:space="0"/>
            </w:tcBorders>
            <w:shd w:val="clear" w:color="auto" w:fill="auto"/>
            <w:vAlign w:val="center"/>
          </w:tcPr>
          <w:p w14:paraId="4A06FE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3A85BAD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028" w:type="dxa"/>
            <w:tcBorders>
              <w:top w:val="nil"/>
              <w:left w:val="nil"/>
              <w:bottom w:val="single" w:color="000000" w:sz="4" w:space="0"/>
              <w:right w:val="single" w:color="000000" w:sz="4" w:space="0"/>
            </w:tcBorders>
            <w:shd w:val="clear" w:color="auto" w:fill="auto"/>
            <w:vAlign w:val="center"/>
          </w:tcPr>
          <w:p w14:paraId="5E8D512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B98F9E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80A488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71F112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63E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CB2BC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21303</w:t>
            </w:r>
          </w:p>
        </w:tc>
        <w:tc>
          <w:tcPr>
            <w:tcW w:w="1190" w:type="dxa"/>
            <w:tcBorders>
              <w:top w:val="nil"/>
              <w:left w:val="nil"/>
              <w:bottom w:val="single" w:color="000000" w:sz="4" w:space="0"/>
              <w:right w:val="single" w:color="000000" w:sz="4" w:space="0"/>
            </w:tcBorders>
            <w:shd w:val="clear" w:color="auto" w:fill="auto"/>
            <w:vAlign w:val="center"/>
          </w:tcPr>
          <w:p w14:paraId="74E3B8E4">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水利</w:t>
            </w:r>
          </w:p>
        </w:tc>
        <w:tc>
          <w:tcPr>
            <w:tcW w:w="1080" w:type="dxa"/>
            <w:tcBorders>
              <w:top w:val="nil"/>
              <w:left w:val="nil"/>
              <w:bottom w:val="single" w:color="000000" w:sz="4" w:space="0"/>
              <w:right w:val="single" w:color="000000" w:sz="4" w:space="0"/>
            </w:tcBorders>
            <w:shd w:val="clear" w:color="auto" w:fill="auto"/>
            <w:vAlign w:val="center"/>
          </w:tcPr>
          <w:p w14:paraId="08A3C89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CC1B10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EC69C7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17B235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886" w:type="dxa"/>
            <w:tcBorders>
              <w:top w:val="nil"/>
              <w:left w:val="nil"/>
              <w:bottom w:val="single" w:color="000000" w:sz="4" w:space="0"/>
              <w:right w:val="single" w:color="000000" w:sz="4" w:space="0"/>
            </w:tcBorders>
            <w:shd w:val="clear" w:color="auto" w:fill="auto"/>
            <w:vAlign w:val="center"/>
          </w:tcPr>
          <w:p w14:paraId="1265123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5009D6D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886" w:type="dxa"/>
            <w:tcBorders>
              <w:top w:val="nil"/>
              <w:left w:val="nil"/>
              <w:bottom w:val="single" w:color="000000" w:sz="4" w:space="0"/>
              <w:right w:val="single" w:color="000000" w:sz="4" w:space="0"/>
            </w:tcBorders>
            <w:shd w:val="clear" w:color="auto" w:fill="auto"/>
            <w:vAlign w:val="center"/>
          </w:tcPr>
          <w:p w14:paraId="1707444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868" w:type="dxa"/>
            <w:tcBorders>
              <w:top w:val="nil"/>
              <w:left w:val="nil"/>
              <w:bottom w:val="single" w:color="000000" w:sz="4" w:space="0"/>
              <w:right w:val="single" w:color="000000" w:sz="4" w:space="0"/>
            </w:tcBorders>
            <w:shd w:val="clear" w:color="auto" w:fill="auto"/>
            <w:vAlign w:val="center"/>
          </w:tcPr>
          <w:p w14:paraId="2E8C86B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50FE8F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212,000.00 </w:t>
            </w:r>
          </w:p>
        </w:tc>
        <w:tc>
          <w:tcPr>
            <w:tcW w:w="1028" w:type="dxa"/>
            <w:tcBorders>
              <w:top w:val="nil"/>
              <w:left w:val="nil"/>
              <w:bottom w:val="single" w:color="000000" w:sz="4" w:space="0"/>
              <w:right w:val="single" w:color="000000" w:sz="4" w:space="0"/>
            </w:tcBorders>
            <w:shd w:val="clear" w:color="auto" w:fill="auto"/>
            <w:vAlign w:val="center"/>
          </w:tcPr>
          <w:p w14:paraId="57FE9C3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20C5F4C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7DB62F2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C7D65F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5B51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40FA5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2130305</w:t>
            </w:r>
          </w:p>
        </w:tc>
        <w:tc>
          <w:tcPr>
            <w:tcW w:w="1190" w:type="dxa"/>
            <w:tcBorders>
              <w:top w:val="nil"/>
              <w:left w:val="nil"/>
              <w:bottom w:val="single" w:color="000000" w:sz="4" w:space="0"/>
              <w:right w:val="single" w:color="000000" w:sz="4" w:space="0"/>
            </w:tcBorders>
            <w:shd w:val="clear" w:color="auto" w:fill="auto"/>
            <w:vAlign w:val="center"/>
          </w:tcPr>
          <w:p w14:paraId="1A4ABFC4">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水利工程建设</w:t>
            </w:r>
          </w:p>
        </w:tc>
        <w:tc>
          <w:tcPr>
            <w:tcW w:w="1080" w:type="dxa"/>
            <w:tcBorders>
              <w:top w:val="nil"/>
              <w:left w:val="nil"/>
              <w:bottom w:val="single" w:color="000000" w:sz="4" w:space="0"/>
              <w:right w:val="single" w:color="000000" w:sz="4" w:space="0"/>
            </w:tcBorders>
            <w:shd w:val="clear" w:color="auto" w:fill="auto"/>
            <w:vAlign w:val="center"/>
          </w:tcPr>
          <w:p w14:paraId="4723BCE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799AA0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BF8C58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E0AAF4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212,000.00 </w:t>
            </w:r>
          </w:p>
        </w:tc>
        <w:tc>
          <w:tcPr>
            <w:tcW w:w="1886" w:type="dxa"/>
            <w:tcBorders>
              <w:top w:val="nil"/>
              <w:left w:val="nil"/>
              <w:bottom w:val="single" w:color="000000" w:sz="4" w:space="0"/>
              <w:right w:val="single" w:color="000000" w:sz="4" w:space="0"/>
            </w:tcBorders>
            <w:shd w:val="clear" w:color="auto" w:fill="auto"/>
            <w:vAlign w:val="center"/>
          </w:tcPr>
          <w:p w14:paraId="6E56269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C9900B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212,000.00 </w:t>
            </w:r>
          </w:p>
        </w:tc>
        <w:tc>
          <w:tcPr>
            <w:tcW w:w="1886" w:type="dxa"/>
            <w:tcBorders>
              <w:top w:val="nil"/>
              <w:left w:val="nil"/>
              <w:bottom w:val="single" w:color="000000" w:sz="4" w:space="0"/>
              <w:right w:val="single" w:color="000000" w:sz="4" w:space="0"/>
            </w:tcBorders>
            <w:shd w:val="clear" w:color="auto" w:fill="auto"/>
            <w:vAlign w:val="center"/>
          </w:tcPr>
          <w:p w14:paraId="285D8C6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212,000.00 </w:t>
            </w:r>
          </w:p>
        </w:tc>
        <w:tc>
          <w:tcPr>
            <w:tcW w:w="1868" w:type="dxa"/>
            <w:tcBorders>
              <w:top w:val="nil"/>
              <w:left w:val="nil"/>
              <w:bottom w:val="single" w:color="000000" w:sz="4" w:space="0"/>
              <w:right w:val="single" w:color="000000" w:sz="4" w:space="0"/>
            </w:tcBorders>
            <w:shd w:val="clear" w:color="auto" w:fill="auto"/>
            <w:vAlign w:val="center"/>
          </w:tcPr>
          <w:p w14:paraId="572E369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230743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212,000.00 </w:t>
            </w:r>
          </w:p>
        </w:tc>
        <w:tc>
          <w:tcPr>
            <w:tcW w:w="1028" w:type="dxa"/>
            <w:tcBorders>
              <w:top w:val="nil"/>
              <w:left w:val="nil"/>
              <w:bottom w:val="single" w:color="000000" w:sz="4" w:space="0"/>
              <w:right w:val="single" w:color="000000" w:sz="4" w:space="0"/>
            </w:tcBorders>
            <w:shd w:val="clear" w:color="auto" w:fill="auto"/>
            <w:vAlign w:val="center"/>
          </w:tcPr>
          <w:p w14:paraId="237DACA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30FE31C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9A7AE2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4BF461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6A01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B907B6">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215</w:t>
            </w:r>
          </w:p>
        </w:tc>
        <w:tc>
          <w:tcPr>
            <w:tcW w:w="1190" w:type="dxa"/>
            <w:tcBorders>
              <w:top w:val="nil"/>
              <w:left w:val="nil"/>
              <w:bottom w:val="single" w:color="000000" w:sz="4" w:space="0"/>
              <w:right w:val="single" w:color="000000" w:sz="4" w:space="0"/>
            </w:tcBorders>
            <w:shd w:val="clear" w:color="auto" w:fill="auto"/>
            <w:vAlign w:val="center"/>
          </w:tcPr>
          <w:p w14:paraId="7FDC2C01">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资源勘探工业信息等支出</w:t>
            </w:r>
          </w:p>
        </w:tc>
        <w:tc>
          <w:tcPr>
            <w:tcW w:w="1080" w:type="dxa"/>
            <w:tcBorders>
              <w:top w:val="nil"/>
              <w:left w:val="nil"/>
              <w:bottom w:val="single" w:color="000000" w:sz="4" w:space="0"/>
              <w:right w:val="single" w:color="000000" w:sz="4" w:space="0"/>
            </w:tcBorders>
            <w:shd w:val="clear" w:color="auto" w:fill="auto"/>
            <w:vAlign w:val="center"/>
          </w:tcPr>
          <w:p w14:paraId="02B5BA6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F982B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C88CFF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BE71E4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14,596,096.49 </w:t>
            </w:r>
          </w:p>
        </w:tc>
        <w:tc>
          <w:tcPr>
            <w:tcW w:w="1886" w:type="dxa"/>
            <w:tcBorders>
              <w:top w:val="nil"/>
              <w:left w:val="nil"/>
              <w:bottom w:val="single" w:color="000000" w:sz="4" w:space="0"/>
              <w:right w:val="single" w:color="000000" w:sz="4" w:space="0"/>
            </w:tcBorders>
            <w:shd w:val="clear" w:color="auto" w:fill="auto"/>
            <w:vAlign w:val="center"/>
          </w:tcPr>
          <w:p w14:paraId="65FEE3B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7EA94BC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14,596,096.49 </w:t>
            </w:r>
          </w:p>
        </w:tc>
        <w:tc>
          <w:tcPr>
            <w:tcW w:w="1886" w:type="dxa"/>
            <w:tcBorders>
              <w:top w:val="nil"/>
              <w:left w:val="nil"/>
              <w:bottom w:val="single" w:color="000000" w:sz="4" w:space="0"/>
              <w:right w:val="single" w:color="000000" w:sz="4" w:space="0"/>
            </w:tcBorders>
            <w:shd w:val="clear" w:color="auto" w:fill="auto"/>
            <w:vAlign w:val="center"/>
          </w:tcPr>
          <w:p w14:paraId="7FCA712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14,596,096.49 </w:t>
            </w:r>
          </w:p>
        </w:tc>
        <w:tc>
          <w:tcPr>
            <w:tcW w:w="1868" w:type="dxa"/>
            <w:tcBorders>
              <w:top w:val="nil"/>
              <w:left w:val="nil"/>
              <w:bottom w:val="single" w:color="000000" w:sz="4" w:space="0"/>
              <w:right w:val="single" w:color="000000" w:sz="4" w:space="0"/>
            </w:tcBorders>
            <w:shd w:val="clear" w:color="auto" w:fill="auto"/>
            <w:vAlign w:val="center"/>
          </w:tcPr>
          <w:p w14:paraId="2FD4A5D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38472E8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14,596,096.49 </w:t>
            </w:r>
          </w:p>
        </w:tc>
        <w:tc>
          <w:tcPr>
            <w:tcW w:w="1028" w:type="dxa"/>
            <w:tcBorders>
              <w:top w:val="nil"/>
              <w:left w:val="nil"/>
              <w:bottom w:val="single" w:color="000000" w:sz="4" w:space="0"/>
              <w:right w:val="single" w:color="000000" w:sz="4" w:space="0"/>
            </w:tcBorders>
            <w:shd w:val="clear" w:color="auto" w:fill="auto"/>
            <w:vAlign w:val="center"/>
          </w:tcPr>
          <w:p w14:paraId="2A8626B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AD4966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4C5D9C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042C653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743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50F967">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21505</w:t>
            </w:r>
          </w:p>
        </w:tc>
        <w:tc>
          <w:tcPr>
            <w:tcW w:w="1190" w:type="dxa"/>
            <w:tcBorders>
              <w:top w:val="nil"/>
              <w:left w:val="nil"/>
              <w:bottom w:val="single" w:color="000000" w:sz="4" w:space="0"/>
              <w:right w:val="single" w:color="000000" w:sz="4" w:space="0"/>
            </w:tcBorders>
            <w:shd w:val="clear" w:color="auto" w:fill="auto"/>
            <w:vAlign w:val="center"/>
          </w:tcPr>
          <w:p w14:paraId="1AC7CF68">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工业和信息产业监管</w:t>
            </w:r>
          </w:p>
        </w:tc>
        <w:tc>
          <w:tcPr>
            <w:tcW w:w="1080" w:type="dxa"/>
            <w:tcBorders>
              <w:top w:val="nil"/>
              <w:left w:val="nil"/>
              <w:bottom w:val="single" w:color="000000" w:sz="4" w:space="0"/>
              <w:right w:val="single" w:color="000000" w:sz="4" w:space="0"/>
            </w:tcBorders>
            <w:shd w:val="clear" w:color="auto" w:fill="auto"/>
            <w:vAlign w:val="center"/>
          </w:tcPr>
          <w:p w14:paraId="6110E58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476255E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FF00AD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33405E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2,648,516.75 </w:t>
            </w:r>
          </w:p>
        </w:tc>
        <w:tc>
          <w:tcPr>
            <w:tcW w:w="1886" w:type="dxa"/>
            <w:tcBorders>
              <w:top w:val="nil"/>
              <w:left w:val="nil"/>
              <w:bottom w:val="single" w:color="000000" w:sz="4" w:space="0"/>
              <w:right w:val="single" w:color="000000" w:sz="4" w:space="0"/>
            </w:tcBorders>
            <w:shd w:val="clear" w:color="auto" w:fill="auto"/>
            <w:vAlign w:val="center"/>
          </w:tcPr>
          <w:p w14:paraId="75881C7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AF461B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2,648,516.75 </w:t>
            </w:r>
          </w:p>
        </w:tc>
        <w:tc>
          <w:tcPr>
            <w:tcW w:w="1886" w:type="dxa"/>
            <w:tcBorders>
              <w:top w:val="nil"/>
              <w:left w:val="nil"/>
              <w:bottom w:val="single" w:color="000000" w:sz="4" w:space="0"/>
              <w:right w:val="single" w:color="000000" w:sz="4" w:space="0"/>
            </w:tcBorders>
            <w:shd w:val="clear" w:color="auto" w:fill="auto"/>
            <w:vAlign w:val="center"/>
          </w:tcPr>
          <w:p w14:paraId="6C9B747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2,648,516.75 </w:t>
            </w:r>
          </w:p>
        </w:tc>
        <w:tc>
          <w:tcPr>
            <w:tcW w:w="1868" w:type="dxa"/>
            <w:tcBorders>
              <w:top w:val="nil"/>
              <w:left w:val="nil"/>
              <w:bottom w:val="single" w:color="000000" w:sz="4" w:space="0"/>
              <w:right w:val="single" w:color="000000" w:sz="4" w:space="0"/>
            </w:tcBorders>
            <w:shd w:val="clear" w:color="auto" w:fill="auto"/>
            <w:vAlign w:val="center"/>
          </w:tcPr>
          <w:p w14:paraId="00AE873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8BE661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2,648,516.75 </w:t>
            </w:r>
          </w:p>
        </w:tc>
        <w:tc>
          <w:tcPr>
            <w:tcW w:w="1028" w:type="dxa"/>
            <w:tcBorders>
              <w:top w:val="nil"/>
              <w:left w:val="nil"/>
              <w:bottom w:val="single" w:color="000000" w:sz="4" w:space="0"/>
              <w:right w:val="single" w:color="000000" w:sz="4" w:space="0"/>
            </w:tcBorders>
            <w:shd w:val="clear" w:color="auto" w:fill="auto"/>
            <w:vAlign w:val="center"/>
          </w:tcPr>
          <w:p w14:paraId="76FE47D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0A975C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0C0D29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2552A36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DCC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5C9CF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2150517</w:t>
            </w:r>
          </w:p>
        </w:tc>
        <w:tc>
          <w:tcPr>
            <w:tcW w:w="1190" w:type="dxa"/>
            <w:tcBorders>
              <w:top w:val="nil"/>
              <w:left w:val="nil"/>
              <w:bottom w:val="single" w:color="000000" w:sz="4" w:space="0"/>
              <w:right w:val="single" w:color="000000" w:sz="4" w:space="0"/>
            </w:tcBorders>
            <w:shd w:val="clear" w:color="auto" w:fill="auto"/>
            <w:vAlign w:val="center"/>
          </w:tcPr>
          <w:p w14:paraId="1173E38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产业发展</w:t>
            </w:r>
          </w:p>
        </w:tc>
        <w:tc>
          <w:tcPr>
            <w:tcW w:w="1080" w:type="dxa"/>
            <w:tcBorders>
              <w:top w:val="nil"/>
              <w:left w:val="nil"/>
              <w:bottom w:val="single" w:color="000000" w:sz="4" w:space="0"/>
              <w:right w:val="single" w:color="000000" w:sz="4" w:space="0"/>
            </w:tcBorders>
            <w:shd w:val="clear" w:color="auto" w:fill="auto"/>
            <w:vAlign w:val="center"/>
          </w:tcPr>
          <w:p w14:paraId="425DEE8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2BBC18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DD209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DBA834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1,260,000.00 </w:t>
            </w:r>
          </w:p>
        </w:tc>
        <w:tc>
          <w:tcPr>
            <w:tcW w:w="1886" w:type="dxa"/>
            <w:tcBorders>
              <w:top w:val="nil"/>
              <w:left w:val="nil"/>
              <w:bottom w:val="single" w:color="000000" w:sz="4" w:space="0"/>
              <w:right w:val="single" w:color="000000" w:sz="4" w:space="0"/>
            </w:tcBorders>
            <w:shd w:val="clear" w:color="auto" w:fill="auto"/>
            <w:vAlign w:val="center"/>
          </w:tcPr>
          <w:p w14:paraId="7638C22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715CB1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1,260,000.00 </w:t>
            </w:r>
          </w:p>
        </w:tc>
        <w:tc>
          <w:tcPr>
            <w:tcW w:w="1886" w:type="dxa"/>
            <w:tcBorders>
              <w:top w:val="nil"/>
              <w:left w:val="nil"/>
              <w:bottom w:val="single" w:color="000000" w:sz="4" w:space="0"/>
              <w:right w:val="single" w:color="000000" w:sz="4" w:space="0"/>
            </w:tcBorders>
            <w:shd w:val="clear" w:color="auto" w:fill="auto"/>
            <w:vAlign w:val="center"/>
          </w:tcPr>
          <w:p w14:paraId="68BE2BC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1,260,000.00 </w:t>
            </w:r>
          </w:p>
        </w:tc>
        <w:tc>
          <w:tcPr>
            <w:tcW w:w="1868" w:type="dxa"/>
            <w:tcBorders>
              <w:top w:val="nil"/>
              <w:left w:val="nil"/>
              <w:bottom w:val="single" w:color="000000" w:sz="4" w:space="0"/>
              <w:right w:val="single" w:color="000000" w:sz="4" w:space="0"/>
            </w:tcBorders>
            <w:shd w:val="clear" w:color="auto" w:fill="auto"/>
            <w:vAlign w:val="center"/>
          </w:tcPr>
          <w:p w14:paraId="33B12DC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5781BFA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1,260,000.00 </w:t>
            </w:r>
          </w:p>
        </w:tc>
        <w:tc>
          <w:tcPr>
            <w:tcW w:w="1028" w:type="dxa"/>
            <w:tcBorders>
              <w:top w:val="nil"/>
              <w:left w:val="nil"/>
              <w:bottom w:val="single" w:color="000000" w:sz="4" w:space="0"/>
              <w:right w:val="single" w:color="000000" w:sz="4" w:space="0"/>
            </w:tcBorders>
            <w:shd w:val="clear" w:color="auto" w:fill="auto"/>
            <w:vAlign w:val="center"/>
          </w:tcPr>
          <w:p w14:paraId="4D7854F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A6034C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4CEB09A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6A3A44E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564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415D6C">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2150599</w:t>
            </w:r>
          </w:p>
        </w:tc>
        <w:tc>
          <w:tcPr>
            <w:tcW w:w="1190" w:type="dxa"/>
            <w:tcBorders>
              <w:top w:val="nil"/>
              <w:left w:val="nil"/>
              <w:bottom w:val="single" w:color="000000" w:sz="4" w:space="0"/>
              <w:right w:val="single" w:color="000000" w:sz="4" w:space="0"/>
            </w:tcBorders>
            <w:shd w:val="clear" w:color="auto" w:fill="auto"/>
            <w:vAlign w:val="center"/>
          </w:tcPr>
          <w:p w14:paraId="7BF8A494">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其他工业和信息产业监管支出</w:t>
            </w:r>
          </w:p>
        </w:tc>
        <w:tc>
          <w:tcPr>
            <w:tcW w:w="1080" w:type="dxa"/>
            <w:tcBorders>
              <w:top w:val="nil"/>
              <w:left w:val="nil"/>
              <w:bottom w:val="single" w:color="000000" w:sz="4" w:space="0"/>
              <w:right w:val="single" w:color="000000" w:sz="4" w:space="0"/>
            </w:tcBorders>
            <w:shd w:val="clear" w:color="auto" w:fill="auto"/>
            <w:vAlign w:val="center"/>
          </w:tcPr>
          <w:p w14:paraId="017F1DE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E9F829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A8B3F3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23C9AC4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1,388,516.75 </w:t>
            </w:r>
          </w:p>
        </w:tc>
        <w:tc>
          <w:tcPr>
            <w:tcW w:w="1886" w:type="dxa"/>
            <w:tcBorders>
              <w:top w:val="nil"/>
              <w:left w:val="nil"/>
              <w:bottom w:val="single" w:color="000000" w:sz="4" w:space="0"/>
              <w:right w:val="single" w:color="000000" w:sz="4" w:space="0"/>
            </w:tcBorders>
            <w:shd w:val="clear" w:color="auto" w:fill="auto"/>
            <w:vAlign w:val="center"/>
          </w:tcPr>
          <w:p w14:paraId="167E772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AEC42A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1,388,516.75 </w:t>
            </w:r>
          </w:p>
        </w:tc>
        <w:tc>
          <w:tcPr>
            <w:tcW w:w="1886" w:type="dxa"/>
            <w:tcBorders>
              <w:top w:val="nil"/>
              <w:left w:val="nil"/>
              <w:bottom w:val="single" w:color="000000" w:sz="4" w:space="0"/>
              <w:right w:val="single" w:color="000000" w:sz="4" w:space="0"/>
            </w:tcBorders>
            <w:shd w:val="clear" w:color="auto" w:fill="auto"/>
            <w:vAlign w:val="center"/>
          </w:tcPr>
          <w:p w14:paraId="2CA8609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1,388,516.75 </w:t>
            </w:r>
          </w:p>
        </w:tc>
        <w:tc>
          <w:tcPr>
            <w:tcW w:w="1868" w:type="dxa"/>
            <w:tcBorders>
              <w:top w:val="nil"/>
              <w:left w:val="nil"/>
              <w:bottom w:val="single" w:color="000000" w:sz="4" w:space="0"/>
              <w:right w:val="single" w:color="000000" w:sz="4" w:space="0"/>
            </w:tcBorders>
            <w:shd w:val="clear" w:color="auto" w:fill="auto"/>
            <w:vAlign w:val="center"/>
          </w:tcPr>
          <w:p w14:paraId="67CEC26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69B4473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1,388,516.75 </w:t>
            </w:r>
          </w:p>
        </w:tc>
        <w:tc>
          <w:tcPr>
            <w:tcW w:w="1028" w:type="dxa"/>
            <w:tcBorders>
              <w:top w:val="nil"/>
              <w:left w:val="nil"/>
              <w:bottom w:val="single" w:color="000000" w:sz="4" w:space="0"/>
              <w:right w:val="single" w:color="000000" w:sz="4" w:space="0"/>
            </w:tcBorders>
            <w:shd w:val="clear" w:color="auto" w:fill="auto"/>
            <w:vAlign w:val="center"/>
          </w:tcPr>
          <w:p w14:paraId="3EBDE0C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69722FB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35BF22E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4F2ED5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A26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2595D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21508</w:t>
            </w:r>
          </w:p>
        </w:tc>
        <w:tc>
          <w:tcPr>
            <w:tcW w:w="1190" w:type="dxa"/>
            <w:tcBorders>
              <w:top w:val="nil"/>
              <w:left w:val="nil"/>
              <w:bottom w:val="single" w:color="000000" w:sz="4" w:space="0"/>
              <w:right w:val="single" w:color="000000" w:sz="4" w:space="0"/>
            </w:tcBorders>
            <w:shd w:val="clear" w:color="auto" w:fill="auto"/>
            <w:vAlign w:val="center"/>
          </w:tcPr>
          <w:p w14:paraId="046EC5F9">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14:paraId="5BC3E2A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F3AA37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567651B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8767F6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11,947,579.74 </w:t>
            </w:r>
          </w:p>
        </w:tc>
        <w:tc>
          <w:tcPr>
            <w:tcW w:w="1886" w:type="dxa"/>
            <w:tcBorders>
              <w:top w:val="nil"/>
              <w:left w:val="nil"/>
              <w:bottom w:val="single" w:color="000000" w:sz="4" w:space="0"/>
              <w:right w:val="single" w:color="000000" w:sz="4" w:space="0"/>
            </w:tcBorders>
            <w:shd w:val="clear" w:color="auto" w:fill="auto"/>
            <w:vAlign w:val="center"/>
          </w:tcPr>
          <w:p w14:paraId="5EF30A8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2E8BE5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11,947,579.74 </w:t>
            </w:r>
          </w:p>
        </w:tc>
        <w:tc>
          <w:tcPr>
            <w:tcW w:w="1886" w:type="dxa"/>
            <w:tcBorders>
              <w:top w:val="nil"/>
              <w:left w:val="nil"/>
              <w:bottom w:val="single" w:color="000000" w:sz="4" w:space="0"/>
              <w:right w:val="single" w:color="000000" w:sz="4" w:space="0"/>
            </w:tcBorders>
            <w:shd w:val="clear" w:color="auto" w:fill="auto"/>
            <w:vAlign w:val="center"/>
          </w:tcPr>
          <w:p w14:paraId="723C96A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11,947,579.74 </w:t>
            </w:r>
          </w:p>
        </w:tc>
        <w:tc>
          <w:tcPr>
            <w:tcW w:w="1868" w:type="dxa"/>
            <w:tcBorders>
              <w:top w:val="nil"/>
              <w:left w:val="nil"/>
              <w:bottom w:val="single" w:color="000000" w:sz="4" w:space="0"/>
              <w:right w:val="single" w:color="000000" w:sz="4" w:space="0"/>
            </w:tcBorders>
            <w:shd w:val="clear" w:color="auto" w:fill="auto"/>
            <w:vAlign w:val="center"/>
          </w:tcPr>
          <w:p w14:paraId="196FC5C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5682BE8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11,947,579.74 </w:t>
            </w:r>
          </w:p>
        </w:tc>
        <w:tc>
          <w:tcPr>
            <w:tcW w:w="1028" w:type="dxa"/>
            <w:tcBorders>
              <w:top w:val="nil"/>
              <w:left w:val="nil"/>
              <w:bottom w:val="single" w:color="000000" w:sz="4" w:space="0"/>
              <w:right w:val="single" w:color="000000" w:sz="4" w:space="0"/>
            </w:tcBorders>
            <w:shd w:val="clear" w:color="auto" w:fill="auto"/>
            <w:vAlign w:val="center"/>
          </w:tcPr>
          <w:p w14:paraId="3C5D713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C5979F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720A9E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4CD697C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C1D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F03AB8">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2150802</w:t>
            </w:r>
          </w:p>
        </w:tc>
        <w:tc>
          <w:tcPr>
            <w:tcW w:w="1190" w:type="dxa"/>
            <w:tcBorders>
              <w:top w:val="nil"/>
              <w:left w:val="nil"/>
              <w:bottom w:val="single" w:color="000000" w:sz="4" w:space="0"/>
              <w:right w:val="single" w:color="000000" w:sz="4" w:space="0"/>
            </w:tcBorders>
            <w:shd w:val="clear" w:color="auto" w:fill="auto"/>
            <w:vAlign w:val="center"/>
          </w:tcPr>
          <w:p w14:paraId="0C9889D5">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0FD60F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2A9185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1E50C5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D521A9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271,798.80 </w:t>
            </w:r>
          </w:p>
        </w:tc>
        <w:tc>
          <w:tcPr>
            <w:tcW w:w="1886" w:type="dxa"/>
            <w:tcBorders>
              <w:top w:val="nil"/>
              <w:left w:val="nil"/>
              <w:bottom w:val="single" w:color="000000" w:sz="4" w:space="0"/>
              <w:right w:val="single" w:color="000000" w:sz="4" w:space="0"/>
            </w:tcBorders>
            <w:shd w:val="clear" w:color="auto" w:fill="auto"/>
            <w:vAlign w:val="center"/>
          </w:tcPr>
          <w:p w14:paraId="7E8D91D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4D30BA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271,798.80 </w:t>
            </w:r>
          </w:p>
        </w:tc>
        <w:tc>
          <w:tcPr>
            <w:tcW w:w="1886" w:type="dxa"/>
            <w:tcBorders>
              <w:top w:val="nil"/>
              <w:left w:val="nil"/>
              <w:bottom w:val="single" w:color="000000" w:sz="4" w:space="0"/>
              <w:right w:val="single" w:color="000000" w:sz="4" w:space="0"/>
            </w:tcBorders>
            <w:shd w:val="clear" w:color="auto" w:fill="auto"/>
            <w:vAlign w:val="center"/>
          </w:tcPr>
          <w:p w14:paraId="168C31B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271,798.80 </w:t>
            </w:r>
          </w:p>
        </w:tc>
        <w:tc>
          <w:tcPr>
            <w:tcW w:w="1868" w:type="dxa"/>
            <w:tcBorders>
              <w:top w:val="nil"/>
              <w:left w:val="nil"/>
              <w:bottom w:val="single" w:color="000000" w:sz="4" w:space="0"/>
              <w:right w:val="single" w:color="000000" w:sz="4" w:space="0"/>
            </w:tcBorders>
            <w:shd w:val="clear" w:color="auto" w:fill="auto"/>
            <w:vAlign w:val="center"/>
          </w:tcPr>
          <w:p w14:paraId="52B7682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BCDC93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271,798.80 </w:t>
            </w:r>
          </w:p>
        </w:tc>
        <w:tc>
          <w:tcPr>
            <w:tcW w:w="1028" w:type="dxa"/>
            <w:tcBorders>
              <w:top w:val="nil"/>
              <w:left w:val="nil"/>
              <w:bottom w:val="single" w:color="000000" w:sz="4" w:space="0"/>
              <w:right w:val="single" w:color="000000" w:sz="4" w:space="0"/>
            </w:tcBorders>
            <w:shd w:val="clear" w:color="auto" w:fill="auto"/>
            <w:vAlign w:val="center"/>
          </w:tcPr>
          <w:p w14:paraId="057F8F6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7E37BE7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32740DC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5CE188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0A49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63A5A">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2150805</w:t>
            </w:r>
          </w:p>
        </w:tc>
        <w:tc>
          <w:tcPr>
            <w:tcW w:w="1190" w:type="dxa"/>
            <w:tcBorders>
              <w:top w:val="nil"/>
              <w:left w:val="nil"/>
              <w:bottom w:val="single" w:color="000000" w:sz="4" w:space="0"/>
              <w:right w:val="single" w:color="000000" w:sz="4" w:space="0"/>
            </w:tcBorders>
            <w:shd w:val="clear" w:color="auto" w:fill="auto"/>
            <w:vAlign w:val="center"/>
          </w:tcPr>
          <w:p w14:paraId="3D61C8A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中小企业发展专项</w:t>
            </w:r>
          </w:p>
        </w:tc>
        <w:tc>
          <w:tcPr>
            <w:tcW w:w="1080" w:type="dxa"/>
            <w:tcBorders>
              <w:top w:val="nil"/>
              <w:left w:val="nil"/>
              <w:bottom w:val="single" w:color="000000" w:sz="4" w:space="0"/>
              <w:right w:val="single" w:color="000000" w:sz="4" w:space="0"/>
            </w:tcBorders>
            <w:shd w:val="clear" w:color="auto" w:fill="auto"/>
            <w:vAlign w:val="center"/>
          </w:tcPr>
          <w:p w14:paraId="60B6154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428E9AE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16AC91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0DB781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4,060,000.00 </w:t>
            </w:r>
          </w:p>
        </w:tc>
        <w:tc>
          <w:tcPr>
            <w:tcW w:w="1886" w:type="dxa"/>
            <w:tcBorders>
              <w:top w:val="nil"/>
              <w:left w:val="nil"/>
              <w:bottom w:val="single" w:color="000000" w:sz="4" w:space="0"/>
              <w:right w:val="single" w:color="000000" w:sz="4" w:space="0"/>
            </w:tcBorders>
            <w:shd w:val="clear" w:color="auto" w:fill="auto"/>
            <w:vAlign w:val="center"/>
          </w:tcPr>
          <w:p w14:paraId="3150CC5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53A1F2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4,060,000.00 </w:t>
            </w:r>
          </w:p>
        </w:tc>
        <w:tc>
          <w:tcPr>
            <w:tcW w:w="1886" w:type="dxa"/>
            <w:tcBorders>
              <w:top w:val="nil"/>
              <w:left w:val="nil"/>
              <w:bottom w:val="single" w:color="000000" w:sz="4" w:space="0"/>
              <w:right w:val="single" w:color="000000" w:sz="4" w:space="0"/>
            </w:tcBorders>
            <w:shd w:val="clear" w:color="auto" w:fill="auto"/>
            <w:vAlign w:val="center"/>
          </w:tcPr>
          <w:p w14:paraId="2307AC7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4,060,000.00 </w:t>
            </w:r>
          </w:p>
        </w:tc>
        <w:tc>
          <w:tcPr>
            <w:tcW w:w="1868" w:type="dxa"/>
            <w:tcBorders>
              <w:top w:val="nil"/>
              <w:left w:val="nil"/>
              <w:bottom w:val="single" w:color="000000" w:sz="4" w:space="0"/>
              <w:right w:val="single" w:color="000000" w:sz="4" w:space="0"/>
            </w:tcBorders>
            <w:shd w:val="clear" w:color="auto" w:fill="auto"/>
            <w:vAlign w:val="center"/>
          </w:tcPr>
          <w:p w14:paraId="532A16E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7D4EB04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4,060,000.00 </w:t>
            </w:r>
          </w:p>
        </w:tc>
        <w:tc>
          <w:tcPr>
            <w:tcW w:w="1028" w:type="dxa"/>
            <w:tcBorders>
              <w:top w:val="nil"/>
              <w:left w:val="nil"/>
              <w:bottom w:val="single" w:color="000000" w:sz="4" w:space="0"/>
              <w:right w:val="single" w:color="000000" w:sz="4" w:space="0"/>
            </w:tcBorders>
            <w:shd w:val="clear" w:color="auto" w:fill="auto"/>
            <w:vAlign w:val="center"/>
          </w:tcPr>
          <w:p w14:paraId="6794147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8852B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AD493C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C09EE9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603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3110B4">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2150899</w:t>
            </w:r>
          </w:p>
        </w:tc>
        <w:tc>
          <w:tcPr>
            <w:tcW w:w="1190" w:type="dxa"/>
            <w:tcBorders>
              <w:top w:val="nil"/>
              <w:left w:val="nil"/>
              <w:bottom w:val="single" w:color="000000" w:sz="4" w:space="0"/>
              <w:right w:val="single" w:color="000000" w:sz="4" w:space="0"/>
            </w:tcBorders>
            <w:shd w:val="clear" w:color="auto" w:fill="auto"/>
            <w:vAlign w:val="center"/>
          </w:tcPr>
          <w:p w14:paraId="6F4DDEA5">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14:paraId="1A7B49A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3712DD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EE8FC6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2C01A83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7,615,780.94 </w:t>
            </w:r>
          </w:p>
        </w:tc>
        <w:tc>
          <w:tcPr>
            <w:tcW w:w="1886" w:type="dxa"/>
            <w:tcBorders>
              <w:top w:val="nil"/>
              <w:left w:val="nil"/>
              <w:bottom w:val="single" w:color="000000" w:sz="4" w:space="0"/>
              <w:right w:val="single" w:color="000000" w:sz="4" w:space="0"/>
            </w:tcBorders>
            <w:shd w:val="clear" w:color="auto" w:fill="auto"/>
            <w:vAlign w:val="center"/>
          </w:tcPr>
          <w:p w14:paraId="553644E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E99CBC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7,615,780.94 </w:t>
            </w:r>
          </w:p>
        </w:tc>
        <w:tc>
          <w:tcPr>
            <w:tcW w:w="1886" w:type="dxa"/>
            <w:tcBorders>
              <w:top w:val="nil"/>
              <w:left w:val="nil"/>
              <w:bottom w:val="single" w:color="000000" w:sz="4" w:space="0"/>
              <w:right w:val="single" w:color="000000" w:sz="4" w:space="0"/>
            </w:tcBorders>
            <w:shd w:val="clear" w:color="auto" w:fill="auto"/>
            <w:vAlign w:val="center"/>
          </w:tcPr>
          <w:p w14:paraId="7DC3F0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7,615,780.94 </w:t>
            </w:r>
          </w:p>
        </w:tc>
        <w:tc>
          <w:tcPr>
            <w:tcW w:w="1868" w:type="dxa"/>
            <w:tcBorders>
              <w:top w:val="nil"/>
              <w:left w:val="nil"/>
              <w:bottom w:val="single" w:color="000000" w:sz="4" w:space="0"/>
              <w:right w:val="single" w:color="000000" w:sz="4" w:space="0"/>
            </w:tcBorders>
            <w:shd w:val="clear" w:color="auto" w:fill="auto"/>
            <w:vAlign w:val="center"/>
          </w:tcPr>
          <w:p w14:paraId="759A7CB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57B528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7,615,780.94 </w:t>
            </w:r>
          </w:p>
        </w:tc>
        <w:tc>
          <w:tcPr>
            <w:tcW w:w="1028" w:type="dxa"/>
            <w:tcBorders>
              <w:top w:val="nil"/>
              <w:left w:val="nil"/>
              <w:bottom w:val="single" w:color="000000" w:sz="4" w:space="0"/>
              <w:right w:val="single" w:color="000000" w:sz="4" w:space="0"/>
            </w:tcBorders>
            <w:shd w:val="clear" w:color="auto" w:fill="auto"/>
            <w:vAlign w:val="center"/>
          </w:tcPr>
          <w:p w14:paraId="182C333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241BB0A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344A396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F81F53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A81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DCBDE4">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220</w:t>
            </w:r>
          </w:p>
        </w:tc>
        <w:tc>
          <w:tcPr>
            <w:tcW w:w="1190" w:type="dxa"/>
            <w:tcBorders>
              <w:top w:val="nil"/>
              <w:left w:val="nil"/>
              <w:bottom w:val="single" w:color="000000" w:sz="4" w:space="0"/>
              <w:right w:val="single" w:color="000000" w:sz="4" w:space="0"/>
            </w:tcBorders>
            <w:shd w:val="clear" w:color="auto" w:fill="auto"/>
            <w:vAlign w:val="center"/>
          </w:tcPr>
          <w:p w14:paraId="3790EDAB">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自然资源海洋气象等支出</w:t>
            </w:r>
          </w:p>
        </w:tc>
        <w:tc>
          <w:tcPr>
            <w:tcW w:w="1080" w:type="dxa"/>
            <w:tcBorders>
              <w:top w:val="nil"/>
              <w:left w:val="nil"/>
              <w:bottom w:val="single" w:color="000000" w:sz="4" w:space="0"/>
              <w:right w:val="single" w:color="000000" w:sz="4" w:space="0"/>
            </w:tcBorders>
            <w:shd w:val="clear" w:color="auto" w:fill="auto"/>
            <w:vAlign w:val="center"/>
          </w:tcPr>
          <w:p w14:paraId="5D581F2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DA1907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7A5207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FF3AD7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886" w:type="dxa"/>
            <w:tcBorders>
              <w:top w:val="nil"/>
              <w:left w:val="nil"/>
              <w:bottom w:val="single" w:color="000000" w:sz="4" w:space="0"/>
              <w:right w:val="single" w:color="000000" w:sz="4" w:space="0"/>
            </w:tcBorders>
            <w:shd w:val="clear" w:color="auto" w:fill="auto"/>
            <w:vAlign w:val="center"/>
          </w:tcPr>
          <w:p w14:paraId="4FF9FF3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7051A9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886" w:type="dxa"/>
            <w:tcBorders>
              <w:top w:val="nil"/>
              <w:left w:val="nil"/>
              <w:bottom w:val="single" w:color="000000" w:sz="4" w:space="0"/>
              <w:right w:val="single" w:color="000000" w:sz="4" w:space="0"/>
            </w:tcBorders>
            <w:shd w:val="clear" w:color="auto" w:fill="auto"/>
            <w:vAlign w:val="center"/>
          </w:tcPr>
          <w:p w14:paraId="051C96F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868" w:type="dxa"/>
            <w:tcBorders>
              <w:top w:val="nil"/>
              <w:left w:val="nil"/>
              <w:bottom w:val="single" w:color="000000" w:sz="4" w:space="0"/>
              <w:right w:val="single" w:color="000000" w:sz="4" w:space="0"/>
            </w:tcBorders>
            <w:shd w:val="clear" w:color="auto" w:fill="auto"/>
            <w:vAlign w:val="center"/>
          </w:tcPr>
          <w:p w14:paraId="174DA9E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39520A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028" w:type="dxa"/>
            <w:tcBorders>
              <w:top w:val="nil"/>
              <w:left w:val="nil"/>
              <w:bottom w:val="single" w:color="000000" w:sz="4" w:space="0"/>
              <w:right w:val="single" w:color="000000" w:sz="4" w:space="0"/>
            </w:tcBorders>
            <w:shd w:val="clear" w:color="auto" w:fill="auto"/>
            <w:vAlign w:val="center"/>
          </w:tcPr>
          <w:p w14:paraId="3444180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13974E2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4A0FBC6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1B2347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11E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DD2A05">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22001</w:t>
            </w:r>
          </w:p>
        </w:tc>
        <w:tc>
          <w:tcPr>
            <w:tcW w:w="1190" w:type="dxa"/>
            <w:tcBorders>
              <w:top w:val="nil"/>
              <w:left w:val="nil"/>
              <w:bottom w:val="single" w:color="000000" w:sz="4" w:space="0"/>
              <w:right w:val="single" w:color="000000" w:sz="4" w:space="0"/>
            </w:tcBorders>
            <w:shd w:val="clear" w:color="auto" w:fill="auto"/>
            <w:vAlign w:val="center"/>
          </w:tcPr>
          <w:p w14:paraId="41E9D84D">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自然资源事务</w:t>
            </w:r>
          </w:p>
        </w:tc>
        <w:tc>
          <w:tcPr>
            <w:tcW w:w="1080" w:type="dxa"/>
            <w:tcBorders>
              <w:top w:val="nil"/>
              <w:left w:val="nil"/>
              <w:bottom w:val="single" w:color="000000" w:sz="4" w:space="0"/>
              <w:right w:val="single" w:color="000000" w:sz="4" w:space="0"/>
            </w:tcBorders>
            <w:shd w:val="clear" w:color="auto" w:fill="auto"/>
            <w:vAlign w:val="center"/>
          </w:tcPr>
          <w:p w14:paraId="103B4BB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493C046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11B582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FA81E1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886" w:type="dxa"/>
            <w:tcBorders>
              <w:top w:val="nil"/>
              <w:left w:val="nil"/>
              <w:bottom w:val="single" w:color="000000" w:sz="4" w:space="0"/>
              <w:right w:val="single" w:color="000000" w:sz="4" w:space="0"/>
            </w:tcBorders>
            <w:shd w:val="clear" w:color="auto" w:fill="auto"/>
            <w:vAlign w:val="center"/>
          </w:tcPr>
          <w:p w14:paraId="47CF954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F69B5C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886" w:type="dxa"/>
            <w:tcBorders>
              <w:top w:val="nil"/>
              <w:left w:val="nil"/>
              <w:bottom w:val="single" w:color="000000" w:sz="4" w:space="0"/>
              <w:right w:val="single" w:color="000000" w:sz="4" w:space="0"/>
            </w:tcBorders>
            <w:shd w:val="clear" w:color="auto" w:fill="auto"/>
            <w:vAlign w:val="center"/>
          </w:tcPr>
          <w:p w14:paraId="0A81AC4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868" w:type="dxa"/>
            <w:tcBorders>
              <w:top w:val="nil"/>
              <w:left w:val="nil"/>
              <w:bottom w:val="single" w:color="000000" w:sz="4" w:space="0"/>
              <w:right w:val="single" w:color="000000" w:sz="4" w:space="0"/>
            </w:tcBorders>
            <w:shd w:val="clear" w:color="auto" w:fill="auto"/>
            <w:vAlign w:val="center"/>
          </w:tcPr>
          <w:p w14:paraId="0401D86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70B28F2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82,916.00 </w:t>
            </w:r>
          </w:p>
        </w:tc>
        <w:tc>
          <w:tcPr>
            <w:tcW w:w="1028" w:type="dxa"/>
            <w:tcBorders>
              <w:top w:val="nil"/>
              <w:left w:val="nil"/>
              <w:bottom w:val="single" w:color="000000" w:sz="4" w:space="0"/>
              <w:right w:val="single" w:color="000000" w:sz="4" w:space="0"/>
            </w:tcBorders>
            <w:shd w:val="clear" w:color="auto" w:fill="auto"/>
            <w:vAlign w:val="center"/>
          </w:tcPr>
          <w:p w14:paraId="3328DA7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A98266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02F84AA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5FA6C8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C4F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DD7472">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2200106</w:t>
            </w:r>
          </w:p>
        </w:tc>
        <w:tc>
          <w:tcPr>
            <w:tcW w:w="1190" w:type="dxa"/>
            <w:tcBorders>
              <w:top w:val="nil"/>
              <w:left w:val="nil"/>
              <w:bottom w:val="single" w:color="000000" w:sz="4" w:space="0"/>
              <w:right w:val="single" w:color="000000" w:sz="4" w:space="0"/>
            </w:tcBorders>
            <w:shd w:val="clear" w:color="auto" w:fill="auto"/>
            <w:vAlign w:val="center"/>
          </w:tcPr>
          <w:p w14:paraId="3B4BEEDE">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自然资源利用与保护</w:t>
            </w:r>
          </w:p>
        </w:tc>
        <w:tc>
          <w:tcPr>
            <w:tcW w:w="1080" w:type="dxa"/>
            <w:tcBorders>
              <w:top w:val="nil"/>
              <w:left w:val="nil"/>
              <w:bottom w:val="single" w:color="000000" w:sz="4" w:space="0"/>
              <w:right w:val="single" w:color="000000" w:sz="4" w:space="0"/>
            </w:tcBorders>
            <w:shd w:val="clear" w:color="auto" w:fill="auto"/>
            <w:vAlign w:val="center"/>
          </w:tcPr>
          <w:p w14:paraId="1067757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47BA2E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2688F7E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C07663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82,916.00 </w:t>
            </w:r>
          </w:p>
        </w:tc>
        <w:tc>
          <w:tcPr>
            <w:tcW w:w="1886" w:type="dxa"/>
            <w:tcBorders>
              <w:top w:val="nil"/>
              <w:left w:val="nil"/>
              <w:bottom w:val="single" w:color="000000" w:sz="4" w:space="0"/>
              <w:right w:val="single" w:color="000000" w:sz="4" w:space="0"/>
            </w:tcBorders>
            <w:shd w:val="clear" w:color="auto" w:fill="auto"/>
            <w:vAlign w:val="center"/>
          </w:tcPr>
          <w:p w14:paraId="6C60C7C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C09B3A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82,916.00 </w:t>
            </w:r>
          </w:p>
        </w:tc>
        <w:tc>
          <w:tcPr>
            <w:tcW w:w="1886" w:type="dxa"/>
            <w:tcBorders>
              <w:top w:val="nil"/>
              <w:left w:val="nil"/>
              <w:bottom w:val="single" w:color="000000" w:sz="4" w:space="0"/>
              <w:right w:val="single" w:color="000000" w:sz="4" w:space="0"/>
            </w:tcBorders>
            <w:shd w:val="clear" w:color="auto" w:fill="auto"/>
            <w:vAlign w:val="center"/>
          </w:tcPr>
          <w:p w14:paraId="2841F3A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82,916.00 </w:t>
            </w:r>
          </w:p>
        </w:tc>
        <w:tc>
          <w:tcPr>
            <w:tcW w:w="1868" w:type="dxa"/>
            <w:tcBorders>
              <w:top w:val="nil"/>
              <w:left w:val="nil"/>
              <w:bottom w:val="single" w:color="000000" w:sz="4" w:space="0"/>
              <w:right w:val="single" w:color="000000" w:sz="4" w:space="0"/>
            </w:tcBorders>
            <w:shd w:val="clear" w:color="auto" w:fill="auto"/>
            <w:vAlign w:val="center"/>
          </w:tcPr>
          <w:p w14:paraId="50B11B2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5AE2A23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82,916.00 </w:t>
            </w:r>
          </w:p>
        </w:tc>
        <w:tc>
          <w:tcPr>
            <w:tcW w:w="1028" w:type="dxa"/>
            <w:tcBorders>
              <w:top w:val="nil"/>
              <w:left w:val="nil"/>
              <w:bottom w:val="single" w:color="000000" w:sz="4" w:space="0"/>
              <w:right w:val="single" w:color="000000" w:sz="4" w:space="0"/>
            </w:tcBorders>
            <w:shd w:val="clear" w:color="auto" w:fill="auto"/>
            <w:vAlign w:val="center"/>
          </w:tcPr>
          <w:p w14:paraId="024A3E0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297674B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59A429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26F188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339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B48AA7">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w:t>
            </w:r>
          </w:p>
        </w:tc>
        <w:tc>
          <w:tcPr>
            <w:tcW w:w="1190" w:type="dxa"/>
            <w:tcBorders>
              <w:top w:val="nil"/>
              <w:left w:val="nil"/>
              <w:bottom w:val="single" w:color="000000" w:sz="4" w:space="0"/>
              <w:right w:val="single" w:color="000000" w:sz="4" w:space="0"/>
            </w:tcBorders>
            <w:shd w:val="clear" w:color="auto" w:fill="auto"/>
            <w:vAlign w:val="center"/>
          </w:tcPr>
          <w:p w14:paraId="1FB130C0">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住房保障支出</w:t>
            </w:r>
          </w:p>
        </w:tc>
        <w:tc>
          <w:tcPr>
            <w:tcW w:w="1080" w:type="dxa"/>
            <w:tcBorders>
              <w:top w:val="nil"/>
              <w:left w:val="nil"/>
              <w:bottom w:val="single" w:color="000000" w:sz="4" w:space="0"/>
              <w:right w:val="single" w:color="000000" w:sz="4" w:space="0"/>
            </w:tcBorders>
            <w:shd w:val="clear" w:color="auto" w:fill="auto"/>
            <w:vAlign w:val="center"/>
          </w:tcPr>
          <w:p w14:paraId="644E059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0FCAF01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B8EE02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65B05AC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34,602,481.00 </w:t>
            </w:r>
          </w:p>
        </w:tc>
        <w:tc>
          <w:tcPr>
            <w:tcW w:w="1886" w:type="dxa"/>
            <w:tcBorders>
              <w:top w:val="nil"/>
              <w:left w:val="nil"/>
              <w:bottom w:val="single" w:color="000000" w:sz="4" w:space="0"/>
              <w:right w:val="single" w:color="000000" w:sz="4" w:space="0"/>
            </w:tcBorders>
            <w:shd w:val="clear" w:color="auto" w:fill="auto"/>
            <w:vAlign w:val="center"/>
          </w:tcPr>
          <w:p w14:paraId="20159D5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809,257.16 </w:t>
            </w:r>
          </w:p>
        </w:tc>
        <w:tc>
          <w:tcPr>
            <w:tcW w:w="1800" w:type="dxa"/>
            <w:tcBorders>
              <w:top w:val="nil"/>
              <w:left w:val="nil"/>
              <w:bottom w:val="single" w:color="000000" w:sz="4" w:space="0"/>
              <w:right w:val="single" w:color="000000" w:sz="4" w:space="0"/>
            </w:tcBorders>
            <w:shd w:val="clear" w:color="auto" w:fill="auto"/>
            <w:vAlign w:val="center"/>
          </w:tcPr>
          <w:p w14:paraId="536B0B6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33,793,223.84 </w:t>
            </w:r>
          </w:p>
        </w:tc>
        <w:tc>
          <w:tcPr>
            <w:tcW w:w="1886" w:type="dxa"/>
            <w:tcBorders>
              <w:top w:val="nil"/>
              <w:left w:val="nil"/>
              <w:bottom w:val="single" w:color="000000" w:sz="4" w:space="0"/>
              <w:right w:val="single" w:color="000000" w:sz="4" w:space="0"/>
            </w:tcBorders>
            <w:shd w:val="clear" w:color="auto" w:fill="auto"/>
            <w:vAlign w:val="center"/>
          </w:tcPr>
          <w:p w14:paraId="7A76210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34,602,481.00 </w:t>
            </w:r>
          </w:p>
        </w:tc>
        <w:tc>
          <w:tcPr>
            <w:tcW w:w="1868" w:type="dxa"/>
            <w:tcBorders>
              <w:top w:val="nil"/>
              <w:left w:val="nil"/>
              <w:bottom w:val="single" w:color="000000" w:sz="4" w:space="0"/>
              <w:right w:val="single" w:color="000000" w:sz="4" w:space="0"/>
            </w:tcBorders>
            <w:shd w:val="clear" w:color="auto" w:fill="auto"/>
            <w:vAlign w:val="center"/>
          </w:tcPr>
          <w:p w14:paraId="10188A2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809,257.16 </w:t>
            </w:r>
          </w:p>
        </w:tc>
        <w:tc>
          <w:tcPr>
            <w:tcW w:w="1869" w:type="dxa"/>
            <w:tcBorders>
              <w:top w:val="nil"/>
              <w:left w:val="nil"/>
              <w:bottom w:val="single" w:color="000000" w:sz="4" w:space="0"/>
              <w:right w:val="single" w:color="000000" w:sz="4" w:space="0"/>
            </w:tcBorders>
            <w:shd w:val="clear" w:color="auto" w:fill="auto"/>
            <w:vAlign w:val="center"/>
          </w:tcPr>
          <w:p w14:paraId="001D8A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33,793,223.84 </w:t>
            </w:r>
          </w:p>
        </w:tc>
        <w:tc>
          <w:tcPr>
            <w:tcW w:w="1028" w:type="dxa"/>
            <w:tcBorders>
              <w:top w:val="nil"/>
              <w:left w:val="nil"/>
              <w:bottom w:val="single" w:color="000000" w:sz="4" w:space="0"/>
              <w:right w:val="single" w:color="000000" w:sz="4" w:space="0"/>
            </w:tcBorders>
            <w:shd w:val="clear" w:color="auto" w:fill="auto"/>
            <w:vAlign w:val="center"/>
          </w:tcPr>
          <w:p w14:paraId="33D018A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7D47CA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2DB753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6B66569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59E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899DB3">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22101</w:t>
            </w:r>
          </w:p>
        </w:tc>
        <w:tc>
          <w:tcPr>
            <w:tcW w:w="1190" w:type="dxa"/>
            <w:tcBorders>
              <w:top w:val="nil"/>
              <w:left w:val="nil"/>
              <w:bottom w:val="single" w:color="000000" w:sz="4" w:space="0"/>
              <w:right w:val="single" w:color="000000" w:sz="4" w:space="0"/>
            </w:tcBorders>
            <w:shd w:val="clear" w:color="auto" w:fill="auto"/>
            <w:vAlign w:val="center"/>
          </w:tcPr>
          <w:p w14:paraId="282283F9">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保障性安居工程支出</w:t>
            </w:r>
          </w:p>
        </w:tc>
        <w:tc>
          <w:tcPr>
            <w:tcW w:w="1080" w:type="dxa"/>
            <w:tcBorders>
              <w:top w:val="nil"/>
              <w:left w:val="nil"/>
              <w:bottom w:val="single" w:color="000000" w:sz="4" w:space="0"/>
              <w:right w:val="single" w:color="000000" w:sz="4" w:space="0"/>
            </w:tcBorders>
            <w:shd w:val="clear" w:color="auto" w:fill="auto"/>
            <w:vAlign w:val="center"/>
          </w:tcPr>
          <w:p w14:paraId="0C29B91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26E596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3F3B51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2E923C8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2,718,600.00 </w:t>
            </w:r>
          </w:p>
        </w:tc>
        <w:tc>
          <w:tcPr>
            <w:tcW w:w="1886" w:type="dxa"/>
            <w:tcBorders>
              <w:top w:val="nil"/>
              <w:left w:val="nil"/>
              <w:bottom w:val="single" w:color="000000" w:sz="4" w:space="0"/>
              <w:right w:val="single" w:color="000000" w:sz="4" w:space="0"/>
            </w:tcBorders>
            <w:shd w:val="clear" w:color="auto" w:fill="auto"/>
            <w:vAlign w:val="center"/>
          </w:tcPr>
          <w:p w14:paraId="5E973E1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C49AE8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2,718,600.00 </w:t>
            </w:r>
          </w:p>
        </w:tc>
        <w:tc>
          <w:tcPr>
            <w:tcW w:w="1886" w:type="dxa"/>
            <w:tcBorders>
              <w:top w:val="nil"/>
              <w:left w:val="nil"/>
              <w:bottom w:val="single" w:color="000000" w:sz="4" w:space="0"/>
              <w:right w:val="single" w:color="000000" w:sz="4" w:space="0"/>
            </w:tcBorders>
            <w:shd w:val="clear" w:color="auto" w:fill="auto"/>
            <w:vAlign w:val="center"/>
          </w:tcPr>
          <w:p w14:paraId="22AB3CC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2,718,600.00 </w:t>
            </w:r>
          </w:p>
        </w:tc>
        <w:tc>
          <w:tcPr>
            <w:tcW w:w="1868" w:type="dxa"/>
            <w:tcBorders>
              <w:top w:val="nil"/>
              <w:left w:val="nil"/>
              <w:bottom w:val="single" w:color="000000" w:sz="4" w:space="0"/>
              <w:right w:val="single" w:color="000000" w:sz="4" w:space="0"/>
            </w:tcBorders>
            <w:shd w:val="clear" w:color="auto" w:fill="auto"/>
            <w:vAlign w:val="center"/>
          </w:tcPr>
          <w:p w14:paraId="01D69D1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7BACBA3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2,718,600.00 </w:t>
            </w:r>
          </w:p>
        </w:tc>
        <w:tc>
          <w:tcPr>
            <w:tcW w:w="1028" w:type="dxa"/>
            <w:tcBorders>
              <w:top w:val="nil"/>
              <w:left w:val="nil"/>
              <w:bottom w:val="single" w:color="000000" w:sz="4" w:space="0"/>
              <w:right w:val="single" w:color="000000" w:sz="4" w:space="0"/>
            </w:tcBorders>
            <w:shd w:val="clear" w:color="auto" w:fill="auto"/>
            <w:vAlign w:val="center"/>
          </w:tcPr>
          <w:p w14:paraId="579551E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9C493D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25358E3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7DB58FC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B7E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FDEDB">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2210103</w:t>
            </w:r>
          </w:p>
        </w:tc>
        <w:tc>
          <w:tcPr>
            <w:tcW w:w="1190" w:type="dxa"/>
            <w:tcBorders>
              <w:top w:val="nil"/>
              <w:left w:val="nil"/>
              <w:bottom w:val="single" w:color="000000" w:sz="4" w:space="0"/>
              <w:right w:val="single" w:color="000000" w:sz="4" w:space="0"/>
            </w:tcBorders>
            <w:shd w:val="clear" w:color="auto" w:fill="auto"/>
            <w:vAlign w:val="center"/>
          </w:tcPr>
          <w:p w14:paraId="40889C22">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棚户区改造</w:t>
            </w:r>
          </w:p>
        </w:tc>
        <w:tc>
          <w:tcPr>
            <w:tcW w:w="1080" w:type="dxa"/>
            <w:tcBorders>
              <w:top w:val="nil"/>
              <w:left w:val="nil"/>
              <w:bottom w:val="single" w:color="000000" w:sz="4" w:space="0"/>
              <w:right w:val="single" w:color="000000" w:sz="4" w:space="0"/>
            </w:tcBorders>
            <w:shd w:val="clear" w:color="auto" w:fill="auto"/>
            <w:vAlign w:val="center"/>
          </w:tcPr>
          <w:p w14:paraId="4419BA3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70127B5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8F279F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5D3FBD3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1,588,600.00 </w:t>
            </w:r>
          </w:p>
        </w:tc>
        <w:tc>
          <w:tcPr>
            <w:tcW w:w="1886" w:type="dxa"/>
            <w:tcBorders>
              <w:top w:val="nil"/>
              <w:left w:val="nil"/>
              <w:bottom w:val="single" w:color="000000" w:sz="4" w:space="0"/>
              <w:right w:val="single" w:color="000000" w:sz="4" w:space="0"/>
            </w:tcBorders>
            <w:shd w:val="clear" w:color="auto" w:fill="auto"/>
            <w:vAlign w:val="center"/>
          </w:tcPr>
          <w:p w14:paraId="254B001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29D957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1,588,600.00 </w:t>
            </w:r>
          </w:p>
        </w:tc>
        <w:tc>
          <w:tcPr>
            <w:tcW w:w="1886" w:type="dxa"/>
            <w:tcBorders>
              <w:top w:val="nil"/>
              <w:left w:val="nil"/>
              <w:bottom w:val="single" w:color="000000" w:sz="4" w:space="0"/>
              <w:right w:val="single" w:color="000000" w:sz="4" w:space="0"/>
            </w:tcBorders>
            <w:shd w:val="clear" w:color="auto" w:fill="auto"/>
            <w:vAlign w:val="center"/>
          </w:tcPr>
          <w:p w14:paraId="10789D6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1,588,600.00 </w:t>
            </w:r>
          </w:p>
        </w:tc>
        <w:tc>
          <w:tcPr>
            <w:tcW w:w="1868" w:type="dxa"/>
            <w:tcBorders>
              <w:top w:val="nil"/>
              <w:left w:val="nil"/>
              <w:bottom w:val="single" w:color="000000" w:sz="4" w:space="0"/>
              <w:right w:val="single" w:color="000000" w:sz="4" w:space="0"/>
            </w:tcBorders>
            <w:shd w:val="clear" w:color="auto" w:fill="auto"/>
            <w:vAlign w:val="center"/>
          </w:tcPr>
          <w:p w14:paraId="04A21AC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7A5CF66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1,588,600.00 </w:t>
            </w:r>
          </w:p>
        </w:tc>
        <w:tc>
          <w:tcPr>
            <w:tcW w:w="1028" w:type="dxa"/>
            <w:tcBorders>
              <w:top w:val="nil"/>
              <w:left w:val="nil"/>
              <w:bottom w:val="single" w:color="000000" w:sz="4" w:space="0"/>
              <w:right w:val="single" w:color="000000" w:sz="4" w:space="0"/>
            </w:tcBorders>
            <w:shd w:val="clear" w:color="auto" w:fill="auto"/>
            <w:vAlign w:val="center"/>
          </w:tcPr>
          <w:p w14:paraId="4755A61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AF2809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6EB9DEE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FE2362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9DC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7A6F88">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2210108</w:t>
            </w:r>
          </w:p>
        </w:tc>
        <w:tc>
          <w:tcPr>
            <w:tcW w:w="1190" w:type="dxa"/>
            <w:tcBorders>
              <w:top w:val="nil"/>
              <w:left w:val="nil"/>
              <w:bottom w:val="single" w:color="000000" w:sz="4" w:space="0"/>
              <w:right w:val="single" w:color="000000" w:sz="4" w:space="0"/>
            </w:tcBorders>
            <w:shd w:val="clear" w:color="auto" w:fill="auto"/>
            <w:vAlign w:val="center"/>
          </w:tcPr>
          <w:p w14:paraId="0B8AD393">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老旧小区改造</w:t>
            </w:r>
          </w:p>
        </w:tc>
        <w:tc>
          <w:tcPr>
            <w:tcW w:w="1080" w:type="dxa"/>
            <w:tcBorders>
              <w:top w:val="nil"/>
              <w:left w:val="nil"/>
              <w:bottom w:val="single" w:color="000000" w:sz="4" w:space="0"/>
              <w:right w:val="single" w:color="000000" w:sz="4" w:space="0"/>
            </w:tcBorders>
            <w:shd w:val="clear" w:color="auto" w:fill="auto"/>
            <w:vAlign w:val="center"/>
          </w:tcPr>
          <w:p w14:paraId="000AAF3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58A8B5C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81D8C5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7AAC345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1,130,000.00 </w:t>
            </w:r>
          </w:p>
        </w:tc>
        <w:tc>
          <w:tcPr>
            <w:tcW w:w="1886" w:type="dxa"/>
            <w:tcBorders>
              <w:top w:val="nil"/>
              <w:left w:val="nil"/>
              <w:bottom w:val="single" w:color="000000" w:sz="4" w:space="0"/>
              <w:right w:val="single" w:color="000000" w:sz="4" w:space="0"/>
            </w:tcBorders>
            <w:shd w:val="clear" w:color="auto" w:fill="auto"/>
            <w:vAlign w:val="center"/>
          </w:tcPr>
          <w:p w14:paraId="73773B5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AC8A3D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1,130,000.00 </w:t>
            </w:r>
          </w:p>
        </w:tc>
        <w:tc>
          <w:tcPr>
            <w:tcW w:w="1886" w:type="dxa"/>
            <w:tcBorders>
              <w:top w:val="nil"/>
              <w:left w:val="nil"/>
              <w:bottom w:val="single" w:color="000000" w:sz="4" w:space="0"/>
              <w:right w:val="single" w:color="000000" w:sz="4" w:space="0"/>
            </w:tcBorders>
            <w:shd w:val="clear" w:color="auto" w:fill="auto"/>
            <w:vAlign w:val="center"/>
          </w:tcPr>
          <w:p w14:paraId="5C57A6A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1,130,000.00 </w:t>
            </w:r>
          </w:p>
        </w:tc>
        <w:tc>
          <w:tcPr>
            <w:tcW w:w="1868" w:type="dxa"/>
            <w:tcBorders>
              <w:top w:val="nil"/>
              <w:left w:val="nil"/>
              <w:bottom w:val="single" w:color="000000" w:sz="4" w:space="0"/>
              <w:right w:val="single" w:color="000000" w:sz="4" w:space="0"/>
            </w:tcBorders>
            <w:shd w:val="clear" w:color="auto" w:fill="auto"/>
            <w:vAlign w:val="center"/>
          </w:tcPr>
          <w:p w14:paraId="29C1803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2C5466F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1,130,000.00 </w:t>
            </w:r>
          </w:p>
        </w:tc>
        <w:tc>
          <w:tcPr>
            <w:tcW w:w="1028" w:type="dxa"/>
            <w:tcBorders>
              <w:top w:val="nil"/>
              <w:left w:val="nil"/>
              <w:bottom w:val="single" w:color="000000" w:sz="4" w:space="0"/>
              <w:right w:val="single" w:color="000000" w:sz="4" w:space="0"/>
            </w:tcBorders>
            <w:shd w:val="clear" w:color="auto" w:fill="auto"/>
            <w:vAlign w:val="center"/>
          </w:tcPr>
          <w:p w14:paraId="12E02F2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0C98B43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49236AD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354D1ED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9E0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DD7996">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22102</w:t>
            </w:r>
          </w:p>
        </w:tc>
        <w:tc>
          <w:tcPr>
            <w:tcW w:w="1190" w:type="dxa"/>
            <w:tcBorders>
              <w:top w:val="nil"/>
              <w:left w:val="nil"/>
              <w:bottom w:val="single" w:color="000000" w:sz="4" w:space="0"/>
              <w:right w:val="single" w:color="000000" w:sz="4" w:space="0"/>
            </w:tcBorders>
            <w:shd w:val="clear" w:color="auto" w:fill="auto"/>
            <w:vAlign w:val="center"/>
          </w:tcPr>
          <w:p w14:paraId="495AAF60">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住房改革支出</w:t>
            </w:r>
          </w:p>
        </w:tc>
        <w:tc>
          <w:tcPr>
            <w:tcW w:w="1080" w:type="dxa"/>
            <w:tcBorders>
              <w:top w:val="nil"/>
              <w:left w:val="nil"/>
              <w:bottom w:val="single" w:color="000000" w:sz="4" w:space="0"/>
              <w:right w:val="single" w:color="000000" w:sz="4" w:space="0"/>
            </w:tcBorders>
            <w:shd w:val="clear" w:color="auto" w:fill="auto"/>
            <w:vAlign w:val="center"/>
          </w:tcPr>
          <w:p w14:paraId="0BAE71D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8F566D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5A52630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414D9D2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809,257.16 </w:t>
            </w:r>
          </w:p>
        </w:tc>
        <w:tc>
          <w:tcPr>
            <w:tcW w:w="1886" w:type="dxa"/>
            <w:tcBorders>
              <w:top w:val="nil"/>
              <w:left w:val="nil"/>
              <w:bottom w:val="single" w:color="000000" w:sz="4" w:space="0"/>
              <w:right w:val="single" w:color="000000" w:sz="4" w:space="0"/>
            </w:tcBorders>
            <w:shd w:val="clear" w:color="auto" w:fill="auto"/>
            <w:vAlign w:val="center"/>
          </w:tcPr>
          <w:p w14:paraId="476EECF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809,257.16 </w:t>
            </w:r>
          </w:p>
        </w:tc>
        <w:tc>
          <w:tcPr>
            <w:tcW w:w="1800" w:type="dxa"/>
            <w:tcBorders>
              <w:top w:val="nil"/>
              <w:left w:val="nil"/>
              <w:bottom w:val="single" w:color="000000" w:sz="4" w:space="0"/>
              <w:right w:val="single" w:color="000000" w:sz="4" w:space="0"/>
            </w:tcBorders>
            <w:shd w:val="clear" w:color="auto" w:fill="auto"/>
            <w:vAlign w:val="center"/>
          </w:tcPr>
          <w:p w14:paraId="3DE3508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583044F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809,257.16 </w:t>
            </w:r>
          </w:p>
        </w:tc>
        <w:tc>
          <w:tcPr>
            <w:tcW w:w="1868" w:type="dxa"/>
            <w:tcBorders>
              <w:top w:val="nil"/>
              <w:left w:val="nil"/>
              <w:bottom w:val="single" w:color="000000" w:sz="4" w:space="0"/>
              <w:right w:val="single" w:color="000000" w:sz="4" w:space="0"/>
            </w:tcBorders>
            <w:shd w:val="clear" w:color="auto" w:fill="auto"/>
            <w:vAlign w:val="center"/>
          </w:tcPr>
          <w:p w14:paraId="32C99A9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809,257.16 </w:t>
            </w:r>
          </w:p>
        </w:tc>
        <w:tc>
          <w:tcPr>
            <w:tcW w:w="1869" w:type="dxa"/>
            <w:tcBorders>
              <w:top w:val="nil"/>
              <w:left w:val="nil"/>
              <w:bottom w:val="single" w:color="000000" w:sz="4" w:space="0"/>
              <w:right w:val="single" w:color="000000" w:sz="4" w:space="0"/>
            </w:tcBorders>
            <w:shd w:val="clear" w:color="auto" w:fill="auto"/>
            <w:vAlign w:val="center"/>
          </w:tcPr>
          <w:p w14:paraId="51B66BB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296AAA5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5D3CDD1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74E36EF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5E3F3A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544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0D970F">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2210201</w:t>
            </w:r>
          </w:p>
        </w:tc>
        <w:tc>
          <w:tcPr>
            <w:tcW w:w="1190" w:type="dxa"/>
            <w:tcBorders>
              <w:top w:val="nil"/>
              <w:left w:val="nil"/>
              <w:bottom w:val="single" w:color="000000" w:sz="4" w:space="0"/>
              <w:right w:val="single" w:color="000000" w:sz="4" w:space="0"/>
            </w:tcBorders>
            <w:shd w:val="clear" w:color="auto" w:fill="auto"/>
            <w:vAlign w:val="center"/>
          </w:tcPr>
          <w:p w14:paraId="3AD7AE57">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住房公积金</w:t>
            </w:r>
          </w:p>
        </w:tc>
        <w:tc>
          <w:tcPr>
            <w:tcW w:w="1080" w:type="dxa"/>
            <w:tcBorders>
              <w:top w:val="nil"/>
              <w:left w:val="nil"/>
              <w:bottom w:val="single" w:color="000000" w:sz="4" w:space="0"/>
              <w:right w:val="single" w:color="000000" w:sz="4" w:space="0"/>
            </w:tcBorders>
            <w:shd w:val="clear" w:color="auto" w:fill="auto"/>
            <w:vAlign w:val="center"/>
          </w:tcPr>
          <w:p w14:paraId="7336DA0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2F0979D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142F8F0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09A388A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809,257.16 </w:t>
            </w:r>
          </w:p>
        </w:tc>
        <w:tc>
          <w:tcPr>
            <w:tcW w:w="1886" w:type="dxa"/>
            <w:tcBorders>
              <w:top w:val="nil"/>
              <w:left w:val="nil"/>
              <w:bottom w:val="single" w:color="000000" w:sz="4" w:space="0"/>
              <w:right w:val="single" w:color="000000" w:sz="4" w:space="0"/>
            </w:tcBorders>
            <w:shd w:val="clear" w:color="auto" w:fill="auto"/>
            <w:vAlign w:val="center"/>
          </w:tcPr>
          <w:p w14:paraId="133EE59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809,257.16 </w:t>
            </w:r>
          </w:p>
        </w:tc>
        <w:tc>
          <w:tcPr>
            <w:tcW w:w="1800" w:type="dxa"/>
            <w:tcBorders>
              <w:top w:val="nil"/>
              <w:left w:val="nil"/>
              <w:bottom w:val="single" w:color="000000" w:sz="4" w:space="0"/>
              <w:right w:val="single" w:color="000000" w:sz="4" w:space="0"/>
            </w:tcBorders>
            <w:shd w:val="clear" w:color="auto" w:fill="auto"/>
            <w:vAlign w:val="center"/>
          </w:tcPr>
          <w:p w14:paraId="60D6930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86" w:type="dxa"/>
            <w:tcBorders>
              <w:top w:val="nil"/>
              <w:left w:val="nil"/>
              <w:bottom w:val="single" w:color="000000" w:sz="4" w:space="0"/>
              <w:right w:val="single" w:color="000000" w:sz="4" w:space="0"/>
            </w:tcBorders>
            <w:shd w:val="clear" w:color="auto" w:fill="auto"/>
            <w:vAlign w:val="center"/>
          </w:tcPr>
          <w:p w14:paraId="0879404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809,257.16 </w:t>
            </w:r>
          </w:p>
        </w:tc>
        <w:tc>
          <w:tcPr>
            <w:tcW w:w="1868" w:type="dxa"/>
            <w:tcBorders>
              <w:top w:val="nil"/>
              <w:left w:val="nil"/>
              <w:bottom w:val="single" w:color="000000" w:sz="4" w:space="0"/>
              <w:right w:val="single" w:color="000000" w:sz="4" w:space="0"/>
            </w:tcBorders>
            <w:shd w:val="clear" w:color="auto" w:fill="auto"/>
            <w:vAlign w:val="center"/>
          </w:tcPr>
          <w:p w14:paraId="0159FBB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809,257.16 </w:t>
            </w:r>
          </w:p>
        </w:tc>
        <w:tc>
          <w:tcPr>
            <w:tcW w:w="1869" w:type="dxa"/>
            <w:tcBorders>
              <w:top w:val="nil"/>
              <w:left w:val="nil"/>
              <w:bottom w:val="single" w:color="000000" w:sz="4" w:space="0"/>
              <w:right w:val="single" w:color="000000" w:sz="4" w:space="0"/>
            </w:tcBorders>
            <w:shd w:val="clear" w:color="auto" w:fill="auto"/>
            <w:vAlign w:val="center"/>
          </w:tcPr>
          <w:p w14:paraId="28BEDF6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028" w:type="dxa"/>
            <w:tcBorders>
              <w:top w:val="nil"/>
              <w:left w:val="nil"/>
              <w:bottom w:val="single" w:color="000000" w:sz="4" w:space="0"/>
              <w:right w:val="single" w:color="000000" w:sz="4" w:space="0"/>
            </w:tcBorders>
            <w:shd w:val="clear" w:color="auto" w:fill="auto"/>
            <w:vAlign w:val="center"/>
          </w:tcPr>
          <w:p w14:paraId="18B47FB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6F31A4C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1B548B6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6421E73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34F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B3E729">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22103</w:t>
            </w:r>
          </w:p>
        </w:tc>
        <w:tc>
          <w:tcPr>
            <w:tcW w:w="1190" w:type="dxa"/>
            <w:tcBorders>
              <w:top w:val="nil"/>
              <w:left w:val="nil"/>
              <w:bottom w:val="single" w:color="000000" w:sz="4" w:space="0"/>
              <w:right w:val="single" w:color="000000" w:sz="4" w:space="0"/>
            </w:tcBorders>
            <w:shd w:val="clear" w:color="auto" w:fill="auto"/>
            <w:vAlign w:val="center"/>
          </w:tcPr>
          <w:p w14:paraId="72B5A249">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城乡社区住宅</w:t>
            </w:r>
          </w:p>
        </w:tc>
        <w:tc>
          <w:tcPr>
            <w:tcW w:w="1080" w:type="dxa"/>
            <w:tcBorders>
              <w:top w:val="nil"/>
              <w:left w:val="nil"/>
              <w:bottom w:val="single" w:color="000000" w:sz="4" w:space="0"/>
              <w:right w:val="single" w:color="000000" w:sz="4" w:space="0"/>
            </w:tcBorders>
            <w:shd w:val="clear" w:color="auto" w:fill="auto"/>
            <w:vAlign w:val="center"/>
          </w:tcPr>
          <w:p w14:paraId="65B12B4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03C7A43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4B15B16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3C991A5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31,074,623.84 </w:t>
            </w:r>
          </w:p>
        </w:tc>
        <w:tc>
          <w:tcPr>
            <w:tcW w:w="1886" w:type="dxa"/>
            <w:tcBorders>
              <w:top w:val="nil"/>
              <w:left w:val="nil"/>
              <w:bottom w:val="single" w:color="000000" w:sz="4" w:space="0"/>
              <w:right w:val="single" w:color="000000" w:sz="4" w:space="0"/>
            </w:tcBorders>
            <w:shd w:val="clear" w:color="auto" w:fill="auto"/>
            <w:vAlign w:val="center"/>
          </w:tcPr>
          <w:p w14:paraId="59FF076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39747ED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31,074,623.84 </w:t>
            </w:r>
          </w:p>
        </w:tc>
        <w:tc>
          <w:tcPr>
            <w:tcW w:w="1886" w:type="dxa"/>
            <w:tcBorders>
              <w:top w:val="nil"/>
              <w:left w:val="nil"/>
              <w:bottom w:val="single" w:color="000000" w:sz="4" w:space="0"/>
              <w:right w:val="single" w:color="000000" w:sz="4" w:space="0"/>
            </w:tcBorders>
            <w:shd w:val="clear" w:color="auto" w:fill="auto"/>
            <w:vAlign w:val="center"/>
          </w:tcPr>
          <w:p w14:paraId="675C3CA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31,074,623.84 </w:t>
            </w:r>
          </w:p>
        </w:tc>
        <w:tc>
          <w:tcPr>
            <w:tcW w:w="1868" w:type="dxa"/>
            <w:tcBorders>
              <w:top w:val="nil"/>
              <w:left w:val="nil"/>
              <w:bottom w:val="single" w:color="000000" w:sz="4" w:space="0"/>
              <w:right w:val="single" w:color="000000" w:sz="4" w:space="0"/>
            </w:tcBorders>
            <w:shd w:val="clear" w:color="auto" w:fill="auto"/>
            <w:vAlign w:val="center"/>
          </w:tcPr>
          <w:p w14:paraId="0A3180E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3DE858E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31,074,623.84 </w:t>
            </w:r>
          </w:p>
        </w:tc>
        <w:tc>
          <w:tcPr>
            <w:tcW w:w="1028" w:type="dxa"/>
            <w:tcBorders>
              <w:top w:val="nil"/>
              <w:left w:val="nil"/>
              <w:bottom w:val="single" w:color="000000" w:sz="4" w:space="0"/>
              <w:right w:val="single" w:color="000000" w:sz="4" w:space="0"/>
            </w:tcBorders>
            <w:shd w:val="clear" w:color="auto" w:fill="auto"/>
            <w:vAlign w:val="center"/>
          </w:tcPr>
          <w:p w14:paraId="2E2915D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78A60A2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55FB908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73CE4AA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2B24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D65BA7">
            <w:pPr>
              <w:keepNext w:val="0"/>
              <w:keepLines w:val="0"/>
              <w:pageBreakBefore w:val="0"/>
              <w:widowControl/>
              <w:kinsoku/>
              <w:wordWrap/>
              <w:overflowPunct/>
              <w:topLinePunct w:val="0"/>
              <w:autoSpaceDE/>
              <w:autoSpaceDN/>
              <w:bidi w:val="0"/>
              <w:adjustRightInd/>
              <w:snapToGrid/>
              <w:spacing w:line="594"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2210399</w:t>
            </w:r>
          </w:p>
        </w:tc>
        <w:tc>
          <w:tcPr>
            <w:tcW w:w="1190" w:type="dxa"/>
            <w:tcBorders>
              <w:top w:val="nil"/>
              <w:left w:val="nil"/>
              <w:bottom w:val="single" w:color="000000" w:sz="4" w:space="0"/>
              <w:right w:val="single" w:color="000000" w:sz="4" w:space="0"/>
            </w:tcBorders>
            <w:shd w:val="clear" w:color="auto" w:fill="auto"/>
            <w:vAlign w:val="center"/>
          </w:tcPr>
          <w:p w14:paraId="52423733">
            <w:pPr>
              <w:keepNext w:val="0"/>
              <w:keepLines w:val="0"/>
              <w:pageBreakBefore w:val="0"/>
              <w:widowControl/>
              <w:kinsoku/>
              <w:wordWrap/>
              <w:overflowPunct/>
              <w:topLinePunct w:val="0"/>
              <w:autoSpaceDE/>
              <w:autoSpaceDN/>
              <w:bidi w:val="0"/>
              <w:adjustRightInd/>
              <w:snapToGrid/>
              <w:spacing w:line="594"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其他城乡社区住宅支出</w:t>
            </w:r>
          </w:p>
        </w:tc>
        <w:tc>
          <w:tcPr>
            <w:tcW w:w="1080" w:type="dxa"/>
            <w:tcBorders>
              <w:top w:val="nil"/>
              <w:left w:val="nil"/>
              <w:bottom w:val="single" w:color="000000" w:sz="4" w:space="0"/>
              <w:right w:val="single" w:color="000000" w:sz="4" w:space="0"/>
            </w:tcBorders>
            <w:shd w:val="clear" w:color="auto" w:fill="auto"/>
            <w:vAlign w:val="center"/>
          </w:tcPr>
          <w:p w14:paraId="4DCC73C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57" w:type="dxa"/>
            <w:tcBorders>
              <w:top w:val="nil"/>
              <w:left w:val="nil"/>
              <w:bottom w:val="single" w:color="000000" w:sz="4" w:space="0"/>
              <w:right w:val="single" w:color="000000" w:sz="4" w:space="0"/>
            </w:tcBorders>
            <w:shd w:val="clear" w:color="auto" w:fill="auto"/>
            <w:vAlign w:val="center"/>
          </w:tcPr>
          <w:p w14:paraId="1FE3CD6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23" w:type="dxa"/>
            <w:tcBorders>
              <w:top w:val="nil"/>
              <w:left w:val="nil"/>
              <w:bottom w:val="single" w:color="000000" w:sz="4" w:space="0"/>
              <w:right w:val="single" w:color="000000" w:sz="4" w:space="0"/>
            </w:tcBorders>
            <w:shd w:val="clear" w:color="auto" w:fill="auto"/>
            <w:vAlign w:val="center"/>
          </w:tcPr>
          <w:p w14:paraId="3F9D531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954" w:type="dxa"/>
            <w:tcBorders>
              <w:top w:val="nil"/>
              <w:left w:val="nil"/>
              <w:bottom w:val="single" w:color="000000" w:sz="4" w:space="0"/>
              <w:right w:val="single" w:color="000000" w:sz="4" w:space="0"/>
            </w:tcBorders>
            <w:shd w:val="clear" w:color="auto" w:fill="auto"/>
            <w:vAlign w:val="center"/>
          </w:tcPr>
          <w:p w14:paraId="1432164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31,074,623.84 </w:t>
            </w:r>
          </w:p>
        </w:tc>
        <w:tc>
          <w:tcPr>
            <w:tcW w:w="1886" w:type="dxa"/>
            <w:tcBorders>
              <w:top w:val="nil"/>
              <w:left w:val="nil"/>
              <w:bottom w:val="single" w:color="000000" w:sz="4" w:space="0"/>
              <w:right w:val="single" w:color="000000" w:sz="4" w:space="0"/>
            </w:tcBorders>
            <w:shd w:val="clear" w:color="auto" w:fill="auto"/>
            <w:vAlign w:val="center"/>
          </w:tcPr>
          <w:p w14:paraId="68018C8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964D41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31,074,623.84 </w:t>
            </w:r>
          </w:p>
        </w:tc>
        <w:tc>
          <w:tcPr>
            <w:tcW w:w="1886" w:type="dxa"/>
            <w:tcBorders>
              <w:top w:val="nil"/>
              <w:left w:val="nil"/>
              <w:bottom w:val="single" w:color="000000" w:sz="4" w:space="0"/>
              <w:right w:val="single" w:color="000000" w:sz="4" w:space="0"/>
            </w:tcBorders>
            <w:shd w:val="clear" w:color="auto" w:fill="auto"/>
            <w:vAlign w:val="center"/>
          </w:tcPr>
          <w:p w14:paraId="23B5C14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31,074,623.84 </w:t>
            </w:r>
          </w:p>
        </w:tc>
        <w:tc>
          <w:tcPr>
            <w:tcW w:w="1868" w:type="dxa"/>
            <w:tcBorders>
              <w:top w:val="nil"/>
              <w:left w:val="nil"/>
              <w:bottom w:val="single" w:color="000000" w:sz="4" w:space="0"/>
              <w:right w:val="single" w:color="000000" w:sz="4" w:space="0"/>
            </w:tcBorders>
            <w:shd w:val="clear" w:color="auto" w:fill="auto"/>
            <w:vAlign w:val="center"/>
          </w:tcPr>
          <w:p w14:paraId="174A896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869" w:type="dxa"/>
            <w:tcBorders>
              <w:top w:val="nil"/>
              <w:left w:val="nil"/>
              <w:bottom w:val="single" w:color="000000" w:sz="4" w:space="0"/>
              <w:right w:val="single" w:color="000000" w:sz="4" w:space="0"/>
            </w:tcBorders>
            <w:shd w:val="clear" w:color="auto" w:fill="auto"/>
            <w:vAlign w:val="center"/>
          </w:tcPr>
          <w:p w14:paraId="4423C74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31,074,623.84 </w:t>
            </w:r>
          </w:p>
        </w:tc>
        <w:tc>
          <w:tcPr>
            <w:tcW w:w="1028" w:type="dxa"/>
            <w:tcBorders>
              <w:top w:val="nil"/>
              <w:left w:val="nil"/>
              <w:bottom w:val="single" w:color="000000" w:sz="4" w:space="0"/>
              <w:right w:val="single" w:color="000000" w:sz="4" w:space="0"/>
            </w:tcBorders>
            <w:shd w:val="clear" w:color="auto" w:fill="auto"/>
            <w:vAlign w:val="center"/>
          </w:tcPr>
          <w:p w14:paraId="494953F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49" w:type="dxa"/>
            <w:tcBorders>
              <w:top w:val="nil"/>
              <w:left w:val="nil"/>
              <w:bottom w:val="single" w:color="000000" w:sz="4" w:space="0"/>
              <w:right w:val="single" w:color="000000" w:sz="4" w:space="0"/>
            </w:tcBorders>
            <w:shd w:val="clear" w:color="auto" w:fill="auto"/>
            <w:vAlign w:val="center"/>
          </w:tcPr>
          <w:p w14:paraId="40B34F2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26" w:type="dxa"/>
            <w:tcBorders>
              <w:top w:val="nil"/>
              <w:left w:val="nil"/>
              <w:bottom w:val="single" w:color="000000" w:sz="4" w:space="0"/>
              <w:right w:val="single" w:color="000000" w:sz="4" w:space="0"/>
            </w:tcBorders>
            <w:shd w:val="clear" w:color="auto" w:fill="auto"/>
            <w:vAlign w:val="center"/>
          </w:tcPr>
          <w:p w14:paraId="7A873B1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74" w:type="dxa"/>
            <w:tcBorders>
              <w:top w:val="nil"/>
              <w:left w:val="nil"/>
              <w:bottom w:val="single" w:color="000000" w:sz="4" w:space="0"/>
              <w:right w:val="single" w:color="000000" w:sz="4" w:space="0"/>
            </w:tcBorders>
            <w:shd w:val="clear" w:color="auto" w:fill="auto"/>
            <w:vAlign w:val="center"/>
          </w:tcPr>
          <w:p w14:paraId="1C331C6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07278041">
      <w:pPr>
        <w:keepNext w:val="0"/>
        <w:keepLines w:val="0"/>
        <w:pageBreakBefore w:val="0"/>
        <w:numPr>
          <w:ilvl w:val="0"/>
          <w:numId w:val="0"/>
        </w:numPr>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3FB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AB2340E">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一般公共预算财政拨款基本支出决算明细表</w:t>
            </w:r>
          </w:p>
        </w:tc>
      </w:tr>
      <w:tr w14:paraId="6A54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8FCCF50">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2682" w:type="dxa"/>
            <w:tcBorders>
              <w:top w:val="nil"/>
              <w:left w:val="nil"/>
              <w:bottom w:val="nil"/>
              <w:right w:val="nil"/>
            </w:tcBorders>
            <w:shd w:val="clear" w:color="auto" w:fill="auto"/>
            <w:vAlign w:val="bottom"/>
          </w:tcPr>
          <w:p w14:paraId="7D74BA82">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06表</w:t>
            </w:r>
          </w:p>
        </w:tc>
      </w:tr>
      <w:tr w14:paraId="7FD6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2E72B0E">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2682" w:type="dxa"/>
            <w:tcBorders>
              <w:top w:val="nil"/>
              <w:left w:val="nil"/>
              <w:bottom w:val="nil"/>
              <w:right w:val="nil"/>
            </w:tcBorders>
            <w:shd w:val="clear" w:color="auto" w:fill="auto"/>
            <w:vAlign w:val="bottom"/>
          </w:tcPr>
          <w:p w14:paraId="48CCC7CF">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06C3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63F3D">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EB106C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公用经费</w:t>
            </w:r>
          </w:p>
        </w:tc>
      </w:tr>
      <w:tr w14:paraId="1C90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9CAC23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12F18B1">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EB59727">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7AA5706">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3A3B95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AA2AE5B">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FCF6637">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8C535CC">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2A34AD9">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r>
      <w:tr w14:paraId="5263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B24BB44">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2C702D7">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0C98EE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6BD5257">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05D4085">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F2E1D29">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11B46F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3C2BD3A">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9F44B3C">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4484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36F58A">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9DAC4B4">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B93B3E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11,160,955.80 </w:t>
            </w:r>
          </w:p>
        </w:tc>
        <w:tc>
          <w:tcPr>
            <w:tcW w:w="1234" w:type="dxa"/>
            <w:tcBorders>
              <w:top w:val="nil"/>
              <w:left w:val="nil"/>
              <w:bottom w:val="single" w:color="000000" w:sz="4" w:space="0"/>
              <w:right w:val="single" w:color="000000" w:sz="4" w:space="0"/>
            </w:tcBorders>
            <w:shd w:val="clear" w:color="auto" w:fill="auto"/>
            <w:vAlign w:val="center"/>
          </w:tcPr>
          <w:p w14:paraId="7F57DCDF">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39F6B91">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73D5382">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2,705,482.77 </w:t>
            </w:r>
          </w:p>
        </w:tc>
        <w:tc>
          <w:tcPr>
            <w:tcW w:w="1133" w:type="dxa"/>
            <w:tcBorders>
              <w:top w:val="nil"/>
              <w:left w:val="nil"/>
              <w:bottom w:val="single" w:color="000000" w:sz="4" w:space="0"/>
              <w:right w:val="single" w:color="000000" w:sz="4" w:space="0"/>
            </w:tcBorders>
            <w:shd w:val="clear" w:color="auto" w:fill="auto"/>
            <w:vAlign w:val="center"/>
          </w:tcPr>
          <w:p w14:paraId="170855A8">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0BE3C9E">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5AB7D9D">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C08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57AC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BCE71B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DCA1A1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2,599,311.00 </w:t>
            </w:r>
          </w:p>
        </w:tc>
        <w:tc>
          <w:tcPr>
            <w:tcW w:w="1234" w:type="dxa"/>
            <w:tcBorders>
              <w:top w:val="nil"/>
              <w:left w:val="nil"/>
              <w:bottom w:val="single" w:color="000000" w:sz="4" w:space="0"/>
              <w:right w:val="single" w:color="000000" w:sz="4" w:space="0"/>
            </w:tcBorders>
            <w:shd w:val="clear" w:color="auto" w:fill="auto"/>
            <w:vAlign w:val="center"/>
          </w:tcPr>
          <w:p w14:paraId="233A0E8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28C092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BB28EE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98,462.43 </w:t>
            </w:r>
          </w:p>
        </w:tc>
        <w:tc>
          <w:tcPr>
            <w:tcW w:w="1133" w:type="dxa"/>
            <w:tcBorders>
              <w:top w:val="nil"/>
              <w:left w:val="nil"/>
              <w:bottom w:val="single" w:color="000000" w:sz="4" w:space="0"/>
              <w:right w:val="single" w:color="000000" w:sz="4" w:space="0"/>
            </w:tcBorders>
            <w:shd w:val="clear" w:color="auto" w:fill="auto"/>
            <w:vAlign w:val="center"/>
          </w:tcPr>
          <w:p w14:paraId="4E4DE47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A1C9F9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30F6CF2">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A6F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06C9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026737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3913B52">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1,509,106.50 </w:t>
            </w:r>
          </w:p>
        </w:tc>
        <w:tc>
          <w:tcPr>
            <w:tcW w:w="1234" w:type="dxa"/>
            <w:tcBorders>
              <w:top w:val="nil"/>
              <w:left w:val="nil"/>
              <w:bottom w:val="single" w:color="000000" w:sz="4" w:space="0"/>
              <w:right w:val="single" w:color="000000" w:sz="4" w:space="0"/>
            </w:tcBorders>
            <w:shd w:val="clear" w:color="auto" w:fill="auto"/>
            <w:vAlign w:val="center"/>
          </w:tcPr>
          <w:p w14:paraId="7C82848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1A55D8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D959C1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35,940.00 </w:t>
            </w:r>
          </w:p>
        </w:tc>
        <w:tc>
          <w:tcPr>
            <w:tcW w:w="1133" w:type="dxa"/>
            <w:tcBorders>
              <w:top w:val="nil"/>
              <w:left w:val="nil"/>
              <w:bottom w:val="single" w:color="000000" w:sz="4" w:space="0"/>
              <w:right w:val="single" w:color="000000" w:sz="4" w:space="0"/>
            </w:tcBorders>
            <w:shd w:val="clear" w:color="auto" w:fill="auto"/>
            <w:vAlign w:val="center"/>
          </w:tcPr>
          <w:p w14:paraId="6301531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CAAD36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02C659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521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0AC91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331E71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B245B3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1,989,682.00 </w:t>
            </w:r>
          </w:p>
        </w:tc>
        <w:tc>
          <w:tcPr>
            <w:tcW w:w="1234" w:type="dxa"/>
            <w:tcBorders>
              <w:top w:val="nil"/>
              <w:left w:val="nil"/>
              <w:bottom w:val="single" w:color="000000" w:sz="4" w:space="0"/>
              <w:right w:val="single" w:color="000000" w:sz="4" w:space="0"/>
            </w:tcBorders>
            <w:shd w:val="clear" w:color="auto" w:fill="auto"/>
            <w:vAlign w:val="center"/>
          </w:tcPr>
          <w:p w14:paraId="751E266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156758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0BC7B3F">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3076C3CA">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72E776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31233D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1A6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F7024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E7EB76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B326294">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33EED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504555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E60A814">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095A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56978E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94142D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A0E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C4936A">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45810A1">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105FCE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1,813,829.00 </w:t>
            </w:r>
          </w:p>
        </w:tc>
        <w:tc>
          <w:tcPr>
            <w:tcW w:w="1234" w:type="dxa"/>
            <w:tcBorders>
              <w:top w:val="nil"/>
              <w:left w:val="nil"/>
              <w:bottom w:val="single" w:color="000000" w:sz="4" w:space="0"/>
              <w:right w:val="single" w:color="000000" w:sz="4" w:space="0"/>
            </w:tcBorders>
            <w:shd w:val="clear" w:color="auto" w:fill="auto"/>
            <w:vAlign w:val="center"/>
          </w:tcPr>
          <w:p w14:paraId="2076A1FC">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B63C31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1D937A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4,608.00 </w:t>
            </w:r>
          </w:p>
        </w:tc>
        <w:tc>
          <w:tcPr>
            <w:tcW w:w="1133" w:type="dxa"/>
            <w:tcBorders>
              <w:top w:val="nil"/>
              <w:left w:val="nil"/>
              <w:bottom w:val="single" w:color="000000" w:sz="4" w:space="0"/>
              <w:right w:val="single" w:color="000000" w:sz="4" w:space="0"/>
            </w:tcBorders>
            <w:shd w:val="clear" w:color="auto" w:fill="auto"/>
            <w:vAlign w:val="center"/>
          </w:tcPr>
          <w:p w14:paraId="4B5E098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137069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3FABA0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995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B8440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86BF4F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FA32B5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1,111,582.96 </w:t>
            </w:r>
          </w:p>
        </w:tc>
        <w:tc>
          <w:tcPr>
            <w:tcW w:w="1234" w:type="dxa"/>
            <w:tcBorders>
              <w:top w:val="nil"/>
              <w:left w:val="nil"/>
              <w:bottom w:val="single" w:color="000000" w:sz="4" w:space="0"/>
              <w:right w:val="single" w:color="000000" w:sz="4" w:space="0"/>
            </w:tcBorders>
            <w:shd w:val="clear" w:color="auto" w:fill="auto"/>
            <w:vAlign w:val="center"/>
          </w:tcPr>
          <w:p w14:paraId="0C5E315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0E00A6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B9F262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44,013.14 </w:t>
            </w:r>
          </w:p>
        </w:tc>
        <w:tc>
          <w:tcPr>
            <w:tcW w:w="1133" w:type="dxa"/>
            <w:tcBorders>
              <w:top w:val="nil"/>
              <w:left w:val="nil"/>
              <w:bottom w:val="single" w:color="000000" w:sz="4" w:space="0"/>
              <w:right w:val="single" w:color="000000" w:sz="4" w:space="0"/>
            </w:tcBorders>
            <w:shd w:val="clear" w:color="auto" w:fill="auto"/>
            <w:vAlign w:val="center"/>
          </w:tcPr>
          <w:p w14:paraId="138EDF9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815F6B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59BD80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1BE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D3A90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144FC4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E57ADCF">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552,894.56 </w:t>
            </w:r>
          </w:p>
        </w:tc>
        <w:tc>
          <w:tcPr>
            <w:tcW w:w="1234" w:type="dxa"/>
            <w:tcBorders>
              <w:top w:val="nil"/>
              <w:left w:val="nil"/>
              <w:bottom w:val="single" w:color="000000" w:sz="4" w:space="0"/>
              <w:right w:val="single" w:color="000000" w:sz="4" w:space="0"/>
            </w:tcBorders>
            <w:shd w:val="clear" w:color="auto" w:fill="auto"/>
            <w:vAlign w:val="center"/>
          </w:tcPr>
          <w:p w14:paraId="3BD463F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68C9E2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AF3CDB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235,293.00 </w:t>
            </w:r>
          </w:p>
        </w:tc>
        <w:tc>
          <w:tcPr>
            <w:tcW w:w="1133" w:type="dxa"/>
            <w:tcBorders>
              <w:top w:val="nil"/>
              <w:left w:val="nil"/>
              <w:bottom w:val="single" w:color="000000" w:sz="4" w:space="0"/>
              <w:right w:val="single" w:color="000000" w:sz="4" w:space="0"/>
            </w:tcBorders>
            <w:shd w:val="clear" w:color="auto" w:fill="auto"/>
            <w:vAlign w:val="center"/>
          </w:tcPr>
          <w:p w14:paraId="7EE323C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593861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27AAFD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E32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5E2A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AA176B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1E544D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627,580.33 </w:t>
            </w:r>
          </w:p>
        </w:tc>
        <w:tc>
          <w:tcPr>
            <w:tcW w:w="1234" w:type="dxa"/>
            <w:tcBorders>
              <w:top w:val="nil"/>
              <w:left w:val="nil"/>
              <w:bottom w:val="single" w:color="000000" w:sz="4" w:space="0"/>
              <w:right w:val="single" w:color="000000" w:sz="4" w:space="0"/>
            </w:tcBorders>
            <w:shd w:val="clear" w:color="auto" w:fill="auto"/>
            <w:vAlign w:val="center"/>
          </w:tcPr>
          <w:p w14:paraId="6FB6D14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DC87FD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486A85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1FB111">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7C457C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C4A0B8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AD4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7CBCC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4CBEF2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486632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65EB9C">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D547DE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31B971F">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F1BB1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77E201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DBF1027">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2A3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EEE8E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40DF0A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90CF33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27,412.29 </w:t>
            </w:r>
          </w:p>
        </w:tc>
        <w:tc>
          <w:tcPr>
            <w:tcW w:w="1234" w:type="dxa"/>
            <w:tcBorders>
              <w:top w:val="nil"/>
              <w:left w:val="nil"/>
              <w:bottom w:val="single" w:color="000000" w:sz="4" w:space="0"/>
              <w:right w:val="single" w:color="000000" w:sz="4" w:space="0"/>
            </w:tcBorders>
            <w:shd w:val="clear" w:color="auto" w:fill="auto"/>
            <w:vAlign w:val="center"/>
          </w:tcPr>
          <w:p w14:paraId="0D900BB1">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AD8520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383EF74">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370,756.50 </w:t>
            </w:r>
          </w:p>
        </w:tc>
        <w:tc>
          <w:tcPr>
            <w:tcW w:w="1133" w:type="dxa"/>
            <w:tcBorders>
              <w:top w:val="nil"/>
              <w:left w:val="nil"/>
              <w:bottom w:val="single" w:color="000000" w:sz="4" w:space="0"/>
              <w:right w:val="single" w:color="000000" w:sz="4" w:space="0"/>
            </w:tcBorders>
            <w:shd w:val="clear" w:color="auto" w:fill="auto"/>
            <w:vAlign w:val="center"/>
          </w:tcPr>
          <w:p w14:paraId="787DD13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EAE46FA">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DC45CB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432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8FD3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8D1E3F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B18F99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809,257.16 </w:t>
            </w:r>
          </w:p>
        </w:tc>
        <w:tc>
          <w:tcPr>
            <w:tcW w:w="1234" w:type="dxa"/>
            <w:tcBorders>
              <w:top w:val="nil"/>
              <w:left w:val="nil"/>
              <w:bottom w:val="single" w:color="000000" w:sz="4" w:space="0"/>
              <w:right w:val="single" w:color="000000" w:sz="4" w:space="0"/>
            </w:tcBorders>
            <w:shd w:val="clear" w:color="auto" w:fill="auto"/>
            <w:vAlign w:val="center"/>
          </w:tcPr>
          <w:p w14:paraId="49B2C7B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280D22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DFE735A">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3E193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A75FA8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C073DF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A1A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A709B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3360B0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2CD68EA">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120,300.00 </w:t>
            </w:r>
          </w:p>
        </w:tc>
        <w:tc>
          <w:tcPr>
            <w:tcW w:w="1234" w:type="dxa"/>
            <w:tcBorders>
              <w:top w:val="nil"/>
              <w:left w:val="nil"/>
              <w:bottom w:val="single" w:color="000000" w:sz="4" w:space="0"/>
              <w:right w:val="single" w:color="000000" w:sz="4" w:space="0"/>
            </w:tcBorders>
            <w:shd w:val="clear" w:color="auto" w:fill="auto"/>
            <w:vAlign w:val="center"/>
          </w:tcPr>
          <w:p w14:paraId="31E8DE6E">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4683BE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C66A60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491F8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6DCEA2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D72E97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4C9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742AB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EA751C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622A8AF">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7F270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2CC4FF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101B41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9,000.00 </w:t>
            </w:r>
          </w:p>
        </w:tc>
        <w:tc>
          <w:tcPr>
            <w:tcW w:w="1133" w:type="dxa"/>
            <w:tcBorders>
              <w:top w:val="nil"/>
              <w:left w:val="nil"/>
              <w:bottom w:val="single" w:color="000000" w:sz="4" w:space="0"/>
              <w:right w:val="single" w:color="000000" w:sz="4" w:space="0"/>
            </w:tcBorders>
            <w:shd w:val="clear" w:color="auto" w:fill="auto"/>
            <w:vAlign w:val="center"/>
          </w:tcPr>
          <w:p w14:paraId="53FDBE9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B2D19BE">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2ADCBA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42C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6BAB7A">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4CC2B68">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F8B793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2,762,421.00 </w:t>
            </w:r>
          </w:p>
        </w:tc>
        <w:tc>
          <w:tcPr>
            <w:tcW w:w="1234" w:type="dxa"/>
            <w:tcBorders>
              <w:top w:val="nil"/>
              <w:left w:val="nil"/>
              <w:bottom w:val="single" w:color="000000" w:sz="4" w:space="0"/>
              <w:right w:val="single" w:color="000000" w:sz="4" w:space="0"/>
            </w:tcBorders>
            <w:shd w:val="clear" w:color="auto" w:fill="auto"/>
            <w:vAlign w:val="center"/>
          </w:tcPr>
          <w:p w14:paraId="13A146C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0FF08C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9C5373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26,721.80 </w:t>
            </w:r>
          </w:p>
        </w:tc>
        <w:tc>
          <w:tcPr>
            <w:tcW w:w="1133" w:type="dxa"/>
            <w:tcBorders>
              <w:top w:val="nil"/>
              <w:left w:val="nil"/>
              <w:bottom w:val="single" w:color="000000" w:sz="4" w:space="0"/>
              <w:right w:val="single" w:color="000000" w:sz="4" w:space="0"/>
            </w:tcBorders>
            <w:shd w:val="clear" w:color="auto" w:fill="auto"/>
            <w:vAlign w:val="center"/>
          </w:tcPr>
          <w:p w14:paraId="13E7C4E1">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F9C560A">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F782654">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CF1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CD739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8F7DE6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22225D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11733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229707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7E30F3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12,805.36 </w:t>
            </w:r>
          </w:p>
        </w:tc>
        <w:tc>
          <w:tcPr>
            <w:tcW w:w="1133" w:type="dxa"/>
            <w:tcBorders>
              <w:top w:val="nil"/>
              <w:left w:val="nil"/>
              <w:bottom w:val="single" w:color="000000" w:sz="4" w:space="0"/>
              <w:right w:val="single" w:color="000000" w:sz="4" w:space="0"/>
            </w:tcBorders>
            <w:shd w:val="clear" w:color="auto" w:fill="auto"/>
            <w:vAlign w:val="center"/>
          </w:tcPr>
          <w:p w14:paraId="54D1105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7D2043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A6D260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608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A49A1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722D69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C746CDA">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A93E2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6D97C9C">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02D430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63,893.00 </w:t>
            </w:r>
          </w:p>
        </w:tc>
        <w:tc>
          <w:tcPr>
            <w:tcW w:w="1133" w:type="dxa"/>
            <w:tcBorders>
              <w:top w:val="nil"/>
              <w:left w:val="nil"/>
              <w:bottom w:val="single" w:color="000000" w:sz="4" w:space="0"/>
              <w:right w:val="single" w:color="000000" w:sz="4" w:space="0"/>
            </w:tcBorders>
            <w:shd w:val="clear" w:color="auto" w:fill="auto"/>
            <w:vAlign w:val="center"/>
          </w:tcPr>
          <w:p w14:paraId="539B3A9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8CB90D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0F336CD">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F3F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59565A">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E6937B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98A3E74">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AA8E9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E77F01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164405E">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9C893D">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2305F37">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2A2CD67">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127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82937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96C9F2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63A3EE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1,209,382.00 </w:t>
            </w:r>
          </w:p>
        </w:tc>
        <w:tc>
          <w:tcPr>
            <w:tcW w:w="1234" w:type="dxa"/>
            <w:tcBorders>
              <w:top w:val="nil"/>
              <w:left w:val="nil"/>
              <w:bottom w:val="single" w:color="000000" w:sz="4" w:space="0"/>
              <w:right w:val="single" w:color="000000" w:sz="4" w:space="0"/>
            </w:tcBorders>
            <w:shd w:val="clear" w:color="auto" w:fill="auto"/>
            <w:vAlign w:val="center"/>
          </w:tcPr>
          <w:p w14:paraId="1424981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6DBD07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E4169D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4433A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C0BE3F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A0BE632">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019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B2D33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58BB60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886917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1,390,539.00 </w:t>
            </w:r>
          </w:p>
        </w:tc>
        <w:tc>
          <w:tcPr>
            <w:tcW w:w="1234" w:type="dxa"/>
            <w:tcBorders>
              <w:top w:val="nil"/>
              <w:left w:val="nil"/>
              <w:bottom w:val="single" w:color="000000" w:sz="4" w:space="0"/>
              <w:right w:val="single" w:color="000000" w:sz="4" w:space="0"/>
            </w:tcBorders>
            <w:shd w:val="clear" w:color="auto" w:fill="auto"/>
            <w:vAlign w:val="center"/>
          </w:tcPr>
          <w:p w14:paraId="28C24D3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982B76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FF248A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2A1CA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B239B6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55B6E2C">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3D9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14B81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4D37C3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824BF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9EECD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7C804FE">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A2D3D9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399,709.99 </w:t>
            </w:r>
          </w:p>
        </w:tc>
        <w:tc>
          <w:tcPr>
            <w:tcW w:w="1133" w:type="dxa"/>
            <w:tcBorders>
              <w:top w:val="nil"/>
              <w:left w:val="nil"/>
              <w:bottom w:val="single" w:color="000000" w:sz="4" w:space="0"/>
              <w:right w:val="single" w:color="000000" w:sz="4" w:space="0"/>
            </w:tcBorders>
            <w:shd w:val="clear" w:color="auto" w:fill="auto"/>
            <w:vAlign w:val="center"/>
          </w:tcPr>
          <w:p w14:paraId="75D0025C">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5767B8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6227C9F">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E60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00CB3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F28D97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092572A">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162,500.00 </w:t>
            </w:r>
          </w:p>
        </w:tc>
        <w:tc>
          <w:tcPr>
            <w:tcW w:w="1234" w:type="dxa"/>
            <w:tcBorders>
              <w:top w:val="nil"/>
              <w:left w:val="nil"/>
              <w:bottom w:val="single" w:color="000000" w:sz="4" w:space="0"/>
              <w:right w:val="single" w:color="000000" w:sz="4" w:space="0"/>
            </w:tcBorders>
            <w:shd w:val="clear" w:color="auto" w:fill="auto"/>
            <w:vAlign w:val="center"/>
          </w:tcPr>
          <w:p w14:paraId="54D1245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710DD7A">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4A5947A">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586CCC">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EF284E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1E35F0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847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AFA3A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9EF99C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E3D41E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06E81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4EB641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3FF46E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637,085.30 </w:t>
            </w:r>
          </w:p>
        </w:tc>
        <w:tc>
          <w:tcPr>
            <w:tcW w:w="1133" w:type="dxa"/>
            <w:tcBorders>
              <w:top w:val="nil"/>
              <w:left w:val="nil"/>
              <w:bottom w:val="single" w:color="000000" w:sz="4" w:space="0"/>
              <w:right w:val="single" w:color="000000" w:sz="4" w:space="0"/>
            </w:tcBorders>
            <w:shd w:val="clear" w:color="auto" w:fill="auto"/>
            <w:vAlign w:val="center"/>
          </w:tcPr>
          <w:p w14:paraId="69FDDDA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i w:val="0"/>
                <w:iCs w:val="0"/>
                <w:color w:val="auto"/>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0F7BD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i w:val="0"/>
                <w:iCs w:val="0"/>
                <w:color w:val="auto"/>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CFDFF4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F9A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7B710F">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22EE2E6">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B64AE27">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B519D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BAC062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BCB7F6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3C58E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099640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55A550F">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58A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FFD8F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58FE88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D119CA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E731E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394F70E">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759A19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165,760.25 </w:t>
            </w:r>
          </w:p>
        </w:tc>
        <w:tc>
          <w:tcPr>
            <w:tcW w:w="1133" w:type="dxa"/>
            <w:tcBorders>
              <w:top w:val="nil"/>
              <w:left w:val="nil"/>
              <w:bottom w:val="single" w:color="000000" w:sz="4" w:space="0"/>
              <w:right w:val="single" w:color="000000" w:sz="4" w:space="0"/>
            </w:tcBorders>
            <w:shd w:val="clear" w:color="auto" w:fill="auto"/>
            <w:vAlign w:val="center"/>
          </w:tcPr>
          <w:p w14:paraId="12F17E9D">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D0D67F3">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ECE57ED">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8AF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50EE4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A8DE4A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B79AC6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08651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EA62E4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DFCCDF2">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351,790.00 </w:t>
            </w:r>
          </w:p>
        </w:tc>
        <w:tc>
          <w:tcPr>
            <w:tcW w:w="1133" w:type="dxa"/>
            <w:tcBorders>
              <w:top w:val="nil"/>
              <w:left w:val="nil"/>
              <w:bottom w:val="single" w:color="000000" w:sz="4" w:space="0"/>
              <w:right w:val="single" w:color="000000" w:sz="4" w:space="0"/>
            </w:tcBorders>
            <w:shd w:val="clear" w:color="auto" w:fill="auto"/>
            <w:vAlign w:val="center"/>
          </w:tcPr>
          <w:p w14:paraId="6E9153F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0C9CD8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3FC0A2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E66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D875F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FF34432">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BEA5EF8">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890D0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AFC7CF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51573B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930958">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95700B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C71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185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B84318">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C4643BD">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AB034">
            <w:pPr>
              <w:keepNext w:val="0"/>
              <w:keepLines w:val="0"/>
              <w:pageBreakBefore w:val="0"/>
              <w:widowControl/>
              <w:kinsoku/>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17DCB224">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C9D4A0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3AEEE4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247,644.00 </w:t>
            </w:r>
          </w:p>
        </w:tc>
        <w:tc>
          <w:tcPr>
            <w:tcW w:w="1133" w:type="dxa"/>
            <w:tcBorders>
              <w:top w:val="nil"/>
              <w:left w:val="nil"/>
              <w:bottom w:val="single" w:color="000000" w:sz="4" w:space="0"/>
              <w:right w:val="single" w:color="000000" w:sz="4" w:space="0"/>
            </w:tcBorders>
            <w:shd w:val="clear" w:color="auto" w:fill="auto"/>
            <w:vAlign w:val="center"/>
          </w:tcPr>
          <w:p w14:paraId="7BE2BA6C">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019D1B5">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14E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5FD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57C22C">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324487D8">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7544E">
            <w:pPr>
              <w:keepNext w:val="0"/>
              <w:keepLines w:val="0"/>
              <w:pageBreakBefore w:val="0"/>
              <w:widowControl/>
              <w:kinsoku/>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0FBB5354">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1DD6666">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BE2B306">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67EB8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231AB3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7C02">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382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C7DA04">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634990A">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93F89">
            <w:pPr>
              <w:keepNext w:val="0"/>
              <w:keepLines w:val="0"/>
              <w:pageBreakBefore w:val="0"/>
              <w:widowControl/>
              <w:kinsoku/>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64C3130D">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754D5E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D83213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04DE3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21524C0">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E1D">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lang w:val="en-US" w:eastAsia="zh-CN"/>
              </w:rPr>
              <w:t xml:space="preserve">         </w:t>
            </w:r>
          </w:p>
        </w:tc>
      </w:tr>
      <w:tr w14:paraId="7F48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6B22F2">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4B3C7EE8">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C8A71">
            <w:pPr>
              <w:keepNext w:val="0"/>
              <w:keepLines w:val="0"/>
              <w:pageBreakBefore w:val="0"/>
              <w:widowControl/>
              <w:kinsoku/>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7362B72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9AE4D19">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1CE1E5A">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ED1685">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3E67A360">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15E">
            <w:pPr>
              <w:keepNext w:val="0"/>
              <w:keepLines w:val="0"/>
              <w:pageBreakBefore w:val="0"/>
              <w:widowControl/>
              <w:kinsoku/>
              <w:overflowPunct/>
              <w:topLinePunct w:val="0"/>
              <w:autoSpaceDE/>
              <w:autoSpaceDN/>
              <w:bidi w:val="0"/>
              <w:adjustRightInd/>
              <w:snapToGrid/>
              <w:spacing w:line="594" w:lineRule="exact"/>
              <w:ind w:firstLine="440" w:firstLineChars="200"/>
              <w:jc w:val="right"/>
              <w:rPr>
                <w:rFonts w:hint="default" w:ascii="Times New Roman" w:hAnsi="Times New Roman" w:eastAsia="宋体" w:cs="Times New Roman"/>
                <w:i w:val="0"/>
                <w:iCs w:val="0"/>
                <w:color w:val="auto"/>
                <w:sz w:val="22"/>
                <w:szCs w:val="22"/>
                <w:highlight w:val="none"/>
                <w:u w:val="none"/>
              </w:rPr>
            </w:pPr>
          </w:p>
        </w:tc>
      </w:tr>
      <w:tr w14:paraId="574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16190">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3DB8E9EB">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2E9F3">
            <w:pPr>
              <w:keepNext w:val="0"/>
              <w:keepLines w:val="0"/>
              <w:pageBreakBefore w:val="0"/>
              <w:widowControl/>
              <w:kinsoku/>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EEC7A73">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F0082D1">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589ED2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80278E">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7842EAC0">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BE2">
            <w:pPr>
              <w:keepNext w:val="0"/>
              <w:keepLines w:val="0"/>
              <w:pageBreakBefore w:val="0"/>
              <w:widowControl/>
              <w:kinsoku/>
              <w:overflowPunct/>
              <w:topLinePunct w:val="0"/>
              <w:autoSpaceDE/>
              <w:autoSpaceDN/>
              <w:bidi w:val="0"/>
              <w:adjustRightInd/>
              <w:snapToGrid/>
              <w:spacing w:line="594" w:lineRule="exact"/>
              <w:ind w:firstLine="440" w:firstLineChars="200"/>
              <w:jc w:val="right"/>
              <w:rPr>
                <w:rFonts w:hint="default" w:ascii="Times New Roman" w:hAnsi="Times New Roman" w:eastAsia="宋体" w:cs="Times New Roman"/>
                <w:i w:val="0"/>
                <w:iCs w:val="0"/>
                <w:color w:val="auto"/>
                <w:sz w:val="22"/>
                <w:szCs w:val="22"/>
                <w:highlight w:val="none"/>
                <w:u w:val="none"/>
              </w:rPr>
            </w:pPr>
          </w:p>
        </w:tc>
      </w:tr>
      <w:tr w14:paraId="466B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92F0ED">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16C97178">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F71B4">
            <w:pPr>
              <w:keepNext w:val="0"/>
              <w:keepLines w:val="0"/>
              <w:pageBreakBefore w:val="0"/>
              <w:widowControl/>
              <w:kinsoku/>
              <w:overflowPunct/>
              <w:topLinePunct w:val="0"/>
              <w:autoSpaceDE/>
              <w:autoSpaceDN/>
              <w:bidi w:val="0"/>
              <w:adjustRightInd/>
              <w:snapToGrid/>
              <w:spacing w:line="594" w:lineRule="exact"/>
              <w:ind w:firstLine="440" w:firstLineChars="200"/>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36ABA917">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758A38B">
            <w:pPr>
              <w:keepNext w:val="0"/>
              <w:keepLines w:val="0"/>
              <w:pageBreakBefore w:val="0"/>
              <w:widowControl/>
              <w:suppressLineNumbers w:val="0"/>
              <w:kinsoku/>
              <w:overflowPunct/>
              <w:topLinePunct w:val="0"/>
              <w:autoSpaceDE/>
              <w:autoSpaceDN/>
              <w:bidi w:val="0"/>
              <w:adjustRightInd/>
              <w:snapToGrid/>
              <w:spacing w:line="594" w:lineRule="exact"/>
              <w:ind w:firstLine="440" w:firstLineChars="200"/>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2F8BD8C">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0DFB25">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15B71D2F">
            <w:pPr>
              <w:keepNext w:val="0"/>
              <w:keepLines w:val="0"/>
              <w:pageBreakBefore w:val="0"/>
              <w:widowControl/>
              <w:kinsoku/>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B08C">
            <w:pPr>
              <w:keepNext w:val="0"/>
              <w:keepLines w:val="0"/>
              <w:pageBreakBefore w:val="0"/>
              <w:widowControl/>
              <w:kinsoku/>
              <w:overflowPunct/>
              <w:topLinePunct w:val="0"/>
              <w:autoSpaceDE/>
              <w:autoSpaceDN/>
              <w:bidi w:val="0"/>
              <w:adjustRightInd/>
              <w:snapToGrid/>
              <w:spacing w:line="594" w:lineRule="exact"/>
              <w:ind w:firstLine="440" w:firstLineChars="200"/>
              <w:jc w:val="right"/>
              <w:rPr>
                <w:rFonts w:hint="default" w:ascii="Times New Roman" w:hAnsi="Times New Roman" w:eastAsia="宋体" w:cs="Times New Roman"/>
                <w:i w:val="0"/>
                <w:iCs w:val="0"/>
                <w:color w:val="auto"/>
                <w:sz w:val="22"/>
                <w:szCs w:val="22"/>
                <w:highlight w:val="none"/>
                <w:u w:val="none"/>
              </w:rPr>
            </w:pPr>
          </w:p>
        </w:tc>
      </w:tr>
      <w:tr w14:paraId="72CF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8C32F05">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7AD2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13,923,376.80 </w:t>
            </w:r>
          </w:p>
        </w:tc>
        <w:tc>
          <w:tcPr>
            <w:tcW w:w="12067" w:type="dxa"/>
            <w:gridSpan w:val="5"/>
            <w:tcBorders>
              <w:top w:val="nil"/>
              <w:left w:val="nil"/>
              <w:bottom w:val="single" w:color="000000" w:sz="4" w:space="0"/>
              <w:right w:val="single" w:color="000000" w:sz="4" w:space="0"/>
            </w:tcBorders>
            <w:shd w:val="clear" w:color="auto" w:fill="auto"/>
            <w:vAlign w:val="center"/>
          </w:tcPr>
          <w:p w14:paraId="6B8922F3">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8B496C0">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2,705,482.77 </w:t>
            </w:r>
          </w:p>
        </w:tc>
      </w:tr>
    </w:tbl>
    <w:p w14:paraId="757AD75F">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1CD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4698D73">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政府性基金预算财政拨款收入支出决算表</w:t>
            </w:r>
          </w:p>
        </w:tc>
      </w:tr>
      <w:tr w14:paraId="0647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3FEA487">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1156" w:type="dxa"/>
            <w:tcBorders>
              <w:top w:val="nil"/>
              <w:left w:val="nil"/>
              <w:bottom w:val="nil"/>
              <w:right w:val="nil"/>
            </w:tcBorders>
            <w:shd w:val="clear" w:color="auto" w:fill="auto"/>
            <w:vAlign w:val="bottom"/>
          </w:tcPr>
          <w:p w14:paraId="77D4D9A8">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cs="Times New Roman"/>
                <w:i w:val="0"/>
                <w:iCs w:val="0"/>
                <w:color w:val="auto"/>
                <w:kern w:val="0"/>
                <w:sz w:val="20"/>
                <w:szCs w:val="20"/>
                <w:highlight w:val="none"/>
                <w:u w:val="none"/>
                <w:lang w:val="en-US" w:eastAsia="zh-CN" w:bidi="ar"/>
              </w:rPr>
              <w:t>7</w:t>
            </w:r>
            <w:r>
              <w:rPr>
                <w:rFonts w:hint="default" w:ascii="Times New Roman" w:hAnsi="Times New Roman" w:eastAsia="宋体" w:cs="Times New Roman"/>
                <w:i w:val="0"/>
                <w:iCs w:val="0"/>
                <w:color w:val="auto"/>
                <w:kern w:val="0"/>
                <w:sz w:val="20"/>
                <w:szCs w:val="20"/>
                <w:highlight w:val="none"/>
                <w:u w:val="none"/>
                <w:lang w:val="en-US" w:eastAsia="zh-CN" w:bidi="ar"/>
              </w:rPr>
              <w:t>表</w:t>
            </w:r>
          </w:p>
        </w:tc>
      </w:tr>
      <w:tr w14:paraId="1C44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33FE654">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2C259344">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15C8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DB71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D7CEB9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9F7D4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E34973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484670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BD43B3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14:paraId="3240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20DC">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257DE8">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F20902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458FD0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E27874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9656A9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15A03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67BEC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D54133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FBDB05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712F15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E5192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042520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294995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r>
      <w:tr w14:paraId="3F54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62B0">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E48653A">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25BCDE">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2A89FD5">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DE8967">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7DB5251">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23FE5A4">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710C06">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2DEE56">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BF5863">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683477E">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EFBD25">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27AF8A5">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B09A53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AF457D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项目支出结余</w:t>
            </w:r>
          </w:p>
        </w:tc>
      </w:tr>
      <w:tr w14:paraId="0F41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600BC">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68D8EF">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174D31">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749606">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6C6527">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F0FC7E">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BBE4E1">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A7B7EE8">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3D1B2F">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D02E158">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03E6C5">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37F012">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B1D4D5">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537AF33">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95FB97">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17FA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139AFF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DD711A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D7BAC7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91D310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473325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28D8C6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C3C56E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330970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58E02D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2F352D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2E4953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E47CD0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A61348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8A0A80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48F3EA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87FB2A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5E3BAE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r>
      <w:tr w14:paraId="46D2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2ED89D5">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A4B76A">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4317EE9">
            <w:pPr>
              <w:keepNext w:val="0"/>
              <w:keepLines w:val="0"/>
              <w:pageBreakBefore w:val="0"/>
              <w:widowControl/>
              <w:kinsoku/>
              <w:wordWrap/>
              <w:overflowPunct/>
              <w:topLinePunct w:val="0"/>
              <w:autoSpaceDE/>
              <w:autoSpaceDN/>
              <w:bidi w:val="0"/>
              <w:adjustRightInd/>
              <w:snapToGri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5440FD6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8AB84F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2F0C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1C6619F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B9363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31,795,000.00 </w:t>
            </w:r>
          </w:p>
        </w:tc>
        <w:tc>
          <w:tcPr>
            <w:tcW w:w="1666" w:type="dxa"/>
            <w:tcBorders>
              <w:top w:val="nil"/>
              <w:left w:val="nil"/>
              <w:bottom w:val="single" w:color="000000" w:sz="4" w:space="0"/>
              <w:right w:val="single" w:color="000000" w:sz="4" w:space="0"/>
            </w:tcBorders>
            <w:shd w:val="clear" w:color="auto" w:fill="auto"/>
            <w:vAlign w:val="center"/>
          </w:tcPr>
          <w:p w14:paraId="577489A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A8A1E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31,795,000.00 </w:t>
            </w:r>
          </w:p>
        </w:tc>
        <w:tc>
          <w:tcPr>
            <w:tcW w:w="1750" w:type="dxa"/>
            <w:tcBorders>
              <w:top w:val="nil"/>
              <w:left w:val="nil"/>
              <w:bottom w:val="single" w:color="000000" w:sz="4" w:space="0"/>
              <w:right w:val="single" w:color="000000" w:sz="4" w:space="0"/>
            </w:tcBorders>
            <w:shd w:val="clear" w:color="auto" w:fill="auto"/>
            <w:vAlign w:val="center"/>
          </w:tcPr>
          <w:p w14:paraId="3173CE2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31,795,000.00 </w:t>
            </w:r>
          </w:p>
        </w:tc>
        <w:tc>
          <w:tcPr>
            <w:tcW w:w="1700" w:type="dxa"/>
            <w:tcBorders>
              <w:top w:val="nil"/>
              <w:left w:val="nil"/>
              <w:bottom w:val="single" w:color="000000" w:sz="4" w:space="0"/>
              <w:right w:val="single" w:color="000000" w:sz="4" w:space="0"/>
            </w:tcBorders>
            <w:shd w:val="clear" w:color="auto" w:fill="auto"/>
            <w:vAlign w:val="center"/>
          </w:tcPr>
          <w:p w14:paraId="06F526F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669CA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31,795,000.00 </w:t>
            </w:r>
          </w:p>
        </w:tc>
        <w:tc>
          <w:tcPr>
            <w:tcW w:w="1583" w:type="dxa"/>
            <w:tcBorders>
              <w:top w:val="nil"/>
              <w:left w:val="nil"/>
              <w:bottom w:val="single" w:color="000000" w:sz="4" w:space="0"/>
              <w:right w:val="single" w:color="000000" w:sz="4" w:space="0"/>
            </w:tcBorders>
            <w:shd w:val="clear" w:color="auto" w:fill="auto"/>
            <w:vAlign w:val="center"/>
          </w:tcPr>
          <w:p w14:paraId="7785BCF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6523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6D3B5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2CFE1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123E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1DACDA">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212</w:t>
            </w:r>
          </w:p>
        </w:tc>
        <w:tc>
          <w:tcPr>
            <w:tcW w:w="1816" w:type="dxa"/>
            <w:tcBorders>
              <w:top w:val="nil"/>
              <w:left w:val="nil"/>
              <w:bottom w:val="single" w:color="000000" w:sz="4" w:space="0"/>
              <w:right w:val="single" w:color="000000" w:sz="4" w:space="0"/>
            </w:tcBorders>
            <w:shd w:val="clear" w:color="auto" w:fill="auto"/>
            <w:vAlign w:val="center"/>
          </w:tcPr>
          <w:p w14:paraId="5CC8128E">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ADBEEC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FB54D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3F6AD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7470E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666" w:type="dxa"/>
            <w:tcBorders>
              <w:top w:val="nil"/>
              <w:left w:val="nil"/>
              <w:bottom w:val="single" w:color="000000" w:sz="4" w:space="0"/>
              <w:right w:val="single" w:color="000000" w:sz="4" w:space="0"/>
            </w:tcBorders>
            <w:shd w:val="clear" w:color="auto" w:fill="auto"/>
            <w:vAlign w:val="center"/>
          </w:tcPr>
          <w:p w14:paraId="586B7E5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53828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750" w:type="dxa"/>
            <w:tcBorders>
              <w:top w:val="nil"/>
              <w:left w:val="nil"/>
              <w:bottom w:val="single" w:color="000000" w:sz="4" w:space="0"/>
              <w:right w:val="single" w:color="000000" w:sz="4" w:space="0"/>
            </w:tcBorders>
            <w:shd w:val="clear" w:color="auto" w:fill="auto"/>
            <w:vAlign w:val="center"/>
          </w:tcPr>
          <w:p w14:paraId="2592172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700" w:type="dxa"/>
            <w:tcBorders>
              <w:top w:val="nil"/>
              <w:left w:val="nil"/>
              <w:bottom w:val="single" w:color="000000" w:sz="4" w:space="0"/>
              <w:right w:val="single" w:color="000000" w:sz="4" w:space="0"/>
            </w:tcBorders>
            <w:shd w:val="clear" w:color="auto" w:fill="auto"/>
            <w:vAlign w:val="center"/>
          </w:tcPr>
          <w:p w14:paraId="6B815DD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FF519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583" w:type="dxa"/>
            <w:tcBorders>
              <w:top w:val="nil"/>
              <w:left w:val="nil"/>
              <w:bottom w:val="single" w:color="000000" w:sz="4" w:space="0"/>
              <w:right w:val="single" w:color="000000" w:sz="4" w:space="0"/>
            </w:tcBorders>
            <w:shd w:val="clear" w:color="auto" w:fill="auto"/>
            <w:vAlign w:val="center"/>
          </w:tcPr>
          <w:p w14:paraId="36B3151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824CC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87185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6451B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77F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6A9072">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21213</w:t>
            </w:r>
          </w:p>
        </w:tc>
        <w:tc>
          <w:tcPr>
            <w:tcW w:w="1816" w:type="dxa"/>
            <w:tcBorders>
              <w:top w:val="nil"/>
              <w:left w:val="nil"/>
              <w:bottom w:val="single" w:color="000000" w:sz="4" w:space="0"/>
              <w:right w:val="single" w:color="000000" w:sz="4" w:space="0"/>
            </w:tcBorders>
            <w:shd w:val="clear" w:color="auto" w:fill="auto"/>
            <w:vAlign w:val="center"/>
          </w:tcPr>
          <w:p w14:paraId="7741A3D4">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5B1ECD6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839017">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85383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2C58B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666" w:type="dxa"/>
            <w:tcBorders>
              <w:top w:val="nil"/>
              <w:left w:val="nil"/>
              <w:bottom w:val="single" w:color="000000" w:sz="4" w:space="0"/>
              <w:right w:val="single" w:color="000000" w:sz="4" w:space="0"/>
            </w:tcBorders>
            <w:shd w:val="clear" w:color="auto" w:fill="auto"/>
            <w:vAlign w:val="center"/>
          </w:tcPr>
          <w:p w14:paraId="1E3C102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E01EA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750" w:type="dxa"/>
            <w:tcBorders>
              <w:top w:val="nil"/>
              <w:left w:val="nil"/>
              <w:bottom w:val="single" w:color="000000" w:sz="4" w:space="0"/>
              <w:right w:val="single" w:color="000000" w:sz="4" w:space="0"/>
            </w:tcBorders>
            <w:shd w:val="clear" w:color="auto" w:fill="auto"/>
            <w:vAlign w:val="center"/>
          </w:tcPr>
          <w:p w14:paraId="660BD78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700" w:type="dxa"/>
            <w:tcBorders>
              <w:top w:val="nil"/>
              <w:left w:val="nil"/>
              <w:bottom w:val="single" w:color="000000" w:sz="4" w:space="0"/>
              <w:right w:val="single" w:color="000000" w:sz="4" w:space="0"/>
            </w:tcBorders>
            <w:shd w:val="clear" w:color="auto" w:fill="auto"/>
            <w:vAlign w:val="center"/>
          </w:tcPr>
          <w:p w14:paraId="57876A6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14839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155,000.00 </w:t>
            </w:r>
          </w:p>
        </w:tc>
        <w:tc>
          <w:tcPr>
            <w:tcW w:w="1583" w:type="dxa"/>
            <w:tcBorders>
              <w:top w:val="nil"/>
              <w:left w:val="nil"/>
              <w:bottom w:val="single" w:color="000000" w:sz="4" w:space="0"/>
              <w:right w:val="single" w:color="000000" w:sz="4" w:space="0"/>
            </w:tcBorders>
            <w:shd w:val="clear" w:color="auto" w:fill="auto"/>
            <w:vAlign w:val="center"/>
          </w:tcPr>
          <w:p w14:paraId="68541A6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9E828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375E9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5B1FF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95F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A0778E">
            <w:pPr>
              <w:keepNext w:val="0"/>
              <w:keepLines w:val="0"/>
              <w:pageBreakBefore w:val="0"/>
              <w:widowControl/>
              <w:kinsoku/>
              <w:wordWrap/>
              <w:overflowPunct/>
              <w:topLinePunct w:val="0"/>
              <w:autoSpaceDE/>
              <w:autoSpaceDN/>
              <w:bidi w:val="0"/>
              <w:adjustRightInd/>
              <w:snapToGrid/>
              <w:spacing w:line="594" w:lineRule="exact"/>
              <w:ind w:firstLine="400"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2121301</w:t>
            </w:r>
          </w:p>
        </w:tc>
        <w:tc>
          <w:tcPr>
            <w:tcW w:w="1816" w:type="dxa"/>
            <w:tcBorders>
              <w:top w:val="nil"/>
              <w:left w:val="nil"/>
              <w:bottom w:val="single" w:color="000000" w:sz="4" w:space="0"/>
              <w:right w:val="single" w:color="000000" w:sz="4" w:space="0"/>
            </w:tcBorders>
            <w:shd w:val="clear" w:color="auto" w:fill="auto"/>
            <w:vAlign w:val="center"/>
          </w:tcPr>
          <w:p w14:paraId="3EB1F986">
            <w:pPr>
              <w:keepNext w:val="0"/>
              <w:keepLines w:val="0"/>
              <w:pageBreakBefore w:val="0"/>
              <w:widowControl/>
              <w:kinsoku/>
              <w:wordWrap/>
              <w:overflowPunct/>
              <w:topLinePunct w:val="0"/>
              <w:autoSpaceDE/>
              <w:autoSpaceDN/>
              <w:bidi w:val="0"/>
              <w:adjustRightInd/>
              <w:snapToGrid/>
              <w:spacing w:line="594" w:lineRule="exact"/>
              <w:ind w:firstLine="400"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城市公共设施</w:t>
            </w:r>
          </w:p>
        </w:tc>
        <w:tc>
          <w:tcPr>
            <w:tcW w:w="1528" w:type="dxa"/>
            <w:tcBorders>
              <w:top w:val="nil"/>
              <w:left w:val="nil"/>
              <w:bottom w:val="single" w:color="000000" w:sz="4" w:space="0"/>
              <w:right w:val="single" w:color="000000" w:sz="4" w:space="0"/>
            </w:tcBorders>
            <w:shd w:val="clear" w:color="auto" w:fill="auto"/>
            <w:vAlign w:val="center"/>
          </w:tcPr>
          <w:p w14:paraId="2F12243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66DBD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30D92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E74F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155,000.00 </w:t>
            </w:r>
          </w:p>
        </w:tc>
        <w:tc>
          <w:tcPr>
            <w:tcW w:w="1666" w:type="dxa"/>
            <w:tcBorders>
              <w:top w:val="nil"/>
              <w:left w:val="nil"/>
              <w:bottom w:val="single" w:color="000000" w:sz="4" w:space="0"/>
              <w:right w:val="single" w:color="000000" w:sz="4" w:space="0"/>
            </w:tcBorders>
            <w:shd w:val="clear" w:color="auto" w:fill="auto"/>
            <w:vAlign w:val="center"/>
          </w:tcPr>
          <w:p w14:paraId="16F67CD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FE562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155,000.00 </w:t>
            </w:r>
          </w:p>
        </w:tc>
        <w:tc>
          <w:tcPr>
            <w:tcW w:w="1750" w:type="dxa"/>
            <w:tcBorders>
              <w:top w:val="nil"/>
              <w:left w:val="nil"/>
              <w:bottom w:val="single" w:color="000000" w:sz="4" w:space="0"/>
              <w:right w:val="single" w:color="000000" w:sz="4" w:space="0"/>
            </w:tcBorders>
            <w:shd w:val="clear" w:color="auto" w:fill="auto"/>
            <w:vAlign w:val="center"/>
          </w:tcPr>
          <w:p w14:paraId="66B650F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155,000.00 </w:t>
            </w:r>
          </w:p>
        </w:tc>
        <w:tc>
          <w:tcPr>
            <w:tcW w:w="1700" w:type="dxa"/>
            <w:tcBorders>
              <w:top w:val="nil"/>
              <w:left w:val="nil"/>
              <w:bottom w:val="single" w:color="000000" w:sz="4" w:space="0"/>
              <w:right w:val="single" w:color="000000" w:sz="4" w:space="0"/>
            </w:tcBorders>
            <w:shd w:val="clear" w:color="auto" w:fill="auto"/>
            <w:vAlign w:val="center"/>
          </w:tcPr>
          <w:p w14:paraId="37D9E38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5C0C4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155,000.00 </w:t>
            </w:r>
          </w:p>
        </w:tc>
        <w:tc>
          <w:tcPr>
            <w:tcW w:w="1583" w:type="dxa"/>
            <w:tcBorders>
              <w:top w:val="nil"/>
              <w:left w:val="nil"/>
              <w:bottom w:val="single" w:color="000000" w:sz="4" w:space="0"/>
              <w:right w:val="single" w:color="000000" w:sz="4" w:space="0"/>
            </w:tcBorders>
            <w:shd w:val="clear" w:color="auto" w:fill="auto"/>
            <w:vAlign w:val="center"/>
          </w:tcPr>
          <w:p w14:paraId="0C6AA75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A9B1D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0B28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97CDD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7325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787C81">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215</w:t>
            </w:r>
          </w:p>
        </w:tc>
        <w:tc>
          <w:tcPr>
            <w:tcW w:w="1816" w:type="dxa"/>
            <w:tcBorders>
              <w:top w:val="nil"/>
              <w:left w:val="nil"/>
              <w:bottom w:val="single" w:color="000000" w:sz="4" w:space="0"/>
              <w:right w:val="single" w:color="000000" w:sz="4" w:space="0"/>
            </w:tcBorders>
            <w:shd w:val="clear" w:color="auto" w:fill="auto"/>
            <w:vAlign w:val="center"/>
          </w:tcPr>
          <w:p w14:paraId="12EE7D92">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14:paraId="6F75398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7AC43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314F7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F88DC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666" w:type="dxa"/>
            <w:tcBorders>
              <w:top w:val="nil"/>
              <w:left w:val="nil"/>
              <w:bottom w:val="single" w:color="000000" w:sz="4" w:space="0"/>
              <w:right w:val="single" w:color="000000" w:sz="4" w:space="0"/>
            </w:tcBorders>
            <w:shd w:val="clear" w:color="auto" w:fill="auto"/>
            <w:vAlign w:val="center"/>
          </w:tcPr>
          <w:p w14:paraId="4C34C8B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3CCD9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750" w:type="dxa"/>
            <w:tcBorders>
              <w:top w:val="nil"/>
              <w:left w:val="nil"/>
              <w:bottom w:val="single" w:color="000000" w:sz="4" w:space="0"/>
              <w:right w:val="single" w:color="000000" w:sz="4" w:space="0"/>
            </w:tcBorders>
            <w:shd w:val="clear" w:color="auto" w:fill="auto"/>
            <w:vAlign w:val="center"/>
          </w:tcPr>
          <w:p w14:paraId="5E771FA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700" w:type="dxa"/>
            <w:tcBorders>
              <w:top w:val="nil"/>
              <w:left w:val="nil"/>
              <w:bottom w:val="single" w:color="000000" w:sz="4" w:space="0"/>
              <w:right w:val="single" w:color="000000" w:sz="4" w:space="0"/>
            </w:tcBorders>
            <w:shd w:val="clear" w:color="auto" w:fill="auto"/>
            <w:vAlign w:val="center"/>
          </w:tcPr>
          <w:p w14:paraId="6297DDD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29916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583" w:type="dxa"/>
            <w:tcBorders>
              <w:top w:val="nil"/>
              <w:left w:val="nil"/>
              <w:bottom w:val="single" w:color="000000" w:sz="4" w:space="0"/>
              <w:right w:val="single" w:color="000000" w:sz="4" w:space="0"/>
            </w:tcBorders>
            <w:shd w:val="clear" w:color="auto" w:fill="auto"/>
            <w:vAlign w:val="center"/>
          </w:tcPr>
          <w:p w14:paraId="5C9143D9">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5908F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A6514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F3B83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CAD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FF9732">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21598</w:t>
            </w:r>
          </w:p>
        </w:tc>
        <w:tc>
          <w:tcPr>
            <w:tcW w:w="1816" w:type="dxa"/>
            <w:tcBorders>
              <w:top w:val="nil"/>
              <w:left w:val="nil"/>
              <w:bottom w:val="single" w:color="000000" w:sz="4" w:space="0"/>
              <w:right w:val="single" w:color="000000" w:sz="4" w:space="0"/>
            </w:tcBorders>
            <w:shd w:val="clear" w:color="auto" w:fill="auto"/>
            <w:vAlign w:val="center"/>
          </w:tcPr>
          <w:p w14:paraId="1EE5E860">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超长期特别国债安排的支出</w:t>
            </w:r>
          </w:p>
        </w:tc>
        <w:tc>
          <w:tcPr>
            <w:tcW w:w="1528" w:type="dxa"/>
            <w:tcBorders>
              <w:top w:val="nil"/>
              <w:left w:val="nil"/>
              <w:bottom w:val="single" w:color="000000" w:sz="4" w:space="0"/>
              <w:right w:val="single" w:color="000000" w:sz="4" w:space="0"/>
            </w:tcBorders>
            <w:shd w:val="clear" w:color="auto" w:fill="auto"/>
            <w:vAlign w:val="center"/>
          </w:tcPr>
          <w:p w14:paraId="693DAFA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BFAD4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0BC2C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5051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666" w:type="dxa"/>
            <w:tcBorders>
              <w:top w:val="nil"/>
              <w:left w:val="nil"/>
              <w:bottom w:val="single" w:color="000000" w:sz="4" w:space="0"/>
              <w:right w:val="single" w:color="000000" w:sz="4" w:space="0"/>
            </w:tcBorders>
            <w:shd w:val="clear" w:color="auto" w:fill="auto"/>
            <w:vAlign w:val="center"/>
          </w:tcPr>
          <w:p w14:paraId="2AEDE44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D82C2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750" w:type="dxa"/>
            <w:tcBorders>
              <w:top w:val="nil"/>
              <w:left w:val="nil"/>
              <w:bottom w:val="single" w:color="000000" w:sz="4" w:space="0"/>
              <w:right w:val="single" w:color="000000" w:sz="4" w:space="0"/>
            </w:tcBorders>
            <w:shd w:val="clear" w:color="auto" w:fill="auto"/>
            <w:vAlign w:val="center"/>
          </w:tcPr>
          <w:p w14:paraId="15AC4DD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700" w:type="dxa"/>
            <w:tcBorders>
              <w:top w:val="nil"/>
              <w:left w:val="nil"/>
              <w:bottom w:val="single" w:color="000000" w:sz="4" w:space="0"/>
              <w:right w:val="single" w:color="000000" w:sz="4" w:space="0"/>
            </w:tcBorders>
            <w:shd w:val="clear" w:color="auto" w:fill="auto"/>
            <w:vAlign w:val="center"/>
          </w:tcPr>
          <w:p w14:paraId="0756FCD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F2F05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4,200,000.00 </w:t>
            </w:r>
          </w:p>
        </w:tc>
        <w:tc>
          <w:tcPr>
            <w:tcW w:w="1583" w:type="dxa"/>
            <w:tcBorders>
              <w:top w:val="nil"/>
              <w:left w:val="nil"/>
              <w:bottom w:val="single" w:color="000000" w:sz="4" w:space="0"/>
              <w:right w:val="single" w:color="000000" w:sz="4" w:space="0"/>
            </w:tcBorders>
            <w:shd w:val="clear" w:color="auto" w:fill="auto"/>
            <w:vAlign w:val="center"/>
          </w:tcPr>
          <w:p w14:paraId="0F3C573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FC81B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80E30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73BD6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8DA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EFC9C9">
            <w:pPr>
              <w:keepNext w:val="0"/>
              <w:keepLines w:val="0"/>
              <w:pageBreakBefore w:val="0"/>
              <w:widowControl/>
              <w:kinsoku/>
              <w:wordWrap/>
              <w:overflowPunct/>
              <w:topLinePunct w:val="0"/>
              <w:autoSpaceDE/>
              <w:autoSpaceDN/>
              <w:bidi w:val="0"/>
              <w:adjustRightInd/>
              <w:snapToGrid/>
              <w:spacing w:line="594" w:lineRule="exact"/>
              <w:ind w:firstLine="400"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2159802</w:t>
            </w:r>
          </w:p>
        </w:tc>
        <w:tc>
          <w:tcPr>
            <w:tcW w:w="1816" w:type="dxa"/>
            <w:tcBorders>
              <w:top w:val="nil"/>
              <w:left w:val="nil"/>
              <w:bottom w:val="single" w:color="000000" w:sz="4" w:space="0"/>
              <w:right w:val="single" w:color="000000" w:sz="4" w:space="0"/>
            </w:tcBorders>
            <w:shd w:val="clear" w:color="auto" w:fill="auto"/>
            <w:vAlign w:val="center"/>
          </w:tcPr>
          <w:p w14:paraId="19420E1B">
            <w:pPr>
              <w:keepNext w:val="0"/>
              <w:keepLines w:val="0"/>
              <w:pageBreakBefore w:val="0"/>
              <w:widowControl/>
              <w:kinsoku/>
              <w:wordWrap/>
              <w:overflowPunct/>
              <w:topLinePunct w:val="0"/>
              <w:autoSpaceDE/>
              <w:autoSpaceDN/>
              <w:bidi w:val="0"/>
              <w:adjustRightInd/>
              <w:snapToGrid/>
              <w:spacing w:line="594" w:lineRule="exact"/>
              <w:ind w:firstLine="400"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制造业</w:t>
            </w:r>
          </w:p>
        </w:tc>
        <w:tc>
          <w:tcPr>
            <w:tcW w:w="1528" w:type="dxa"/>
            <w:tcBorders>
              <w:top w:val="nil"/>
              <w:left w:val="nil"/>
              <w:bottom w:val="single" w:color="000000" w:sz="4" w:space="0"/>
              <w:right w:val="single" w:color="000000" w:sz="4" w:space="0"/>
            </w:tcBorders>
            <w:shd w:val="clear" w:color="auto" w:fill="auto"/>
            <w:vAlign w:val="center"/>
          </w:tcPr>
          <w:p w14:paraId="36F1D41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28909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1B5AFF">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A687C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4,200,000.00 </w:t>
            </w:r>
          </w:p>
        </w:tc>
        <w:tc>
          <w:tcPr>
            <w:tcW w:w="1666" w:type="dxa"/>
            <w:tcBorders>
              <w:top w:val="nil"/>
              <w:left w:val="nil"/>
              <w:bottom w:val="single" w:color="000000" w:sz="4" w:space="0"/>
              <w:right w:val="single" w:color="000000" w:sz="4" w:space="0"/>
            </w:tcBorders>
            <w:shd w:val="clear" w:color="auto" w:fill="auto"/>
            <w:vAlign w:val="center"/>
          </w:tcPr>
          <w:p w14:paraId="4AB6F84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9B1E5B">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4,200,000.00 </w:t>
            </w:r>
          </w:p>
        </w:tc>
        <w:tc>
          <w:tcPr>
            <w:tcW w:w="1750" w:type="dxa"/>
            <w:tcBorders>
              <w:top w:val="nil"/>
              <w:left w:val="nil"/>
              <w:bottom w:val="single" w:color="000000" w:sz="4" w:space="0"/>
              <w:right w:val="single" w:color="000000" w:sz="4" w:space="0"/>
            </w:tcBorders>
            <w:shd w:val="clear" w:color="auto" w:fill="auto"/>
            <w:vAlign w:val="center"/>
          </w:tcPr>
          <w:p w14:paraId="24106751">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4,200,000.00 </w:t>
            </w:r>
          </w:p>
        </w:tc>
        <w:tc>
          <w:tcPr>
            <w:tcW w:w="1700" w:type="dxa"/>
            <w:tcBorders>
              <w:top w:val="nil"/>
              <w:left w:val="nil"/>
              <w:bottom w:val="single" w:color="000000" w:sz="4" w:space="0"/>
              <w:right w:val="single" w:color="000000" w:sz="4" w:space="0"/>
            </w:tcBorders>
            <w:shd w:val="clear" w:color="auto" w:fill="auto"/>
            <w:vAlign w:val="center"/>
          </w:tcPr>
          <w:p w14:paraId="3356336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E2817E">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4,200,000.00 </w:t>
            </w:r>
          </w:p>
        </w:tc>
        <w:tc>
          <w:tcPr>
            <w:tcW w:w="1583" w:type="dxa"/>
            <w:tcBorders>
              <w:top w:val="nil"/>
              <w:left w:val="nil"/>
              <w:bottom w:val="single" w:color="000000" w:sz="4" w:space="0"/>
              <w:right w:val="single" w:color="000000" w:sz="4" w:space="0"/>
            </w:tcBorders>
            <w:shd w:val="clear" w:color="auto" w:fill="auto"/>
            <w:vAlign w:val="center"/>
          </w:tcPr>
          <w:p w14:paraId="56C6996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F50316">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25CC27">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F7B0E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BDC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0AB3A7">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229</w:t>
            </w:r>
          </w:p>
        </w:tc>
        <w:tc>
          <w:tcPr>
            <w:tcW w:w="1816" w:type="dxa"/>
            <w:tcBorders>
              <w:top w:val="nil"/>
              <w:left w:val="nil"/>
              <w:bottom w:val="single" w:color="000000" w:sz="4" w:space="0"/>
              <w:right w:val="single" w:color="000000" w:sz="4" w:space="0"/>
            </w:tcBorders>
            <w:shd w:val="clear" w:color="auto" w:fill="auto"/>
            <w:vAlign w:val="center"/>
          </w:tcPr>
          <w:p w14:paraId="17663344">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其他支出</w:t>
            </w:r>
          </w:p>
        </w:tc>
        <w:tc>
          <w:tcPr>
            <w:tcW w:w="1528" w:type="dxa"/>
            <w:tcBorders>
              <w:top w:val="nil"/>
              <w:left w:val="nil"/>
              <w:bottom w:val="single" w:color="000000" w:sz="4" w:space="0"/>
              <w:right w:val="single" w:color="000000" w:sz="4" w:space="0"/>
            </w:tcBorders>
            <w:shd w:val="clear" w:color="auto" w:fill="auto"/>
            <w:vAlign w:val="center"/>
          </w:tcPr>
          <w:p w14:paraId="2B7469A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42408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A2317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11372">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666" w:type="dxa"/>
            <w:tcBorders>
              <w:top w:val="nil"/>
              <w:left w:val="nil"/>
              <w:bottom w:val="single" w:color="000000" w:sz="4" w:space="0"/>
              <w:right w:val="single" w:color="000000" w:sz="4" w:space="0"/>
            </w:tcBorders>
            <w:shd w:val="clear" w:color="auto" w:fill="auto"/>
            <w:vAlign w:val="center"/>
          </w:tcPr>
          <w:p w14:paraId="5D861FE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0515C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750" w:type="dxa"/>
            <w:tcBorders>
              <w:top w:val="nil"/>
              <w:left w:val="nil"/>
              <w:bottom w:val="single" w:color="000000" w:sz="4" w:space="0"/>
              <w:right w:val="single" w:color="000000" w:sz="4" w:space="0"/>
            </w:tcBorders>
            <w:shd w:val="clear" w:color="auto" w:fill="auto"/>
            <w:vAlign w:val="center"/>
          </w:tcPr>
          <w:p w14:paraId="4B8C2EAA">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700" w:type="dxa"/>
            <w:tcBorders>
              <w:top w:val="nil"/>
              <w:left w:val="nil"/>
              <w:bottom w:val="single" w:color="000000" w:sz="4" w:space="0"/>
              <w:right w:val="single" w:color="000000" w:sz="4" w:space="0"/>
            </w:tcBorders>
            <w:shd w:val="clear" w:color="auto" w:fill="auto"/>
            <w:vAlign w:val="center"/>
          </w:tcPr>
          <w:p w14:paraId="27861930">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F56BA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583" w:type="dxa"/>
            <w:tcBorders>
              <w:top w:val="nil"/>
              <w:left w:val="nil"/>
              <w:bottom w:val="single" w:color="000000" w:sz="4" w:space="0"/>
              <w:right w:val="single" w:color="000000" w:sz="4" w:space="0"/>
            </w:tcBorders>
            <w:shd w:val="clear" w:color="auto" w:fill="auto"/>
            <w:vAlign w:val="center"/>
          </w:tcPr>
          <w:p w14:paraId="194DE1B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1B4E2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78C45B">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ADC56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5110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D47E60">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22960</w:t>
            </w:r>
          </w:p>
        </w:tc>
        <w:tc>
          <w:tcPr>
            <w:tcW w:w="1816" w:type="dxa"/>
            <w:tcBorders>
              <w:top w:val="nil"/>
              <w:left w:val="nil"/>
              <w:bottom w:val="single" w:color="000000" w:sz="4" w:space="0"/>
              <w:right w:val="single" w:color="000000" w:sz="4" w:space="0"/>
            </w:tcBorders>
            <w:shd w:val="clear" w:color="auto" w:fill="auto"/>
            <w:vAlign w:val="center"/>
          </w:tcPr>
          <w:p w14:paraId="7740A573">
            <w:pPr>
              <w:keepNext w:val="0"/>
              <w:keepLines w:val="0"/>
              <w:pageBreakBefore w:val="0"/>
              <w:widowControl/>
              <w:kinsoku/>
              <w:wordWrap/>
              <w:overflowPunct/>
              <w:topLinePunct w:val="0"/>
              <w:autoSpaceDE/>
              <w:autoSpaceDN/>
              <w:bidi w:val="0"/>
              <w:adjustRightInd/>
              <w:snapToGrid/>
              <w:spacing w:line="594" w:lineRule="exact"/>
              <w:ind w:firstLine="402"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34A00CCD">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5ECF9C">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518C68">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76031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666" w:type="dxa"/>
            <w:tcBorders>
              <w:top w:val="nil"/>
              <w:left w:val="nil"/>
              <w:bottom w:val="single" w:color="000000" w:sz="4" w:space="0"/>
              <w:right w:val="single" w:color="000000" w:sz="4" w:space="0"/>
            </w:tcBorders>
            <w:shd w:val="clear" w:color="auto" w:fill="auto"/>
            <w:vAlign w:val="center"/>
          </w:tcPr>
          <w:p w14:paraId="3596C111">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226584">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750" w:type="dxa"/>
            <w:tcBorders>
              <w:top w:val="nil"/>
              <w:left w:val="nil"/>
              <w:bottom w:val="single" w:color="000000" w:sz="4" w:space="0"/>
              <w:right w:val="single" w:color="000000" w:sz="4" w:space="0"/>
            </w:tcBorders>
            <w:shd w:val="clear" w:color="auto" w:fill="auto"/>
            <w:vAlign w:val="center"/>
          </w:tcPr>
          <w:p w14:paraId="0742777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700" w:type="dxa"/>
            <w:tcBorders>
              <w:top w:val="nil"/>
              <w:left w:val="nil"/>
              <w:bottom w:val="single" w:color="000000" w:sz="4" w:space="0"/>
              <w:right w:val="single" w:color="000000" w:sz="4" w:space="0"/>
            </w:tcBorders>
            <w:shd w:val="clear" w:color="auto" w:fill="auto"/>
            <w:vAlign w:val="center"/>
          </w:tcPr>
          <w:p w14:paraId="0081DEC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D201EF">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27,440,000.00 </w:t>
            </w:r>
          </w:p>
        </w:tc>
        <w:tc>
          <w:tcPr>
            <w:tcW w:w="1583" w:type="dxa"/>
            <w:tcBorders>
              <w:top w:val="nil"/>
              <w:left w:val="nil"/>
              <w:bottom w:val="single" w:color="000000" w:sz="4" w:space="0"/>
              <w:right w:val="single" w:color="000000" w:sz="4" w:space="0"/>
            </w:tcBorders>
            <w:shd w:val="clear" w:color="auto" w:fill="auto"/>
            <w:vAlign w:val="center"/>
          </w:tcPr>
          <w:p w14:paraId="34D36973">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0EEE05">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D1F63E">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E19D66">
            <w:pPr>
              <w:keepNext w:val="0"/>
              <w:keepLines w:val="0"/>
              <w:pageBreakBefore w:val="0"/>
              <w:widowControl/>
              <w:kinsoku/>
              <w:wordWrap/>
              <w:overflowPunct/>
              <w:topLinePunct w:val="0"/>
              <w:autoSpaceDE/>
              <w:autoSpaceDN/>
              <w:bidi w:val="0"/>
              <w:adjustRightInd/>
              <w:snapToGrid/>
              <w:spacing w:line="594" w:lineRule="exact"/>
              <w:ind w:firstLine="402"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05A2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264538">
            <w:pPr>
              <w:keepNext w:val="0"/>
              <w:keepLines w:val="0"/>
              <w:pageBreakBefore w:val="0"/>
              <w:widowControl/>
              <w:kinsoku/>
              <w:wordWrap/>
              <w:overflowPunct/>
              <w:topLinePunct w:val="0"/>
              <w:autoSpaceDE/>
              <w:autoSpaceDN/>
              <w:bidi w:val="0"/>
              <w:adjustRightInd/>
              <w:snapToGrid/>
              <w:spacing w:line="594" w:lineRule="exact"/>
              <w:ind w:firstLine="400"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2296011</w:t>
            </w:r>
          </w:p>
        </w:tc>
        <w:tc>
          <w:tcPr>
            <w:tcW w:w="1816" w:type="dxa"/>
            <w:tcBorders>
              <w:top w:val="nil"/>
              <w:left w:val="nil"/>
              <w:bottom w:val="single" w:color="000000" w:sz="4" w:space="0"/>
              <w:right w:val="single" w:color="000000" w:sz="4" w:space="0"/>
            </w:tcBorders>
            <w:shd w:val="clear" w:color="auto" w:fill="auto"/>
            <w:vAlign w:val="center"/>
          </w:tcPr>
          <w:p w14:paraId="0D9DEE29">
            <w:pPr>
              <w:keepNext w:val="0"/>
              <w:keepLines w:val="0"/>
              <w:pageBreakBefore w:val="0"/>
              <w:widowControl/>
              <w:kinsoku/>
              <w:wordWrap/>
              <w:overflowPunct/>
              <w:topLinePunct w:val="0"/>
              <w:autoSpaceDE/>
              <w:autoSpaceDN/>
              <w:bidi w:val="0"/>
              <w:adjustRightInd/>
              <w:snapToGrid/>
              <w:spacing w:line="594" w:lineRule="exact"/>
              <w:ind w:firstLine="400" w:firstLineChars="200"/>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用于巩固脱贫攻坚成果衔接乡村振兴的彩票公益金支出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F5A2D8A">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E7F64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9EAE74">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B36113">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27,440,000.00 </w:t>
            </w:r>
          </w:p>
        </w:tc>
        <w:tc>
          <w:tcPr>
            <w:tcW w:w="1666" w:type="dxa"/>
            <w:tcBorders>
              <w:top w:val="nil"/>
              <w:left w:val="nil"/>
              <w:bottom w:val="single" w:color="000000" w:sz="4" w:space="0"/>
              <w:right w:val="single" w:color="000000" w:sz="4" w:space="0"/>
            </w:tcBorders>
            <w:shd w:val="clear" w:color="auto" w:fill="auto"/>
            <w:vAlign w:val="center"/>
          </w:tcPr>
          <w:p w14:paraId="588B7458">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D7283D">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27,440,000.00 </w:t>
            </w:r>
          </w:p>
        </w:tc>
        <w:tc>
          <w:tcPr>
            <w:tcW w:w="1750" w:type="dxa"/>
            <w:tcBorders>
              <w:top w:val="nil"/>
              <w:left w:val="nil"/>
              <w:bottom w:val="single" w:color="000000" w:sz="4" w:space="0"/>
              <w:right w:val="single" w:color="000000" w:sz="4" w:space="0"/>
            </w:tcBorders>
            <w:shd w:val="clear" w:color="auto" w:fill="auto"/>
            <w:vAlign w:val="center"/>
          </w:tcPr>
          <w:p w14:paraId="03AD20B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27,440,000.00 </w:t>
            </w:r>
          </w:p>
        </w:tc>
        <w:tc>
          <w:tcPr>
            <w:tcW w:w="1700" w:type="dxa"/>
            <w:tcBorders>
              <w:top w:val="nil"/>
              <w:left w:val="nil"/>
              <w:bottom w:val="single" w:color="000000" w:sz="4" w:space="0"/>
              <w:right w:val="single" w:color="000000" w:sz="4" w:space="0"/>
            </w:tcBorders>
            <w:shd w:val="clear" w:color="auto" w:fill="auto"/>
            <w:vAlign w:val="center"/>
          </w:tcPr>
          <w:p w14:paraId="11397375">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9D6B80">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27,440,000.00 </w:t>
            </w:r>
          </w:p>
        </w:tc>
        <w:tc>
          <w:tcPr>
            <w:tcW w:w="1583" w:type="dxa"/>
            <w:tcBorders>
              <w:top w:val="nil"/>
              <w:left w:val="nil"/>
              <w:bottom w:val="single" w:color="000000" w:sz="4" w:space="0"/>
              <w:right w:val="single" w:color="000000" w:sz="4" w:space="0"/>
            </w:tcBorders>
            <w:shd w:val="clear" w:color="auto" w:fill="auto"/>
            <w:vAlign w:val="center"/>
          </w:tcPr>
          <w:p w14:paraId="435E4DC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E533D2">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C432F9">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A4670C">
            <w:pPr>
              <w:keepNext w:val="0"/>
              <w:keepLines w:val="0"/>
              <w:pageBreakBefore w:val="0"/>
              <w:widowControl/>
              <w:kinsoku/>
              <w:wordWrap/>
              <w:overflowPunct/>
              <w:topLinePunct w:val="0"/>
              <w:autoSpaceDE/>
              <w:autoSpaceDN/>
              <w:bidi w:val="0"/>
              <w:adjustRightInd/>
              <w:snapToGrid/>
              <w:spacing w:line="594" w:lineRule="exact"/>
              <w:ind w:firstLine="400" w:firstLineChars="200"/>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1ACE0653">
      <w:pPr>
        <w:keepNext w:val="0"/>
        <w:keepLines w:val="0"/>
        <w:pageBreakBefore w:val="0"/>
        <w:numPr>
          <w:ilvl w:val="0"/>
          <w:numId w:val="0"/>
        </w:numPr>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FBA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B0A1843">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国有资本经营预算财政拨款收入支出决算表</w:t>
            </w:r>
          </w:p>
        </w:tc>
      </w:tr>
      <w:tr w14:paraId="5CCE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8D8A3C6">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2116" w:type="dxa"/>
            <w:tcBorders>
              <w:top w:val="nil"/>
              <w:left w:val="nil"/>
              <w:bottom w:val="nil"/>
              <w:right w:val="nil"/>
            </w:tcBorders>
            <w:shd w:val="clear" w:color="auto" w:fill="auto"/>
            <w:vAlign w:val="bottom"/>
          </w:tcPr>
          <w:p w14:paraId="5FC926B8">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08表</w:t>
            </w:r>
          </w:p>
        </w:tc>
      </w:tr>
      <w:tr w14:paraId="48B5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7C1F60F">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2116" w:type="dxa"/>
            <w:tcBorders>
              <w:top w:val="nil"/>
              <w:left w:val="nil"/>
              <w:bottom w:val="nil"/>
              <w:right w:val="nil"/>
            </w:tcBorders>
            <w:shd w:val="clear" w:color="auto" w:fill="auto"/>
            <w:vAlign w:val="bottom"/>
          </w:tcPr>
          <w:p w14:paraId="4C2FB84E">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7C46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FF79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4F61D78">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63E9CF4">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63AC9F9">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AF0534D">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5A57D1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14:paraId="50F9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CE77">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D1E7196">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63D498F">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9782AC8">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C0D60BC">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17D941">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CD4693">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731CFA2">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103E023">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6ACA588">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r>
      <w:tr w14:paraId="571B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BC13">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FAF06A6">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380094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6C8A459">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34094E">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6F18AD7">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F5C7FC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5EAD943">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B67986">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6F70D6B">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2B46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C211">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E5066A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48EA9BE">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9A90639">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DE96C8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982D018">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7435F5A">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B34E5D0">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9534667">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C964DB2">
            <w:pPr>
              <w:keepNext w:val="0"/>
              <w:keepLines w:val="0"/>
              <w:pageBreakBefore w:val="0"/>
              <w:kinsoku/>
              <w:overflowPunct/>
              <w:autoSpaceDN/>
              <w:bidi w:val="0"/>
              <w:adjustRightInd/>
              <w:spacing w:line="594" w:lineRule="exact"/>
              <w:ind w:firstLine="440" w:firstLineChars="200"/>
              <w:jc w:val="center"/>
              <w:rPr>
                <w:rFonts w:hint="default" w:ascii="Times New Roman" w:hAnsi="Times New Roman" w:eastAsia="宋体" w:cs="Times New Roman"/>
                <w:i w:val="0"/>
                <w:iCs w:val="0"/>
                <w:color w:val="auto"/>
                <w:sz w:val="22"/>
                <w:szCs w:val="22"/>
                <w:highlight w:val="none"/>
                <w:u w:val="none"/>
              </w:rPr>
            </w:pPr>
          </w:p>
        </w:tc>
      </w:tr>
      <w:tr w14:paraId="36F0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A49D9D5">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E0A5E39">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CF068B0">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C9682C6">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C436BD3">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124841D">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BDA69B7">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F4B0F21">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2BDD7B1">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4EE4716">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17BF211">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3176B33">
            <w:pPr>
              <w:keepNext w:val="0"/>
              <w:keepLines w:val="0"/>
              <w:pageBreakBefore w:val="0"/>
              <w:widowControl/>
              <w:suppressLineNumbers w:val="0"/>
              <w:kinsoku/>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r>
      <w:tr w14:paraId="16BA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7D0E4D5">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AAF313">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7A310E4">
            <w:pPr>
              <w:keepNext w:val="0"/>
              <w:keepLines w:val="0"/>
              <w:pageBreakBefore w:val="0"/>
              <w:kinsoku/>
              <w:overflowPunct/>
              <w:autoSpaceDN/>
              <w:bidi w:val="0"/>
              <w:adjustRightInd/>
              <w:spacing w:line="594" w:lineRule="exact"/>
              <w:ind w:firstLine="442" w:firstLineChars="200"/>
              <w:jc w:val="center"/>
              <w:rPr>
                <w:rFonts w:hint="default" w:ascii="Times New Roman" w:hAnsi="Times New Roman" w:eastAsia="宋体" w:cs="Times New Roman"/>
                <w:b/>
                <w:bCs/>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13876CE9">
            <w:pPr>
              <w:keepNext w:val="0"/>
              <w:keepLines w:val="0"/>
              <w:pageBreakBefore w:val="0"/>
              <w:widowControl/>
              <w:suppressLineNumbers w:val="0"/>
              <w:kinsoku/>
              <w:overflowPunct/>
              <w:autoSpaceDN/>
              <w:bidi w:val="0"/>
              <w:adjustRightIn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F6BA8D4">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EC1B5C5">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3183073">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5B76517">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D8694E3">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D827785">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86D9D7D">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7BBD483">
            <w:pPr>
              <w:keepNext w:val="0"/>
              <w:keepLines w:val="0"/>
              <w:pageBreakBefore w:val="0"/>
              <w:widowControl/>
              <w:kinsoku/>
              <w:wordWrap w:val="0"/>
              <w:overflowPunct/>
              <w:topLinePunct w:val="0"/>
              <w:autoSpaceDE/>
              <w:autoSpaceDN/>
              <w:bidi w:val="0"/>
              <w:adjustRightInd/>
              <w:snapToGrid/>
              <w:spacing w:line="594" w:lineRule="exact"/>
              <w:ind w:firstLine="442" w:firstLineChars="2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576E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0ADF5A5">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507D7C82">
            <w:pPr>
              <w:keepNext w:val="0"/>
              <w:keepLines w:val="0"/>
              <w:pageBreakBefore w:val="0"/>
              <w:kinsoku/>
              <w:overflowPunct/>
              <w:autoSpaceDN/>
              <w:bidi w:val="0"/>
              <w:adjustRightInd/>
              <w:spacing w:line="594" w:lineRule="exact"/>
              <w:ind w:firstLine="440" w:firstLineChars="200"/>
              <w:textAlignment w:val="center"/>
              <w:rPr>
                <w:rFonts w:hint="default" w:ascii="Times New Roman" w:hAnsi="Times New Roman" w:eastAsia="宋体" w:cs="Times New Roman"/>
                <w:i w:val="0"/>
                <w:iCs w:val="0"/>
                <w:color w:val="auto"/>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414C5911">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6A58C83">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515A7EB">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9CCF1B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5336A0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F317529">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56A5474">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2037B5">
            <w:pPr>
              <w:keepNext w:val="0"/>
              <w:keepLines w:val="0"/>
              <w:pageBreakBefore w:val="0"/>
              <w:widowControl/>
              <w:kinsoku/>
              <w:wordWrap w:val="0"/>
              <w:overflowPunct/>
              <w:topLinePunct w:val="0"/>
              <w:autoSpaceDE/>
              <w:autoSpaceDN/>
              <w:bidi w:val="0"/>
              <w:adjustRightInd/>
              <w:snapToGrid/>
              <w:spacing w:line="594" w:lineRule="exact"/>
              <w:ind w:firstLine="440" w:firstLineChars="200"/>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001BD22F">
      <w:pPr>
        <w:keepNext w:val="0"/>
        <w:keepLines w:val="0"/>
        <w:pageBreakBefore w:val="0"/>
        <w:numPr>
          <w:ilvl w:val="0"/>
          <w:numId w:val="0"/>
        </w:numPr>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BC5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B023507">
            <w:pPr>
              <w:keepNext w:val="0"/>
              <w:keepLines w:val="0"/>
              <w:pageBreakBefore w:val="0"/>
              <w:widowControl/>
              <w:suppressLineNumbers w:val="0"/>
              <w:kinsoku/>
              <w:overflowPunct/>
              <w:autoSpaceDN/>
              <w:bidi w:val="0"/>
              <w:adjustRightInd/>
              <w:spacing w:line="594" w:lineRule="exact"/>
              <w:ind w:firstLine="602" w:firstLineChars="200"/>
              <w:jc w:val="center"/>
              <w:textAlignment w:val="bottom"/>
              <w:rPr>
                <w:rFonts w:hint="default" w:ascii="Times New Roman" w:hAnsi="Times New Roman" w:eastAsia="宋体" w:cs="Times New Roman"/>
                <w:i w:val="0"/>
                <w:iCs w:val="0"/>
                <w:color w:val="auto"/>
                <w:sz w:val="44"/>
                <w:szCs w:val="44"/>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机构运行信息决算表</w:t>
            </w:r>
          </w:p>
        </w:tc>
      </w:tr>
      <w:tr w14:paraId="7A3F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FDC19A0">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石柱土家族自治县经济和信息化委员会</w:t>
            </w:r>
          </w:p>
        </w:tc>
        <w:tc>
          <w:tcPr>
            <w:tcW w:w="4134" w:type="dxa"/>
            <w:tcBorders>
              <w:top w:val="nil"/>
              <w:left w:val="nil"/>
              <w:bottom w:val="nil"/>
              <w:right w:val="nil"/>
            </w:tcBorders>
            <w:shd w:val="clear" w:color="auto" w:fill="auto"/>
            <w:vAlign w:val="bottom"/>
          </w:tcPr>
          <w:p w14:paraId="75F0B00C">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09表</w:t>
            </w:r>
          </w:p>
        </w:tc>
      </w:tr>
      <w:tr w14:paraId="716E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B1547A4">
            <w:pPr>
              <w:keepNext w:val="0"/>
              <w:keepLines w:val="0"/>
              <w:pageBreakBefore w:val="0"/>
              <w:kinsoku/>
              <w:overflowPunct/>
              <w:autoSpaceDN/>
              <w:bidi w:val="0"/>
              <w:adjustRightIn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c>
          <w:tcPr>
            <w:tcW w:w="4134" w:type="dxa"/>
            <w:tcBorders>
              <w:top w:val="nil"/>
              <w:left w:val="nil"/>
              <w:bottom w:val="nil"/>
              <w:right w:val="nil"/>
            </w:tcBorders>
            <w:shd w:val="clear" w:color="auto" w:fill="auto"/>
            <w:vAlign w:val="bottom"/>
          </w:tcPr>
          <w:p w14:paraId="05E141AB">
            <w:pPr>
              <w:keepNext w:val="0"/>
              <w:keepLines w:val="0"/>
              <w:pageBreakBefore w:val="0"/>
              <w:widowControl/>
              <w:suppressLineNumbers w:val="0"/>
              <w:kinsoku/>
              <w:overflowPunct/>
              <w:autoSpaceDN/>
              <w:bidi w:val="0"/>
              <w:adjustRightInd/>
              <w:spacing w:line="594" w:lineRule="exact"/>
              <w:ind w:firstLine="400" w:firstLineChars="200"/>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14:paraId="6662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6E8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FF425F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70A8E6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8052EB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CD8BE1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57C42DA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r>
      <w:tr w14:paraId="2602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27897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97897E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AFA">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0E49D6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15E0AEB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CAA9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1,865,503.49 </w:t>
            </w:r>
          </w:p>
        </w:tc>
      </w:tr>
      <w:tr w14:paraId="5DD8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C905C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4B4856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7F479">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313,362.25 </w:t>
            </w:r>
          </w:p>
        </w:tc>
        <w:tc>
          <w:tcPr>
            <w:tcW w:w="5416" w:type="dxa"/>
            <w:tcBorders>
              <w:top w:val="nil"/>
              <w:left w:val="nil"/>
              <w:bottom w:val="single" w:color="000000" w:sz="4" w:space="0"/>
              <w:right w:val="single" w:color="000000" w:sz="4" w:space="0"/>
            </w:tcBorders>
            <w:shd w:val="clear" w:color="auto" w:fill="auto"/>
            <w:vAlign w:val="center"/>
          </w:tcPr>
          <w:p w14:paraId="2A58ACE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E9CE02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3BD92">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705,282.07 </w:t>
            </w:r>
          </w:p>
        </w:tc>
      </w:tr>
      <w:tr w14:paraId="72B0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F7D7A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5ECB037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30FA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E5A726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BEF849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12A7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1,160,221.42 </w:t>
            </w:r>
          </w:p>
        </w:tc>
      </w:tr>
      <w:tr w14:paraId="209E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551EB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0A7E51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9CE16">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180,760.25 </w:t>
            </w:r>
          </w:p>
        </w:tc>
        <w:tc>
          <w:tcPr>
            <w:tcW w:w="5416" w:type="dxa"/>
            <w:tcBorders>
              <w:top w:val="nil"/>
              <w:left w:val="nil"/>
              <w:bottom w:val="single" w:color="000000" w:sz="4" w:space="0"/>
              <w:right w:val="single" w:color="000000" w:sz="4" w:space="0"/>
            </w:tcBorders>
            <w:shd w:val="clear" w:color="auto" w:fill="auto"/>
            <w:vAlign w:val="center"/>
          </w:tcPr>
          <w:p w14:paraId="33E3207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040527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796A">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09FE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D6AEC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4F9A8C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36D1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F60133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92B311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81F7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   </w:t>
            </w:r>
          </w:p>
        </w:tc>
      </w:tr>
      <w:tr w14:paraId="3980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7E499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BD078B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2651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180,760.25 </w:t>
            </w:r>
          </w:p>
        </w:tc>
        <w:tc>
          <w:tcPr>
            <w:tcW w:w="5416" w:type="dxa"/>
            <w:tcBorders>
              <w:top w:val="nil"/>
              <w:left w:val="nil"/>
              <w:bottom w:val="single" w:color="000000" w:sz="4" w:space="0"/>
              <w:right w:val="single" w:color="000000" w:sz="4" w:space="0"/>
            </w:tcBorders>
            <w:shd w:val="clear" w:color="auto" w:fill="auto"/>
            <w:vAlign w:val="center"/>
          </w:tcPr>
          <w:p w14:paraId="097D01D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64C967B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6056B">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EA3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6FE60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23FD74B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AF422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132,602.00 </w:t>
            </w:r>
          </w:p>
        </w:tc>
        <w:tc>
          <w:tcPr>
            <w:tcW w:w="5416" w:type="dxa"/>
            <w:tcBorders>
              <w:top w:val="nil"/>
              <w:left w:val="nil"/>
              <w:bottom w:val="single" w:color="000000" w:sz="4" w:space="0"/>
              <w:right w:val="single" w:color="000000" w:sz="4" w:space="0"/>
            </w:tcBorders>
            <w:shd w:val="clear" w:color="auto" w:fill="auto"/>
            <w:vAlign w:val="center"/>
          </w:tcPr>
          <w:p w14:paraId="4832C23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E1E7CC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C5FC3">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CAB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BB354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7CA0E6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E48A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132,602.00 </w:t>
            </w:r>
          </w:p>
        </w:tc>
        <w:tc>
          <w:tcPr>
            <w:tcW w:w="5416" w:type="dxa"/>
            <w:tcBorders>
              <w:top w:val="nil"/>
              <w:left w:val="nil"/>
              <w:bottom w:val="single" w:color="000000" w:sz="4" w:space="0"/>
              <w:right w:val="single" w:color="000000" w:sz="4" w:space="0"/>
            </w:tcBorders>
            <w:shd w:val="clear" w:color="auto" w:fill="auto"/>
            <w:vAlign w:val="center"/>
          </w:tcPr>
          <w:p w14:paraId="7D46E32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5C7BCD3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D907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 </w:t>
            </w:r>
          </w:p>
        </w:tc>
      </w:tr>
      <w:tr w14:paraId="1262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61BC4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9E810A2">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378F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95B314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04A5F2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92C0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 </w:t>
            </w:r>
          </w:p>
        </w:tc>
      </w:tr>
      <w:tr w14:paraId="5915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E3226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1E2267F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177D0">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B082A8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5B87C23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D26A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586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BF848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A69BBA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368B">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08325C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432066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EC09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CB5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350D9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6E2B772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48F8E">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2DBDA20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F3DA92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06A2C">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7A2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11B5D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D90E79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839C1">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568D5CC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795648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4836D">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756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9592D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6D479A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9E53A">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21DEC85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39CB9B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A8038">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F52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06873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1F97A6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E19A5">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4</w:t>
            </w:r>
          </w:p>
        </w:tc>
        <w:tc>
          <w:tcPr>
            <w:tcW w:w="5416" w:type="dxa"/>
            <w:tcBorders>
              <w:top w:val="nil"/>
              <w:left w:val="nil"/>
              <w:bottom w:val="single" w:color="000000" w:sz="4" w:space="0"/>
              <w:right w:val="single" w:color="000000" w:sz="4" w:space="0"/>
            </w:tcBorders>
            <w:shd w:val="clear" w:color="auto" w:fill="auto"/>
            <w:vAlign w:val="center"/>
          </w:tcPr>
          <w:p w14:paraId="21F2870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B8D066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130">
            <w:pPr>
              <w:keepNext w:val="0"/>
              <w:keepLines w:val="0"/>
              <w:pageBreakBefore w:val="0"/>
              <w:widowControl/>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0D50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86CB1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138C9B2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CFF38">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351</w:t>
            </w:r>
          </w:p>
        </w:tc>
        <w:tc>
          <w:tcPr>
            <w:tcW w:w="5416" w:type="dxa"/>
            <w:tcBorders>
              <w:top w:val="nil"/>
              <w:left w:val="nil"/>
              <w:bottom w:val="single" w:color="000000" w:sz="4" w:space="0"/>
              <w:right w:val="single" w:color="000000" w:sz="4" w:space="0"/>
            </w:tcBorders>
            <w:shd w:val="clear" w:color="auto" w:fill="auto"/>
            <w:vAlign w:val="center"/>
          </w:tcPr>
          <w:p w14:paraId="4647C6B6">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E029A4C">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C738E">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55,561.92 </w:t>
            </w:r>
          </w:p>
        </w:tc>
      </w:tr>
      <w:tr w14:paraId="01BC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CE0D8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197FF4E">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D92B7">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0B1C900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4A35BE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564A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55,561.92 </w:t>
            </w:r>
          </w:p>
        </w:tc>
      </w:tr>
      <w:tr w14:paraId="1E09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4B9B1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BF6D9D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96DBB">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2,078</w:t>
            </w:r>
          </w:p>
        </w:tc>
        <w:tc>
          <w:tcPr>
            <w:tcW w:w="5416" w:type="dxa"/>
            <w:tcBorders>
              <w:top w:val="nil"/>
              <w:left w:val="nil"/>
              <w:bottom w:val="single" w:color="000000" w:sz="4" w:space="0"/>
              <w:right w:val="single" w:color="000000" w:sz="4" w:space="0"/>
            </w:tcBorders>
            <w:shd w:val="clear" w:color="auto" w:fill="auto"/>
            <w:vAlign w:val="center"/>
          </w:tcPr>
          <w:p w14:paraId="6C96A12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26BD25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8E73F">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3DB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AD6E6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68F0FAC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A7F69">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221CCE9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507848A9">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4D79A">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37B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7CD1CB">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2896F26F">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4E29B">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69C75B21">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57D8585">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D05C1">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51,514.04 </w:t>
            </w:r>
          </w:p>
        </w:tc>
      </w:tr>
      <w:tr w14:paraId="28CA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3D7A5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DE79C18">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C4F9B">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p>
        </w:tc>
        <w:tc>
          <w:tcPr>
            <w:tcW w:w="5416" w:type="dxa"/>
            <w:tcBorders>
              <w:top w:val="nil"/>
              <w:left w:val="nil"/>
              <w:bottom w:val="single" w:color="000000" w:sz="4" w:space="0"/>
              <w:right w:val="single" w:color="000000" w:sz="4" w:space="0"/>
            </w:tcBorders>
            <w:shd w:val="clear" w:color="auto" w:fill="auto"/>
            <w:vAlign w:val="center"/>
          </w:tcPr>
          <w:p w14:paraId="7179B6E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8849ED0">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AE7D4">
            <w:pPr>
              <w:keepNext w:val="0"/>
              <w:keepLines w:val="0"/>
              <w:pageBreakBefore w:val="0"/>
              <w:widowControl/>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51,514.04 </w:t>
            </w:r>
          </w:p>
        </w:tc>
      </w:tr>
      <w:tr w14:paraId="5040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749477D">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BD54F8A">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3AE8319">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154,627.30</w:t>
            </w:r>
          </w:p>
        </w:tc>
        <w:tc>
          <w:tcPr>
            <w:tcW w:w="5416" w:type="dxa"/>
            <w:tcBorders>
              <w:top w:val="nil"/>
              <w:left w:val="nil"/>
              <w:bottom w:val="single" w:color="auto" w:sz="4" w:space="0"/>
              <w:right w:val="single" w:color="000000" w:sz="4" w:space="0"/>
            </w:tcBorders>
            <w:shd w:val="clear" w:color="auto" w:fill="auto"/>
            <w:vAlign w:val="center"/>
          </w:tcPr>
          <w:p w14:paraId="2C657EA4">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1050" w:type="dxa"/>
            <w:tcBorders>
              <w:top w:val="nil"/>
              <w:left w:val="nil"/>
              <w:bottom w:val="single" w:color="auto" w:sz="4" w:space="0"/>
              <w:right w:val="nil"/>
            </w:tcBorders>
            <w:shd w:val="clear" w:color="auto" w:fill="auto"/>
            <w:vAlign w:val="center"/>
          </w:tcPr>
          <w:p w14:paraId="35206698">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sz w:val="22"/>
                <w:szCs w:val="22"/>
                <w:highlight w:val="none"/>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60AFA">
            <w:pPr>
              <w:keepNext w:val="0"/>
              <w:keepLines w:val="0"/>
              <w:pageBreakBefore w:val="0"/>
              <w:widowControl/>
              <w:kinsoku/>
              <w:wordWrap/>
              <w:overflowPunct/>
              <w:topLinePunct w:val="0"/>
              <w:autoSpaceDE/>
              <w:autoSpaceDN/>
              <w:bidi w:val="0"/>
              <w:adjustRightInd/>
              <w:snapToGri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r>
      <w:tr w14:paraId="2C08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E75F90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0C041A3">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B274C83">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165,200.36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A1E5B49">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34E75E3">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sz w:val="22"/>
                <w:szCs w:val="22"/>
                <w:highlight w:val="none"/>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D2DEFF2">
            <w:pPr>
              <w:keepNext w:val="0"/>
              <w:keepLines w:val="0"/>
              <w:pageBreakBefore w:val="0"/>
              <w:widowControl/>
              <w:kinsoku/>
              <w:wordWrap/>
              <w:overflowPunct/>
              <w:topLinePunct w:val="0"/>
              <w:autoSpaceDE/>
              <w:autoSpaceDN/>
              <w:bidi w:val="0"/>
              <w:adjustRightInd/>
              <w:snapToGri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r>
      <w:tr w14:paraId="5E81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4011B64">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left"/>
              <w:textAlignment w:val="center"/>
              <w:rPr>
                <w:rFonts w:hint="default" w:ascii="Times New Roman" w:hAnsi="Times New Roman" w:eastAsia="宋体" w:cs="Times New Roman"/>
                <w:b/>
                <w:i w:val="0"/>
                <w:color w:val="auto"/>
                <w:kern w:val="2"/>
                <w:sz w:val="22"/>
                <w:szCs w:val="22"/>
                <w:highlight w:val="none"/>
                <w:u w:val="none"/>
                <w:lang w:val="en-US" w:eastAsia="zh-CN" w:bidi="ar-SA"/>
              </w:rPr>
            </w:pPr>
            <w:r>
              <w:rPr>
                <w:rFonts w:hint="default" w:ascii="Times New Roman" w:hAnsi="Times New Roman" w:eastAsia="宋体" w:cs="Times New Roman"/>
                <w:b/>
                <w:i w:val="0"/>
                <w:color w:val="auto"/>
                <w:kern w:val="0"/>
                <w:sz w:val="22"/>
                <w:szCs w:val="22"/>
                <w:highlight w:val="none"/>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B7EB167">
            <w:pPr>
              <w:keepNext w:val="0"/>
              <w:keepLines w:val="0"/>
              <w:pageBreakBefore w:val="0"/>
              <w:widowControl/>
              <w:suppressLineNumbers w:val="0"/>
              <w:kinsoku/>
              <w:wordWrap/>
              <w:overflowPunct/>
              <w:topLinePunct w:val="0"/>
              <w:autoSpaceDE/>
              <w:autoSpaceDN/>
              <w:bidi w:val="0"/>
              <w:adjustRightInd/>
              <w:snapToGrid/>
              <w:spacing w:line="594" w:lineRule="exact"/>
              <w:ind w:firstLine="442" w:firstLineChars="200"/>
              <w:jc w:val="center"/>
              <w:textAlignment w:val="center"/>
              <w:rPr>
                <w:rFonts w:hint="default" w:ascii="Times New Roman" w:hAnsi="Times New Roman" w:eastAsia="宋体" w:cs="Times New Roman"/>
                <w:b/>
                <w:bCs/>
                <w:i w:val="0"/>
                <w:color w:val="auto"/>
                <w:kern w:val="2"/>
                <w:sz w:val="22"/>
                <w:szCs w:val="22"/>
                <w:highlight w:val="none"/>
                <w:u w:val="none"/>
                <w:lang w:val="en-US" w:eastAsia="zh-CN" w:bidi="ar-SA"/>
              </w:rPr>
            </w:pPr>
            <w:r>
              <w:rPr>
                <w:rFonts w:hint="default" w:ascii="Times New Roman" w:hAnsi="Times New Roman" w:eastAsia="宋体" w:cs="Times New Roman"/>
                <w:b/>
                <w:bCs/>
                <w:i w:val="0"/>
                <w:color w:val="auto"/>
                <w:kern w:val="0"/>
                <w:sz w:val="22"/>
                <w:szCs w:val="22"/>
                <w:highlight w:val="none"/>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2EEF528D">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right"/>
              <w:textAlignment w:val="bottom"/>
              <w:rPr>
                <w:rFonts w:hint="default" w:ascii="Times New Roman" w:hAnsi="Times New Roman" w:eastAsia="宋体" w:cs="Times New Roman"/>
                <w:i w:val="0"/>
                <w:color w:val="auto"/>
                <w:kern w:val="2"/>
                <w:sz w:val="22"/>
                <w:szCs w:val="22"/>
                <w:highlight w:val="none"/>
                <w:u w:val="none"/>
                <w:lang w:val="en-US" w:eastAsia="zh-CN" w:bidi="ar-SA"/>
              </w:rPr>
            </w:pPr>
            <w:r>
              <w:rPr>
                <w:rFonts w:hint="default" w:ascii="Times New Roman" w:hAnsi="Times New Roman" w:cs="Times New Roman"/>
                <w:color w:val="auto"/>
                <w:sz w:val="22"/>
                <w:szCs w:val="22"/>
                <w:highlight w:val="none"/>
              </w:rPr>
              <w:t>615,962.46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B988A58">
            <w:pPr>
              <w:keepNext w:val="0"/>
              <w:keepLines w:val="0"/>
              <w:pageBreakBefore w:val="0"/>
              <w:widowControl/>
              <w:kinsoku/>
              <w:wordWrap/>
              <w:overflowPunct/>
              <w:topLinePunct w:val="0"/>
              <w:autoSpaceDE/>
              <w:autoSpaceDN/>
              <w:bidi w:val="0"/>
              <w:adjustRightInd/>
              <w:snapToGrid/>
              <w:spacing w:line="594" w:lineRule="exact"/>
              <w:ind w:firstLine="440" w:firstLineChars="200"/>
              <w:jc w:val="left"/>
              <w:rPr>
                <w:rFonts w:hint="default" w:ascii="Times New Roman" w:hAnsi="Times New Roman" w:eastAsia="宋体" w:cs="Times New Roman"/>
                <w:i w:val="0"/>
                <w:iCs w:val="0"/>
                <w:color w:val="auto"/>
                <w:sz w:val="22"/>
                <w:szCs w:val="22"/>
                <w:highlight w:val="none"/>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B09B209">
            <w:pPr>
              <w:keepNext w:val="0"/>
              <w:keepLines w:val="0"/>
              <w:pageBreakBefore w:val="0"/>
              <w:widowControl/>
              <w:suppressLineNumbers w:val="0"/>
              <w:kinsoku/>
              <w:wordWrap/>
              <w:overflowPunct/>
              <w:topLinePunct w:val="0"/>
              <w:autoSpaceDE/>
              <w:autoSpaceDN/>
              <w:bidi w:val="0"/>
              <w:adjustRightInd/>
              <w:snapToGrid/>
              <w:spacing w:line="594" w:lineRule="exact"/>
              <w:ind w:firstLine="440" w:firstLineChars="20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C09D7AB">
            <w:pPr>
              <w:keepNext w:val="0"/>
              <w:keepLines w:val="0"/>
              <w:pageBreakBefore w:val="0"/>
              <w:widowControl/>
              <w:kinsoku/>
              <w:wordWrap/>
              <w:overflowPunct/>
              <w:topLinePunct w:val="0"/>
              <w:autoSpaceDE/>
              <w:autoSpaceDN/>
              <w:bidi w:val="0"/>
              <w:adjustRightInd/>
              <w:snapToGrid/>
              <w:spacing w:line="594" w:lineRule="exact"/>
              <w:ind w:firstLine="400" w:firstLineChars="200"/>
              <w:rPr>
                <w:rFonts w:hint="default" w:ascii="Times New Roman" w:hAnsi="Times New Roman" w:eastAsia="宋体" w:cs="Times New Roman"/>
                <w:i w:val="0"/>
                <w:iCs w:val="0"/>
                <w:color w:val="auto"/>
                <w:sz w:val="20"/>
                <w:szCs w:val="20"/>
                <w:highlight w:val="none"/>
                <w:u w:val="none"/>
              </w:rPr>
            </w:pPr>
          </w:p>
        </w:tc>
      </w:tr>
    </w:tbl>
    <w:p w14:paraId="7BE72396">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0958E89D">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11CA9927">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692B1EC4">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0FFDF341">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72D2C04E">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05111A4F">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1B6DA65B">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4EB7E23A">
      <w:pPr>
        <w:keepNext w:val="0"/>
        <w:keepLines w:val="0"/>
        <w:pageBreakBefore w:val="0"/>
        <w:kinsoku/>
        <w:overflowPunct/>
        <w:autoSpaceDN/>
        <w:bidi w:val="0"/>
        <w:adjustRightInd/>
        <w:spacing w:line="594" w:lineRule="exact"/>
        <w:ind w:firstLine="420" w:firstLineChars="200"/>
        <w:rPr>
          <w:rFonts w:hint="default" w:ascii="Times New Roman" w:hAnsi="Times New Roman" w:eastAsia="宋体" w:cs="Times New Roman"/>
          <w:color w:val="auto"/>
          <w:sz w:val="21"/>
          <w:szCs w:val="21"/>
          <w:highlight w:val="none"/>
          <w:lang w:bidi="ar"/>
        </w:rPr>
      </w:pPr>
    </w:p>
    <w:p w14:paraId="6187BC0B">
      <w:pPr>
        <w:pStyle w:val="11"/>
        <w:keepNext w:val="0"/>
        <w:keepLines w:val="0"/>
        <w:pageBreakBefore w:val="0"/>
        <w:kinsoku/>
        <w:overflowPunct/>
        <w:autoSpaceDE w:val="0"/>
        <w:autoSpaceDN/>
        <w:bidi w:val="0"/>
        <w:adjustRightInd/>
        <w:spacing w:line="594" w:lineRule="exact"/>
        <w:ind w:firstLine="420" w:firstLineChars="200"/>
        <w:rPr>
          <w:rFonts w:hint="default" w:ascii="Times New Roman" w:hAnsi="Times New Roman" w:eastAsia="宋体" w:cs="Times New Roman"/>
          <w:color w:val="auto"/>
          <w:sz w:val="21"/>
          <w:szCs w:val="21"/>
          <w:highlight w:val="none"/>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6CA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A683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A683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E48F">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84EA74">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984EA74">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045F3C">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045F3C">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B596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jc4YTEzMzZlMDY0NDMzYjdlM2RkMDhmYWE1MzcifQ=="/>
  </w:docVars>
  <w:rsids>
    <w:rsidRoot w:val="00B03CCD"/>
    <w:rsid w:val="000D7BCC"/>
    <w:rsid w:val="00550ABE"/>
    <w:rsid w:val="007B419D"/>
    <w:rsid w:val="009B67B8"/>
    <w:rsid w:val="00B03CCD"/>
    <w:rsid w:val="01474EBF"/>
    <w:rsid w:val="01F3521E"/>
    <w:rsid w:val="02566477"/>
    <w:rsid w:val="02A53ACD"/>
    <w:rsid w:val="03E3214F"/>
    <w:rsid w:val="04446191"/>
    <w:rsid w:val="044C50BA"/>
    <w:rsid w:val="05353363"/>
    <w:rsid w:val="0536621F"/>
    <w:rsid w:val="05E71467"/>
    <w:rsid w:val="06A2550B"/>
    <w:rsid w:val="06F80EE2"/>
    <w:rsid w:val="07001CCA"/>
    <w:rsid w:val="075321D2"/>
    <w:rsid w:val="075678DB"/>
    <w:rsid w:val="07932335"/>
    <w:rsid w:val="08051BCA"/>
    <w:rsid w:val="080A21BB"/>
    <w:rsid w:val="08393BA7"/>
    <w:rsid w:val="08BA052C"/>
    <w:rsid w:val="08DB07BA"/>
    <w:rsid w:val="095D54C9"/>
    <w:rsid w:val="098305D0"/>
    <w:rsid w:val="09B72B6E"/>
    <w:rsid w:val="0A046315"/>
    <w:rsid w:val="0A0C7F04"/>
    <w:rsid w:val="0A227275"/>
    <w:rsid w:val="0A5C4B69"/>
    <w:rsid w:val="0B723658"/>
    <w:rsid w:val="0B9335CE"/>
    <w:rsid w:val="0BA10C97"/>
    <w:rsid w:val="0C554661"/>
    <w:rsid w:val="0C5E598A"/>
    <w:rsid w:val="0C7927C4"/>
    <w:rsid w:val="0C9B098C"/>
    <w:rsid w:val="0CE80A8F"/>
    <w:rsid w:val="0D472B48"/>
    <w:rsid w:val="0D673E11"/>
    <w:rsid w:val="0DB50EFE"/>
    <w:rsid w:val="0DDA54E4"/>
    <w:rsid w:val="0E3A5F83"/>
    <w:rsid w:val="0E9478E1"/>
    <w:rsid w:val="0F836721"/>
    <w:rsid w:val="0FA25CB6"/>
    <w:rsid w:val="103645A3"/>
    <w:rsid w:val="107B59E5"/>
    <w:rsid w:val="10AA219D"/>
    <w:rsid w:val="11003CB0"/>
    <w:rsid w:val="11124E18"/>
    <w:rsid w:val="111445C7"/>
    <w:rsid w:val="1158083A"/>
    <w:rsid w:val="11F03528"/>
    <w:rsid w:val="12C921C4"/>
    <w:rsid w:val="12DA353E"/>
    <w:rsid w:val="131A6A04"/>
    <w:rsid w:val="13850DCB"/>
    <w:rsid w:val="13871C70"/>
    <w:rsid w:val="13A71CB4"/>
    <w:rsid w:val="13AF1D43"/>
    <w:rsid w:val="13CE1647"/>
    <w:rsid w:val="13D17AE9"/>
    <w:rsid w:val="140E087B"/>
    <w:rsid w:val="14200702"/>
    <w:rsid w:val="144F3F11"/>
    <w:rsid w:val="1580711B"/>
    <w:rsid w:val="169326D4"/>
    <w:rsid w:val="16D80EBF"/>
    <w:rsid w:val="189B0D0B"/>
    <w:rsid w:val="18E03A42"/>
    <w:rsid w:val="19313430"/>
    <w:rsid w:val="194A1770"/>
    <w:rsid w:val="19B906A4"/>
    <w:rsid w:val="19BC4734"/>
    <w:rsid w:val="19CD414F"/>
    <w:rsid w:val="1A1F744B"/>
    <w:rsid w:val="1AB10093"/>
    <w:rsid w:val="1B501DE7"/>
    <w:rsid w:val="1B6F15B6"/>
    <w:rsid w:val="1BAA2EDC"/>
    <w:rsid w:val="1CE157EE"/>
    <w:rsid w:val="1D014A01"/>
    <w:rsid w:val="1D022362"/>
    <w:rsid w:val="1D091B60"/>
    <w:rsid w:val="1D154EF9"/>
    <w:rsid w:val="1D1C2E47"/>
    <w:rsid w:val="1D3D1123"/>
    <w:rsid w:val="1D54410C"/>
    <w:rsid w:val="1D794AE5"/>
    <w:rsid w:val="1DD26311"/>
    <w:rsid w:val="1DE57DAF"/>
    <w:rsid w:val="1E807287"/>
    <w:rsid w:val="1EF67CA4"/>
    <w:rsid w:val="1F213FD9"/>
    <w:rsid w:val="1FCD26AF"/>
    <w:rsid w:val="20642787"/>
    <w:rsid w:val="20BB7250"/>
    <w:rsid w:val="20C83310"/>
    <w:rsid w:val="20EC77A3"/>
    <w:rsid w:val="21556F04"/>
    <w:rsid w:val="22403BD3"/>
    <w:rsid w:val="23E4460C"/>
    <w:rsid w:val="24B92327"/>
    <w:rsid w:val="2533755C"/>
    <w:rsid w:val="26396DF4"/>
    <w:rsid w:val="266B763B"/>
    <w:rsid w:val="27167136"/>
    <w:rsid w:val="27B23302"/>
    <w:rsid w:val="27D424D7"/>
    <w:rsid w:val="285722C3"/>
    <w:rsid w:val="28DC1FF8"/>
    <w:rsid w:val="291E1AA3"/>
    <w:rsid w:val="29310A5F"/>
    <w:rsid w:val="29C37A35"/>
    <w:rsid w:val="2A076083"/>
    <w:rsid w:val="2A306CA5"/>
    <w:rsid w:val="2A73162E"/>
    <w:rsid w:val="2AFA2E94"/>
    <w:rsid w:val="2B167953"/>
    <w:rsid w:val="2B200583"/>
    <w:rsid w:val="2B8209DE"/>
    <w:rsid w:val="2C6762A3"/>
    <w:rsid w:val="2D5F4C37"/>
    <w:rsid w:val="2E5D35A6"/>
    <w:rsid w:val="2E5F424A"/>
    <w:rsid w:val="2FE029D7"/>
    <w:rsid w:val="2FF06E00"/>
    <w:rsid w:val="315F0B22"/>
    <w:rsid w:val="316367A1"/>
    <w:rsid w:val="31BE24D6"/>
    <w:rsid w:val="31D84415"/>
    <w:rsid w:val="32285F6F"/>
    <w:rsid w:val="32770556"/>
    <w:rsid w:val="329C0913"/>
    <w:rsid w:val="3337290D"/>
    <w:rsid w:val="352930DB"/>
    <w:rsid w:val="35573069"/>
    <w:rsid w:val="3577166F"/>
    <w:rsid w:val="358C217E"/>
    <w:rsid w:val="359559FB"/>
    <w:rsid w:val="359E7284"/>
    <w:rsid w:val="359F188C"/>
    <w:rsid w:val="36C9128A"/>
    <w:rsid w:val="370B0183"/>
    <w:rsid w:val="37841E99"/>
    <w:rsid w:val="379C594F"/>
    <w:rsid w:val="37BF1123"/>
    <w:rsid w:val="37C85E36"/>
    <w:rsid w:val="384931D6"/>
    <w:rsid w:val="38BE4696"/>
    <w:rsid w:val="39B82A39"/>
    <w:rsid w:val="39F33306"/>
    <w:rsid w:val="3B1705E5"/>
    <w:rsid w:val="3B18334B"/>
    <w:rsid w:val="3B36794F"/>
    <w:rsid w:val="3B544954"/>
    <w:rsid w:val="3B793FF0"/>
    <w:rsid w:val="3B97076E"/>
    <w:rsid w:val="3C5A5928"/>
    <w:rsid w:val="3C6A5B02"/>
    <w:rsid w:val="3CAE1F1D"/>
    <w:rsid w:val="3D2757A1"/>
    <w:rsid w:val="3D3D4FC4"/>
    <w:rsid w:val="3DDF3AB1"/>
    <w:rsid w:val="3DE60B7E"/>
    <w:rsid w:val="3E1D0952"/>
    <w:rsid w:val="3E42660A"/>
    <w:rsid w:val="3E6B7CCD"/>
    <w:rsid w:val="3E7555B1"/>
    <w:rsid w:val="3EA72472"/>
    <w:rsid w:val="3EDE1208"/>
    <w:rsid w:val="3F0527E5"/>
    <w:rsid w:val="3F16459E"/>
    <w:rsid w:val="4004000C"/>
    <w:rsid w:val="406F07D5"/>
    <w:rsid w:val="411B6CE5"/>
    <w:rsid w:val="412070D7"/>
    <w:rsid w:val="41314E40"/>
    <w:rsid w:val="415C674B"/>
    <w:rsid w:val="41A575DC"/>
    <w:rsid w:val="426C1EA8"/>
    <w:rsid w:val="42E86A87"/>
    <w:rsid w:val="43136432"/>
    <w:rsid w:val="443A3B12"/>
    <w:rsid w:val="44487B36"/>
    <w:rsid w:val="44EF6BE8"/>
    <w:rsid w:val="45A30364"/>
    <w:rsid w:val="465B470D"/>
    <w:rsid w:val="469D6AD4"/>
    <w:rsid w:val="47084A0A"/>
    <w:rsid w:val="47674801"/>
    <w:rsid w:val="47A913B5"/>
    <w:rsid w:val="48225EF7"/>
    <w:rsid w:val="48A36D47"/>
    <w:rsid w:val="495C4A24"/>
    <w:rsid w:val="49A21DF3"/>
    <w:rsid w:val="49C811E4"/>
    <w:rsid w:val="4A216E30"/>
    <w:rsid w:val="4B7951CB"/>
    <w:rsid w:val="4B7C315C"/>
    <w:rsid w:val="4B9300D7"/>
    <w:rsid w:val="4B99416B"/>
    <w:rsid w:val="4BAB7F90"/>
    <w:rsid w:val="4BD53EDA"/>
    <w:rsid w:val="4BE11807"/>
    <w:rsid w:val="4C484CE5"/>
    <w:rsid w:val="4DAC4ACA"/>
    <w:rsid w:val="4DD06F63"/>
    <w:rsid w:val="4E043596"/>
    <w:rsid w:val="4EA8523F"/>
    <w:rsid w:val="4EEA21D2"/>
    <w:rsid w:val="4F186D58"/>
    <w:rsid w:val="4F224836"/>
    <w:rsid w:val="51760217"/>
    <w:rsid w:val="51E36677"/>
    <w:rsid w:val="522F6E0C"/>
    <w:rsid w:val="52463BA1"/>
    <w:rsid w:val="529F078E"/>
    <w:rsid w:val="52EF73DA"/>
    <w:rsid w:val="53C0244D"/>
    <w:rsid w:val="53DD4D4E"/>
    <w:rsid w:val="53E578CE"/>
    <w:rsid w:val="53EA10F5"/>
    <w:rsid w:val="541647B5"/>
    <w:rsid w:val="543B029D"/>
    <w:rsid w:val="54977029"/>
    <w:rsid w:val="54AB5F5C"/>
    <w:rsid w:val="554E5773"/>
    <w:rsid w:val="555A3CBC"/>
    <w:rsid w:val="559B0475"/>
    <w:rsid w:val="55EF4EA6"/>
    <w:rsid w:val="56530F5D"/>
    <w:rsid w:val="569510DE"/>
    <w:rsid w:val="56EE372E"/>
    <w:rsid w:val="5842572D"/>
    <w:rsid w:val="598A28E2"/>
    <w:rsid w:val="5AEA55BD"/>
    <w:rsid w:val="5C1336B7"/>
    <w:rsid w:val="5C263CE4"/>
    <w:rsid w:val="5C5D2777"/>
    <w:rsid w:val="5C722D7F"/>
    <w:rsid w:val="5D290C69"/>
    <w:rsid w:val="5DB577BD"/>
    <w:rsid w:val="5EFA176D"/>
    <w:rsid w:val="5F0247F9"/>
    <w:rsid w:val="5F2D4A41"/>
    <w:rsid w:val="5FB73EC7"/>
    <w:rsid w:val="601C34ED"/>
    <w:rsid w:val="60A511FB"/>
    <w:rsid w:val="61025A59"/>
    <w:rsid w:val="613D5BBC"/>
    <w:rsid w:val="61536C39"/>
    <w:rsid w:val="616D60F9"/>
    <w:rsid w:val="618927A0"/>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984C1E"/>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8A92799"/>
    <w:rsid w:val="796D60A4"/>
    <w:rsid w:val="79821A06"/>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footnote text"/>
    <w:basedOn w:val="1"/>
    <w:semiHidden/>
    <w:qFormat/>
    <w:uiPriority w:val="0"/>
    <w:pPr>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styleId="12">
    <w:name w:val="List Paragraph"/>
    <w:basedOn w:val="1"/>
    <w:unhideWhenUsed/>
    <w:qFormat/>
    <w:uiPriority w:val="34"/>
    <w:pPr>
      <w:ind w:firstLine="420" w:firstLineChars="200"/>
    </w:pPr>
    <w:rPr>
      <w:rFonts w:hint="default"/>
      <w:sz w:val="21"/>
      <w:szCs w:val="24"/>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7177</Words>
  <Characters>10908</Characters>
  <Lines>161</Lines>
  <Paragraphs>45</Paragraphs>
  <TotalTime>10</TotalTime>
  <ScaleCrop>false</ScaleCrop>
  <LinksUpToDate>false</LinksUpToDate>
  <CharactersWithSpaces>11423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JASON   张</cp:lastModifiedBy>
  <cp:lastPrinted>2025-10-15T03:34:00Z</cp:lastPrinted>
  <dcterms:modified xsi:type="dcterms:W3CDTF">2025-10-15T07:28:51Z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eyJoZGlkIjoiN2E3NTMyMDliZjA4NmQzMWY2NmQwMWY4OTQ5YmEyNTMiLCJ1c2VySWQiOiIyNTM4NDMwNTEifQ==</vt:lpwstr>
  </property>
</Properties>
</file>