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89D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石柱土家族自治县发展和改革委员会</w:t>
      </w:r>
    </w:p>
    <w:p w14:paraId="604360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 w14:paraId="503EA1F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83C2B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年，县发展改革委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坚持以习近平新时代中国特色社会主义思想为指导，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全面贯彻党的二十大精神，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深入落实党中央、国务院及上级党委、政府关于全面推进政务公开工作的系列决策部署，按照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《中华人民共和国政府信息公开条例》等文件精神，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遵循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公开、透明、公正的原则，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持续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深化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公开内容，拓展公开渠道，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优化公开服务，提升公开质量，切实保障人民群众的知情权、参与权、表达权和监督权，为推动法治政府、服务型政府建设提供了有力支撑。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现将202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年政府信息公开工作报告如下：</w:t>
      </w:r>
    </w:p>
    <w:p w14:paraId="26F23D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27BCA0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（一）主动公开政府信息情况。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年，县发展改革委通过多渠道发布各类信息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条。其中通过石柱县公众信息网发展改革委版块主动公开机关简介、领导信息、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优化营商环境、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物价信息、重大项目批准结果信息、动态信息等各类信息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条，通过重庆市公共资源交易监督网发布工程建设项目招投标信息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条，通过重庆市政府采购网发布采购信息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条，通过公开信箱等渠道及时回复公众反映事项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，通过石柱县党政信息化办公平台发布的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情况简报、政务快讯信息58条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7776F4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（二）依申请公开政府信息情况。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年县发展改革委收到依申请公开政府信息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条，均严格按照法定时限和程序予以答复。未因此引发行政复议、行政诉讼。</w:t>
      </w:r>
    </w:p>
    <w:p w14:paraId="167E56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（三）政府信息管理。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一是高度重视政务公开工作。根据202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政务公开工作任务及相关要求，及时制定工作计划，将政府信息公开工作目标任务分解下达至委内各科室和下属单位，切实做好县发展改革委政府信息公开工作，确保各栏目信息及时更新。二是严格落实拟公开政府信息“三审三校”制度。按照“谁主管谁负责、谁发布谁负责”原则，严把信息政治关、法律关、政策关、保密关、文字关，确保拟公开政府信息内容表述准确、公开时机得当。三是多渠道报送信息工作。积极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县委、县政府办公室、融媒体中心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等投稿重大项目建设、优化营商环境、社会事业等亮点工作信息。四是建立健全政府信息公开审核机制，确保所公开信息的准确性和合法性。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五是加强信息属性源头管理，在公文拟制环节即明确公开属性（主动公开、依申请公开、不予公开），并严格履行审查程序。</w:t>
      </w:r>
    </w:p>
    <w:p w14:paraId="58B551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（四）平台建设情况。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充分发挥县政府门户网站作为信息公开第一平台的作用，确保委内主动公开信息及时、准确、全面发布。积极利用政务新媒体、新闻发布会、宣传册、公告栏等多种形式，拓展信息公开覆盖面，提升传播效果。优化网站搜索、查询、下载等功能，提升用户体验。</w:t>
      </w:r>
    </w:p>
    <w:p w14:paraId="4B5558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（五）监督保障情况。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继续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将政务公开工作与党风廉政建设综合进行检查、考评，考评结果纳入对各科室年终考核，全力做好政府信息公开内容保障。二是及时研究政府信息公开工作中存在的问题并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提出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制定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整改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措施，积极组织政府信息公开具体承办人员参加培训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，未发生因政府信息公开不到位引发重大舆情的情况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778AE78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308"/>
        <w:gridCol w:w="1974"/>
        <w:gridCol w:w="2058"/>
        <w:gridCol w:w="2086"/>
      </w:tblGrid>
      <w:tr w14:paraId="4FAC19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46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 w14:paraId="7574D1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E6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3D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本年制发件数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41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15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现行有效件数</w:t>
            </w:r>
          </w:p>
        </w:tc>
      </w:tr>
      <w:tr w14:paraId="5D6BA9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59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B8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9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21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82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4A009C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43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C9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B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CF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</w:t>
            </w:r>
          </w:p>
        </w:tc>
      </w:tr>
      <w:tr w14:paraId="72A09B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75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 w14:paraId="6C46EE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6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4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373203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17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91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</w:t>
            </w:r>
          </w:p>
        </w:tc>
      </w:tr>
      <w:tr w14:paraId="6FE85F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47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 w14:paraId="0F85CE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FB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42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313F9B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E6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7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40387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B4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92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CE237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CE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 w14:paraId="722B7B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6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D1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 w14:paraId="032446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E9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4F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527.733452</w:t>
            </w:r>
          </w:p>
        </w:tc>
      </w:tr>
    </w:tbl>
    <w:p w14:paraId="1E8F7A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01"/>
        <w:gridCol w:w="883"/>
        <w:gridCol w:w="2545"/>
        <w:gridCol w:w="598"/>
        <w:gridCol w:w="620"/>
        <w:gridCol w:w="620"/>
        <w:gridCol w:w="620"/>
        <w:gridCol w:w="620"/>
        <w:gridCol w:w="632"/>
        <w:gridCol w:w="632"/>
      </w:tblGrid>
      <w:tr w14:paraId="2E5910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F5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00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申请人情况</w:t>
            </w:r>
          </w:p>
        </w:tc>
      </w:tr>
      <w:tr w14:paraId="66E09C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8FB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A9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自然人</w:t>
            </w:r>
          </w:p>
        </w:tc>
        <w:tc>
          <w:tcPr>
            <w:tcW w:w="31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0B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法人或其他组织</w:t>
            </w:r>
          </w:p>
        </w:tc>
        <w:tc>
          <w:tcPr>
            <w:tcW w:w="6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A8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总计</w:t>
            </w:r>
          </w:p>
        </w:tc>
      </w:tr>
      <w:tr w14:paraId="29BD9F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807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5E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71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商业</w:t>
            </w:r>
          </w:p>
          <w:p w14:paraId="7775D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企业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46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科研</w:t>
            </w:r>
          </w:p>
          <w:p w14:paraId="2E231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机构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C4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社会公益组织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6B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法律服务机构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CA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其他</w:t>
            </w:r>
          </w:p>
        </w:tc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A0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F980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AE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07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CA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98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F4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12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D0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3EF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</w:tr>
      <w:tr w14:paraId="035792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B2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A2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BCD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7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AD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31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F8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4C2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16F175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16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34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41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E0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EA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06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9D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E7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C6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33C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2</w:t>
            </w:r>
          </w:p>
        </w:tc>
      </w:tr>
      <w:tr w14:paraId="515D51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18B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AA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9B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71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D5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45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2A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A3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BA3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E4F16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2A7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72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83F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属于国家秘密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068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DEF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AA0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244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91C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D1F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466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F225D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F18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B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3CF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其他法律行政法规禁止公开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776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158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8FF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7CC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EBF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3B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A34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7D9158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226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D8C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06F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危及“三安全一稳定”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7CC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49B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FD8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E2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EFE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980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77F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1CF6A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627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741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DB1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4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保护第三方合法权益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946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263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BA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068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10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9D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B67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2D5C0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C86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F3C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26D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5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属于三类内部事务信息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66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8DD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907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49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804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AB2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A41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D8BC4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F9E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FBF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AEB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6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属于四类过程性信息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E3A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3BF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6CD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9EF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796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7F0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469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10FDCF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6C1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B78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D5D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7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属于行政执法案卷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308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470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D3E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C58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660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35E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F76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F04AB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081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61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0CA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8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属于行政查询事项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79D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593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1F6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EC1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A18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6D2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F48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3DF805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50F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61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BF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本机关不掌握相关政府信息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99C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230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968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E58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8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AF8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860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</w:t>
            </w:r>
          </w:p>
        </w:tc>
      </w:tr>
      <w:tr w14:paraId="31C95B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3BB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5C1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A5E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没有现成信息需要另行制作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892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015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EBF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A5B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ADD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4DC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5FB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78B1EE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83E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32F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45F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补正后申请内容仍不明确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6A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024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26B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017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3C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4B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875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DB3FF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1D4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F3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64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信访举报投诉类申请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201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AF5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450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6A3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434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543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3AA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0B776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BD8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511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39E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重复申请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1F8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448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2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58E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72C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D42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09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6B1FA6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32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7A7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CDC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要求提供公开出版物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F72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7F9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C96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49F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832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0CB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21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16821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28C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34F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133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4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无正当理由大量反复申请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875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DE5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E77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3B6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401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8D3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D9D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282B3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565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3FF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64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5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0A6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B68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EFA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09E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7C9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DC9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719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6A660D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FF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EEC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B5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48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57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6A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C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75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44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951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 </w:t>
            </w:r>
          </w:p>
          <w:p w14:paraId="0F7FD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7A9E9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26D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6B9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61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88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80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DB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7D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E2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C5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3F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 </w:t>
            </w:r>
          </w:p>
          <w:p w14:paraId="4DE13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72A737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0D8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AB9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3C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8E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4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7C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3E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92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71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66E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</w:tr>
      <w:tr w14:paraId="6D8981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3EC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25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4ED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E5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2A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3C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1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D7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07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</w:tr>
      <w:tr w14:paraId="3DEA54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91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8F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C5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E0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68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67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DB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14C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</w:tbl>
    <w:p w14:paraId="17EBB0D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3"/>
        <w:gridCol w:w="563"/>
        <w:gridCol w:w="563"/>
        <w:gridCol w:w="563"/>
        <w:gridCol w:w="584"/>
        <w:gridCol w:w="564"/>
        <w:gridCol w:w="564"/>
        <w:gridCol w:w="564"/>
        <w:gridCol w:w="564"/>
        <w:gridCol w:w="584"/>
        <w:gridCol w:w="564"/>
        <w:gridCol w:w="564"/>
        <w:gridCol w:w="564"/>
        <w:gridCol w:w="564"/>
        <w:gridCol w:w="584"/>
      </w:tblGrid>
      <w:tr w14:paraId="040BCA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D5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6B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 w14:paraId="2C81BA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20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F3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9E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CE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DB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40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F6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 w14:paraId="7671A4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6E0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236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4D2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2CB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40C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BD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42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65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4B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DE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D9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E8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37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0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53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09CFFA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54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95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23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4B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6D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7A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9F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A8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55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36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38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41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4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8D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DD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</w:tbl>
    <w:p w14:paraId="393633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35EC97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县发展改革委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政府信息公开工作稳步推进，部门网站运营正常，但在一些方面仍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提升空间。主要存在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极少数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政策性文件公开不规范、重要信息转载不及时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、未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及时清理超期信息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等问题。</w:t>
      </w:r>
    </w:p>
    <w:p w14:paraId="211F73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下一步，县发展改革委将继续严格执行政府信息公开相关政策文件要求，积极主动公开政务信息，不断提升公开时效和公开水平，丰富部门动态信息内容，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加强各级栏目自查整改，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严格按照要求主动公开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加强与市发展改革委的沟通衔接，切实保障人民群众对我县经济社会发展重大政策、重大事项的知情权、参与权和监督权。</w:t>
      </w:r>
    </w:p>
    <w:p w14:paraId="7F5A1A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 w14:paraId="38068A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按照《国务院办公厅关于印发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&lt;政府信息公开信息处理费管理办法&gt;的通知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》（国办函〔2020〕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109号）规定的按件、按量收费标准，本年度没有产生信息公开处理费。</w:t>
      </w:r>
    </w:p>
    <w:p w14:paraId="058CA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69B0"/>
    <w:rsid w:val="4EFDA259"/>
    <w:rsid w:val="4F7E7E74"/>
    <w:rsid w:val="57BA7179"/>
    <w:rsid w:val="5FE5DE95"/>
    <w:rsid w:val="65FD0C37"/>
    <w:rsid w:val="67BBCFE4"/>
    <w:rsid w:val="67FFD4E8"/>
    <w:rsid w:val="6EEBD400"/>
    <w:rsid w:val="71BE6083"/>
    <w:rsid w:val="77735FCB"/>
    <w:rsid w:val="77F516CC"/>
    <w:rsid w:val="77F78C1D"/>
    <w:rsid w:val="79DB22E2"/>
    <w:rsid w:val="7EFFEDDA"/>
    <w:rsid w:val="7FDF6CF1"/>
    <w:rsid w:val="B1ED4855"/>
    <w:rsid w:val="B7B72CA7"/>
    <w:rsid w:val="BBF95AE5"/>
    <w:rsid w:val="BFF758F4"/>
    <w:rsid w:val="DCEF6D63"/>
    <w:rsid w:val="DEF70ABA"/>
    <w:rsid w:val="DF7F7F26"/>
    <w:rsid w:val="E5EBB954"/>
    <w:rsid w:val="EBFEE294"/>
    <w:rsid w:val="EF9702B8"/>
    <w:rsid w:val="F7BDEA65"/>
    <w:rsid w:val="FBFF2D52"/>
    <w:rsid w:val="FEFB307A"/>
    <w:rsid w:val="FEFB69FF"/>
    <w:rsid w:val="FEFF3DC8"/>
    <w:rsid w:val="FFE5D1D2"/>
    <w:rsid w:val="FFF76AD2"/>
    <w:rsid w:val="FF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2360</Words>
  <Characters>2427</Characters>
  <Lines>0</Lines>
  <Paragraphs>0</Paragraphs>
  <TotalTime>21</TotalTime>
  <ScaleCrop>false</ScaleCrop>
  <LinksUpToDate>false</LinksUpToDate>
  <CharactersWithSpaces>2427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2026-01-16T00:50:00Z</dcterms:created>
  <dc:creator>Administrator</dc:creator>
  <cp:lastModifiedBy>刘奉</cp:lastModifiedBy>
  <dcterms:modified xsi:type="dcterms:W3CDTF">2026-01-17T03:53:24Z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eyJoZGlkIjoiZmQyOTA0Yzc2NWNjY2NjN2JjNjYwZGFhMjI5MTIwNjUiLCJ1c2VySWQiOiI1Nzc3MTA5NDkifQ==</vt:lpwstr>
  </property>
  <property fmtid="{D5CDD505-2E9C-101B-9397-08002B2CF9AE}" pid="4" name="ICV">
    <vt:lpwstr>943CAC3E4AF848D3AE86F269346177D4_12</vt:lpwstr>
  </property>
</Properties>
</file>