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64487">
      <w:pPr>
        <w:pStyle w:val="6"/>
        <w:spacing w:before="0" w:beforeAutospacing="0" w:after="0" w:afterAutospacing="0"/>
        <w:jc w:val="center"/>
        <w:rPr>
          <w:rFonts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重庆市石柱土家族自治县发展和改革委员会（本级）</w:t>
      </w:r>
      <w:r>
        <w:rPr>
          <w:rFonts w:ascii="方正小标宋_GBK" w:hAnsi="方正小标宋_GBK" w:eastAsia="方正小标宋_GBK" w:cs="方正小标宋_GBK"/>
          <w:sz w:val="36"/>
          <w:szCs w:val="36"/>
          <w:shd w:val="clear" w:color="auto" w:fill="FFFFFF"/>
        </w:rPr>
        <w:t>2023年度决算公开说明</w:t>
      </w:r>
    </w:p>
    <w:p w14:paraId="64106D00">
      <w:pPr>
        <w:pStyle w:val="6"/>
        <w:shd w:val="clear" w:color="auto" w:fill="FFFFFF"/>
        <w:spacing w:before="0" w:beforeAutospacing="0" w:after="0" w:afterAutospacing="0"/>
        <w:rPr>
          <w:rFonts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00F73145">
      <w:pPr>
        <w:pStyle w:val="6"/>
        <w:shd w:val="clear" w:color="auto" w:fill="FFFFFF"/>
        <w:spacing w:before="0" w:beforeAutospacing="0" w:after="0" w:afterAutospacing="0"/>
        <w:ind w:firstLine="420"/>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2C649FC">
      <w:pPr>
        <w:pStyle w:val="6"/>
        <w:shd w:val="clear" w:color="auto" w:fill="FFFFFF"/>
        <w:spacing w:before="0" w:beforeAutospacing="0" w:after="0" w:afterAutospacing="0"/>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1.拟定并组织实施国民经济和社会发展战略、中长期规划和年度计划。</w:t>
      </w:r>
    </w:p>
    <w:p w14:paraId="7756CDA5">
      <w:pPr>
        <w:pStyle w:val="6"/>
        <w:shd w:val="clear" w:color="auto" w:fill="FFFFFF"/>
        <w:spacing w:before="0" w:beforeAutospacing="0" w:after="0" w:afterAutospacing="0"/>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2.统筹提出国民经济和社会发展的主要目标，监测预测预警宏观经济和社会发展态势趋势，提出宏观调控政策建议。</w:t>
      </w:r>
    </w:p>
    <w:p w14:paraId="09DDB1F0">
      <w:pPr>
        <w:pStyle w:val="6"/>
        <w:shd w:val="clear" w:color="auto" w:fill="FFFFFF"/>
        <w:spacing w:before="0" w:beforeAutospacing="0" w:after="0" w:afterAutospacing="0"/>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3.提出加快</w:t>
      </w:r>
      <w:r>
        <w:rPr>
          <w:rFonts w:hint="eastAsia" w:ascii="方正仿宋_GBK" w:hAnsi="方正仿宋_GBK" w:eastAsia="方正仿宋_GBK" w:cs="方正仿宋_GBK"/>
          <w:sz w:val="32"/>
          <w:szCs w:val="32"/>
          <w:shd w:val="clear" w:color="auto" w:fill="FFFFFF"/>
          <w:lang w:eastAsia="zh-CN"/>
        </w:rPr>
        <w:t>建设现代化经济体系</w:t>
      </w:r>
      <w:r>
        <w:rPr>
          <w:rFonts w:ascii="方正仿宋_GBK" w:hAnsi="方正仿宋_GBK" w:eastAsia="方正仿宋_GBK" w:cs="方正仿宋_GBK"/>
          <w:sz w:val="32"/>
          <w:szCs w:val="32"/>
          <w:shd w:val="clear" w:color="auto" w:fill="FFFFFF"/>
        </w:rPr>
        <w:t>、推动高质量发展的总体目标、重大任务以及相关政策建议。</w:t>
      </w:r>
    </w:p>
    <w:p w14:paraId="3F9C9BE6">
      <w:pPr>
        <w:pStyle w:val="6"/>
        <w:shd w:val="clear" w:color="auto" w:fill="FFFFFF"/>
        <w:spacing w:before="0" w:beforeAutospacing="0" w:after="0" w:afterAutospacing="0"/>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4.指导推进和综合协调经济体制改革有关工作，提出改革建议。</w:t>
      </w:r>
    </w:p>
    <w:p w14:paraId="6EE5E385">
      <w:pPr>
        <w:pStyle w:val="6"/>
        <w:shd w:val="clear" w:color="auto" w:fill="FFFFFF"/>
        <w:spacing w:before="0" w:beforeAutospacing="0" w:after="0" w:afterAutospacing="0"/>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5.负责投资综合管理，拟定全社会固定资产投资总规模、结构调控目标和政策措施。</w:t>
      </w:r>
    </w:p>
    <w:p w14:paraId="7C7603FC">
      <w:pPr>
        <w:pStyle w:val="6"/>
        <w:shd w:val="clear" w:color="auto" w:fill="FFFFFF"/>
        <w:spacing w:before="0" w:beforeAutospacing="0" w:after="0" w:afterAutospacing="0"/>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6.组织拟定综合性产业政策。</w:t>
      </w:r>
    </w:p>
    <w:p w14:paraId="5FB72884">
      <w:pPr>
        <w:pStyle w:val="6"/>
        <w:shd w:val="clear" w:color="auto" w:fill="FFFFFF"/>
        <w:spacing w:before="0" w:beforeAutospacing="0" w:after="0" w:afterAutospacing="0"/>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7.推进实施可持续发展战略，推动生态文明建设和改革，协调生态环境保护与修复、能源资源节约和综合利用等工作。</w:t>
      </w:r>
    </w:p>
    <w:p w14:paraId="578E079F">
      <w:pPr>
        <w:pStyle w:val="6"/>
        <w:shd w:val="clear" w:color="auto" w:fill="FFFFFF"/>
        <w:spacing w:before="0" w:beforeAutospacing="0" w:after="0" w:afterAutospacing="0"/>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8.推进落实区域协调发展战略、新型城镇化战略和重大政策，组织拟订相关区域规划和政策建议。</w:t>
      </w:r>
    </w:p>
    <w:p w14:paraId="7FA58A62">
      <w:pPr>
        <w:pStyle w:val="6"/>
        <w:shd w:val="clear" w:color="auto" w:fill="FFFFFF"/>
        <w:spacing w:before="0" w:beforeAutospacing="0" w:after="0" w:afterAutospacing="0"/>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9.贯彻执行价格和收费方面有关法律、法规、规章和政策。</w:t>
      </w:r>
    </w:p>
    <w:p w14:paraId="43207242">
      <w:pPr>
        <w:pStyle w:val="6"/>
        <w:shd w:val="clear" w:color="auto" w:fill="FFFFFF"/>
        <w:spacing w:before="0" w:beforeAutospacing="0" w:after="0" w:afterAutospacing="0"/>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10.拟订能源发展规划、产业政策并组织实施。</w:t>
      </w:r>
    </w:p>
    <w:p w14:paraId="47E80A99">
      <w:pPr>
        <w:pStyle w:val="6"/>
        <w:shd w:val="clear" w:color="auto" w:fill="FFFFFF"/>
        <w:spacing w:before="0" w:beforeAutospacing="0" w:after="0" w:afterAutospacing="0"/>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11.牵头指导、协调和综合监督全县工程建设项目招标投标工作。</w:t>
      </w:r>
    </w:p>
    <w:p w14:paraId="68C9B512">
      <w:pPr>
        <w:pStyle w:val="6"/>
        <w:shd w:val="clear" w:color="auto" w:fill="FFFFFF"/>
        <w:spacing w:before="0" w:beforeAutospacing="0" w:after="0" w:afterAutospacing="0"/>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12.负责国防动员相关工作。</w:t>
      </w:r>
    </w:p>
    <w:p w14:paraId="1F1CC601">
      <w:pPr>
        <w:pStyle w:val="6"/>
        <w:shd w:val="clear" w:color="auto" w:fill="FFFFFF"/>
        <w:spacing w:before="0" w:beforeAutospacing="0" w:after="0" w:afterAutospacing="0"/>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13.完成县委、县政府交办的其他任务等工作。</w:t>
      </w:r>
    </w:p>
    <w:p w14:paraId="4DE70AC1">
      <w:pPr>
        <w:pStyle w:val="6"/>
        <w:shd w:val="clear" w:color="auto" w:fill="FFFFFF"/>
        <w:spacing w:before="0" w:beforeAutospacing="0" w:after="0" w:afterAutospacing="0"/>
        <w:ind w:firstLine="420"/>
        <w:rPr>
          <w:rFonts w:ascii="楷体" w:hAnsi="楷体" w:eastAsia="楷体" w:cs="楷体"/>
          <w:sz w:val="32"/>
          <w:szCs w:val="32"/>
        </w:rPr>
      </w:pPr>
      <w:r>
        <w:rPr>
          <w:rStyle w:val="10"/>
          <w:rFonts w:ascii="楷体" w:hAnsi="楷体" w:eastAsia="楷体" w:cs="楷体"/>
          <w:sz w:val="32"/>
          <w:szCs w:val="32"/>
          <w:shd w:val="clear" w:color="auto" w:fill="FFFFFF"/>
        </w:rPr>
        <w:t>（二）机构设置</w:t>
      </w:r>
    </w:p>
    <w:p w14:paraId="207D7323">
      <w:pPr>
        <w:pStyle w:val="6"/>
        <w:shd w:val="clear" w:color="auto" w:fill="FFFFFF"/>
        <w:spacing w:before="0" w:beforeAutospacing="0" w:after="0" w:afterAutospacing="0"/>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石柱土家族自治县发展和改革委员会现有内设机构12个，分别是：办公室、发展规划科、固定资产投资科、农村经济科、环境和能源科、社会事业科、公共资源交易管理科、行政许可服务科、营商环境科、经贸粮油科、价格管理科、国防动员科。</w:t>
      </w:r>
    </w:p>
    <w:p w14:paraId="1F12252D">
      <w:pPr>
        <w:pStyle w:val="6"/>
        <w:shd w:val="clear" w:color="auto" w:fill="FFFFFF"/>
        <w:spacing w:before="0" w:beforeAutospacing="0" w:after="0" w:afterAutospacing="0"/>
        <w:rPr>
          <w:rFonts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二、单位决算情况说明</w:t>
      </w:r>
    </w:p>
    <w:p w14:paraId="56E2AA5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92D36A0">
      <w:pPr>
        <w:pStyle w:val="6"/>
        <w:shd w:val="clear" w:color="auto" w:fill="FFFFFF"/>
        <w:spacing w:before="0" w:beforeAutospacing="0" w:after="0" w:afterAutospacing="0"/>
        <w:ind w:firstLine="640" w:firstLineChars="200"/>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2023年度收入总计2999.73万元，支出总计</w:t>
      </w:r>
      <w:r>
        <w:rPr>
          <w:rFonts w:ascii="方正仿宋_GBK" w:hAnsi="方正仿宋_GBK" w:eastAsia="方正仿宋_GBK" w:cs="方正仿宋_GBK"/>
          <w:sz w:val="32"/>
          <w:szCs w:val="32"/>
        </w:rPr>
        <w:t>2999.73</w:t>
      </w:r>
      <w:r>
        <w:rPr>
          <w:rFonts w:ascii="方正仿宋_GBK" w:hAnsi="方正仿宋_GBK" w:eastAsia="方正仿宋_GBK" w:cs="方正仿宋_GBK"/>
          <w:sz w:val="32"/>
          <w:szCs w:val="32"/>
          <w:shd w:val="clear" w:color="auto" w:fill="FFFFFF"/>
        </w:rPr>
        <w:t>万元。收支较上年决算数增加156.87万元，增长5.52%，主要原因是在职人员工资自然增资、社保政策变化后五险一金基数调整</w:t>
      </w:r>
      <w:r>
        <w:rPr>
          <w:rFonts w:hint="eastAsia" w:ascii="方正仿宋_GBK" w:hAnsi="方正仿宋_GBK" w:eastAsia="方正仿宋_GBK" w:cs="方正仿宋_GBK"/>
          <w:sz w:val="32"/>
          <w:szCs w:val="32"/>
          <w:shd w:val="clear" w:color="auto" w:fill="FFFFFF"/>
        </w:rPr>
        <w:t>及</w:t>
      </w:r>
      <w:r>
        <w:rPr>
          <w:rFonts w:ascii="方正仿宋_GBK" w:hAnsi="方正仿宋_GBK" w:eastAsia="方正仿宋_GBK" w:cs="方正仿宋_GBK"/>
          <w:sz w:val="32"/>
          <w:szCs w:val="32"/>
          <w:shd w:val="clear" w:color="auto" w:fill="FFFFFF"/>
        </w:rPr>
        <w:t>新增</w:t>
      </w:r>
      <w:r>
        <w:rPr>
          <w:rFonts w:hint="eastAsia" w:ascii="仿宋_GB2312" w:hAnsi="仿宋" w:eastAsia="仿宋_GB2312"/>
          <w:sz w:val="32"/>
          <w:szCs w:val="32"/>
        </w:rPr>
        <w:t>政府性基金项目土地出让成本等</w:t>
      </w:r>
      <w:r>
        <w:rPr>
          <w:rFonts w:ascii="仿宋_GB2312" w:hAnsi="仿宋" w:eastAsia="仿宋_GB2312"/>
          <w:sz w:val="32"/>
          <w:szCs w:val="32"/>
        </w:rPr>
        <w:t>导致增加156.87万元</w:t>
      </w:r>
      <w:r>
        <w:rPr>
          <w:rFonts w:ascii="方正仿宋_GBK" w:hAnsi="方正仿宋_GBK" w:eastAsia="方正仿宋_GBK" w:cs="方正仿宋_GBK"/>
          <w:sz w:val="32"/>
          <w:szCs w:val="32"/>
          <w:shd w:val="clear" w:color="auto" w:fill="FFFFFF"/>
        </w:rPr>
        <w:t>。</w:t>
      </w:r>
    </w:p>
    <w:p w14:paraId="20965C1B">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2023年度收入合计2999.73万元，较上年决算数增加156.87万元，增长5.52%，主要原因是在职人员工资自然增资、社保政策变化后五险一金基数调整、新增</w:t>
      </w:r>
      <w:r>
        <w:rPr>
          <w:rFonts w:hint="eastAsia" w:ascii="仿宋_GB2312" w:hAnsi="仿宋" w:eastAsia="仿宋_GB2312"/>
          <w:sz w:val="32"/>
          <w:szCs w:val="32"/>
        </w:rPr>
        <w:t>政府性基金项目土地出让成本等</w:t>
      </w:r>
      <w:r>
        <w:rPr>
          <w:rFonts w:ascii="仿宋_GB2312" w:hAnsi="仿宋" w:eastAsia="仿宋_GB2312"/>
          <w:sz w:val="32"/>
          <w:szCs w:val="32"/>
        </w:rPr>
        <w:t>导致增加156.87万元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2999.73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AF4DFA0">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2999.73</w:t>
      </w:r>
      <w:r>
        <w:rPr>
          <w:rFonts w:ascii="方正仿宋_GBK" w:hAnsi="方正仿宋_GBK" w:eastAsia="方正仿宋_GBK" w:cs="方正仿宋_GBK"/>
          <w:sz w:val="32"/>
          <w:szCs w:val="32"/>
          <w:shd w:val="clear" w:color="auto" w:fill="FFFFFF"/>
        </w:rPr>
        <w:t>万元，较上年决算数增加156.87万元，增长5.52%，主要原因是在职人员工资自然增资、社保政策变化后五险一金基数调整、新增</w:t>
      </w:r>
      <w:r>
        <w:rPr>
          <w:rFonts w:hint="eastAsia" w:ascii="仿宋_GB2312" w:hAnsi="仿宋" w:eastAsia="仿宋_GB2312"/>
          <w:sz w:val="32"/>
          <w:szCs w:val="32"/>
        </w:rPr>
        <w:t>政府性基金项目土地出让成本等</w:t>
      </w:r>
      <w:r>
        <w:rPr>
          <w:rFonts w:ascii="仿宋_GB2312" w:hAnsi="仿宋" w:eastAsia="仿宋_GB2312"/>
          <w:sz w:val="32"/>
          <w:szCs w:val="32"/>
        </w:rPr>
        <w:t>导致增加156.87万元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723.21</w:t>
      </w:r>
      <w:r>
        <w:rPr>
          <w:rFonts w:ascii="方正仿宋_GBK" w:hAnsi="方正仿宋_GBK" w:eastAsia="方正仿宋_GBK" w:cs="方正仿宋_GBK"/>
          <w:sz w:val="32"/>
          <w:szCs w:val="32"/>
          <w:shd w:val="clear" w:color="auto" w:fill="FFFFFF"/>
        </w:rPr>
        <w:t>万元，占24.11%；项目支出</w:t>
      </w:r>
      <w:r>
        <w:rPr>
          <w:rFonts w:ascii="方正仿宋_GBK" w:hAnsi="方正仿宋_GBK" w:eastAsia="方正仿宋_GBK" w:cs="方正仿宋_GBK"/>
          <w:sz w:val="32"/>
          <w:szCs w:val="32"/>
        </w:rPr>
        <w:t>2276.52</w:t>
      </w:r>
      <w:r>
        <w:rPr>
          <w:rFonts w:ascii="方正仿宋_GBK" w:hAnsi="方正仿宋_GBK" w:eastAsia="方正仿宋_GBK" w:cs="方正仿宋_GBK"/>
          <w:sz w:val="32"/>
          <w:szCs w:val="32"/>
          <w:shd w:val="clear" w:color="auto" w:fill="FFFFFF"/>
        </w:rPr>
        <w:t>万元，占75.89%。此外，结余分配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0542160">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2023年度无年末结转和结余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1D5A22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7CF9CD6">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2023年度财政拨款收、支总计2999.73万元。与2022年相比，财政拨款收、支总计各增加156.87万元，增长5.52%。主要原因是在职人员工资自然增资、社保政策变化后五险一金基数调整、新增</w:t>
      </w:r>
      <w:r>
        <w:rPr>
          <w:rFonts w:hint="eastAsia" w:ascii="仿宋_GB2312" w:hAnsi="仿宋" w:eastAsia="仿宋_GB2312"/>
          <w:sz w:val="32"/>
          <w:szCs w:val="32"/>
        </w:rPr>
        <w:t>政府性基金项目土地出让成本等</w:t>
      </w:r>
      <w:r>
        <w:rPr>
          <w:rFonts w:ascii="仿宋_GB2312" w:hAnsi="仿宋" w:eastAsia="仿宋_GB2312"/>
          <w:sz w:val="32"/>
          <w:szCs w:val="32"/>
        </w:rPr>
        <w:t>导致增加156.87万元</w:t>
      </w:r>
      <w:r>
        <w:rPr>
          <w:rFonts w:ascii="方正仿宋_GBK" w:hAnsi="方正仿宋_GBK" w:eastAsia="方正仿宋_GBK" w:cs="方正仿宋_GBK"/>
          <w:sz w:val="32"/>
          <w:szCs w:val="32"/>
          <w:shd w:val="clear" w:color="auto" w:fill="FFFFFF"/>
        </w:rPr>
        <w:t>。</w:t>
      </w:r>
    </w:p>
    <w:p w14:paraId="0982499C">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5323BC4">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2737.31</w:t>
      </w:r>
      <w:r>
        <w:rPr>
          <w:rFonts w:ascii="方正仿宋_GBK" w:hAnsi="方正仿宋_GBK" w:eastAsia="方正仿宋_GBK" w:cs="方正仿宋_GBK"/>
          <w:sz w:val="32"/>
          <w:szCs w:val="32"/>
          <w:shd w:val="clear" w:color="auto" w:fill="FFFFFF"/>
        </w:rPr>
        <w:t>万元，较上年决算数减少105.55万元，下降3.71%。主要原因是本年度重点项目前期咨询服务等减少。较年初预算数减少2481.46万元，下降47.55%。主要原因是</w:t>
      </w:r>
      <w:r>
        <w:rPr>
          <w:rFonts w:hint="eastAsia" w:ascii="仿宋_GB2312" w:hAnsi="仿宋" w:eastAsia="仿宋_GB2312" w:cs="仿宋"/>
          <w:sz w:val="32"/>
          <w:szCs w:val="32"/>
        </w:rPr>
        <w:t>年初预算中南岸对口支援资金及以工代赈项目由财政直接调剂</w:t>
      </w:r>
      <w:r>
        <w:rPr>
          <w:rFonts w:ascii="仿宋_GB2312" w:hAnsi="仿宋" w:eastAsia="仿宋_GB2312" w:cs="仿宋"/>
          <w:sz w:val="32"/>
          <w:szCs w:val="32"/>
        </w:rPr>
        <w:t>至各业主单位</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4067BB6">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2737.31</w:t>
      </w:r>
      <w:r>
        <w:rPr>
          <w:rFonts w:ascii="方正仿宋_GBK" w:hAnsi="方正仿宋_GBK" w:eastAsia="方正仿宋_GBK" w:cs="方正仿宋_GBK"/>
          <w:sz w:val="32"/>
          <w:szCs w:val="32"/>
          <w:shd w:val="clear" w:color="auto" w:fill="FFFFFF"/>
        </w:rPr>
        <w:t>万元，较上年决算数减少105.55万元，下降3.71%。主要原因是本年度重点项目前期咨询服务等减少。较年初预算数减少2481.46万元，下降47.55%。主要原因是</w:t>
      </w:r>
      <w:r>
        <w:rPr>
          <w:rFonts w:hint="eastAsia" w:ascii="仿宋_GB2312" w:hAnsi="仿宋" w:eastAsia="仿宋_GB2312" w:cs="仿宋"/>
          <w:sz w:val="32"/>
          <w:szCs w:val="32"/>
        </w:rPr>
        <w:t>年初预算中南岸对口支援资金及以工代赈项目由财政直接调剂</w:t>
      </w:r>
      <w:r>
        <w:rPr>
          <w:rFonts w:ascii="仿宋_GB2312" w:hAnsi="仿宋" w:eastAsia="仿宋_GB2312" w:cs="仿宋"/>
          <w:sz w:val="32"/>
          <w:szCs w:val="32"/>
        </w:rPr>
        <w:t>至各业主单位</w:t>
      </w:r>
      <w:r>
        <w:rPr>
          <w:rFonts w:ascii="方正仿宋_GBK" w:hAnsi="方正仿宋_GBK" w:eastAsia="方正仿宋_GBK" w:cs="方正仿宋_GBK"/>
          <w:sz w:val="32"/>
          <w:szCs w:val="32"/>
          <w:shd w:val="clear" w:color="auto" w:fill="FFFFFF"/>
        </w:rPr>
        <w:t>。</w:t>
      </w:r>
    </w:p>
    <w:p w14:paraId="0889D173">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2023年度年末无一般公共预算财政拨款结转和结余。</w:t>
      </w:r>
    </w:p>
    <w:p w14:paraId="3E61BDCE">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D40C20E">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1182.89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43.21</w:t>
      </w:r>
      <w:r>
        <w:rPr>
          <w:rFonts w:ascii="方正仿宋_GBK" w:hAnsi="方正仿宋_GBK" w:eastAsia="方正仿宋_GBK" w:cs="方正仿宋_GBK"/>
          <w:sz w:val="32"/>
          <w:szCs w:val="32"/>
          <w:shd w:val="clear" w:color="auto" w:fill="FFFFFF"/>
        </w:rPr>
        <w:t>%，较年初预算数减少3745.93万元，下降76.00%，主要原因是</w:t>
      </w:r>
      <w:r>
        <w:rPr>
          <w:rFonts w:hint="eastAsia" w:ascii="仿宋_GB2312" w:hAnsi="仿宋" w:eastAsia="仿宋_GB2312" w:cs="仿宋"/>
          <w:sz w:val="32"/>
          <w:szCs w:val="32"/>
        </w:rPr>
        <w:t>年初预算中南岸对口支援资金及以工代赈项目由财政直接调剂</w:t>
      </w:r>
      <w:r>
        <w:rPr>
          <w:rFonts w:ascii="仿宋_GB2312" w:hAnsi="仿宋" w:eastAsia="仿宋_GB2312" w:cs="仿宋"/>
          <w:sz w:val="32"/>
          <w:szCs w:val="32"/>
        </w:rPr>
        <w:t>至各业主单位导致减少3745.93万元</w:t>
      </w:r>
      <w:r>
        <w:rPr>
          <w:rFonts w:ascii="方正仿宋_GBK" w:hAnsi="方正仿宋_GBK" w:eastAsia="方正仿宋_GBK" w:cs="方正仿宋_GBK"/>
          <w:sz w:val="32"/>
          <w:szCs w:val="32"/>
          <w:shd w:val="clear" w:color="auto" w:fill="FFFFFF"/>
        </w:rPr>
        <w:t>。</w:t>
      </w:r>
    </w:p>
    <w:p w14:paraId="75834C35">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335.14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12.24</w:t>
      </w:r>
      <w:r>
        <w:rPr>
          <w:rFonts w:ascii="方正仿宋_GBK" w:hAnsi="方正仿宋_GBK" w:eastAsia="方正仿宋_GBK" w:cs="方正仿宋_GBK"/>
          <w:sz w:val="32"/>
          <w:szCs w:val="32"/>
          <w:shd w:val="clear" w:color="auto" w:fill="FFFFFF"/>
        </w:rPr>
        <w:t>%，较年初预算数增加115.66万元，增长52.70%，主要原因是在职人员工资自然增资及公务员社保基数调整导致职工社会保险缴费支出增加115.66万元。</w:t>
      </w:r>
    </w:p>
    <w:p w14:paraId="2C56AD8A">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37.46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1.37</w:t>
      </w:r>
      <w:r>
        <w:rPr>
          <w:rFonts w:ascii="方正仿宋_GBK" w:hAnsi="方正仿宋_GBK" w:eastAsia="方正仿宋_GBK" w:cs="方正仿宋_GBK"/>
          <w:sz w:val="32"/>
          <w:szCs w:val="32"/>
          <w:shd w:val="clear" w:color="auto" w:fill="FFFFFF"/>
        </w:rPr>
        <w:t>%，较年初预算数增加0.19万元，增长0.51%，主要原因是</w:t>
      </w:r>
      <w:r>
        <w:rPr>
          <w:rFonts w:hint="eastAsia" w:ascii="方正仿宋_GBK" w:hAnsi="方正仿宋_GBK" w:eastAsia="方正仿宋_GBK" w:cs="方正仿宋_GBK"/>
          <w:sz w:val="32"/>
          <w:szCs w:val="32"/>
          <w:shd w:val="clear" w:color="auto" w:fill="FFFFFF"/>
        </w:rPr>
        <w:t>在</w:t>
      </w:r>
      <w:r>
        <w:rPr>
          <w:rFonts w:ascii="方正仿宋_GBK" w:hAnsi="方正仿宋_GBK" w:eastAsia="方正仿宋_GBK" w:cs="方正仿宋_GBK"/>
          <w:sz w:val="32"/>
          <w:szCs w:val="32"/>
          <w:shd w:val="clear" w:color="auto" w:fill="FFFFFF"/>
        </w:rPr>
        <w:t>职人员工资自然增资导致职工医疗保险缴费支出增加0.19万元。</w:t>
      </w:r>
    </w:p>
    <w:p w14:paraId="4EC88123">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（4）农林水支出</w:t>
      </w:r>
      <w:r>
        <w:rPr>
          <w:rFonts w:ascii="方正仿宋_GBK" w:hAnsi="方正仿宋_GBK" w:eastAsia="方正仿宋_GBK" w:cs="方正仿宋_GBK"/>
          <w:sz w:val="32"/>
          <w:szCs w:val="32"/>
        </w:rPr>
        <w:t>1152.29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42.10</w:t>
      </w:r>
      <w:r>
        <w:rPr>
          <w:rFonts w:ascii="方正仿宋_GBK" w:hAnsi="方正仿宋_GBK" w:eastAsia="方正仿宋_GBK" w:cs="方正仿宋_GBK"/>
          <w:sz w:val="32"/>
          <w:szCs w:val="32"/>
          <w:shd w:val="clear" w:color="auto" w:fill="FFFFFF"/>
        </w:rPr>
        <w:t>%，较年初预算数增加1152.29万元，增长100.00%，主要原因是易地扶贫搬迁贴息及驻乡驻村工作经费支出增加1152.29万元。</w:t>
      </w:r>
    </w:p>
    <w:p w14:paraId="4F93BC91">
      <w:pPr>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住房保障支出29.53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1.08</w:t>
      </w:r>
      <w:r>
        <w:rPr>
          <w:rFonts w:ascii="方正仿宋_GBK" w:hAnsi="方正仿宋_GBK" w:eastAsia="方正仿宋_GBK" w:cs="方正仿宋_GBK"/>
          <w:sz w:val="32"/>
          <w:szCs w:val="32"/>
          <w:shd w:val="clear" w:color="auto" w:fill="FFFFFF"/>
        </w:rPr>
        <w:t>%，较年初预算数减少3.67万元，下降11.05%，主要原因是因人员减少导致住房公积金清算减少3.67万元。</w:t>
      </w:r>
    </w:p>
    <w:p w14:paraId="74A3F75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E2319FA">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723.21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647.71</w:t>
      </w:r>
      <w:r>
        <w:rPr>
          <w:rFonts w:ascii="方正仿宋_GBK" w:hAnsi="方正仿宋_GBK" w:eastAsia="方正仿宋_GBK" w:cs="方正仿宋_GBK"/>
          <w:sz w:val="32"/>
          <w:szCs w:val="32"/>
          <w:shd w:val="clear" w:color="auto" w:fill="FFFFFF"/>
        </w:rPr>
        <w:t>万元，较上年决算数增加25.24万元，增长4.05%，主要原因是社保政策变化，基数调整后追加预算。人员经费用途主要包括基本工资、津贴补贴、奖金、社会保障缴费、住房公积金、医疗费、生活补助等。公用经费</w:t>
      </w:r>
      <w:r>
        <w:rPr>
          <w:rFonts w:ascii="方正仿宋_GBK" w:hAnsi="方正仿宋_GBK" w:eastAsia="方正仿宋_GBK" w:cs="方正仿宋_GBK"/>
          <w:sz w:val="32"/>
          <w:szCs w:val="32"/>
        </w:rPr>
        <w:t>75.50</w:t>
      </w:r>
      <w:r>
        <w:rPr>
          <w:rFonts w:ascii="方正仿宋_GBK" w:hAnsi="方正仿宋_GBK" w:eastAsia="方正仿宋_GBK" w:cs="方正仿宋_GBK"/>
          <w:sz w:val="32"/>
          <w:szCs w:val="32"/>
          <w:shd w:val="clear" w:color="auto" w:fill="FFFFFF"/>
        </w:rPr>
        <w:t>万元，较上年决算数减少5.41万元，下降6.69%，主要原因是</w:t>
      </w:r>
      <w:r>
        <w:rPr>
          <w:rFonts w:hint="eastAsia" w:ascii="方正仿宋_GBK" w:hAnsi="方正仿宋_GBK" w:eastAsia="方正仿宋_GBK" w:cs="方正仿宋_GBK"/>
          <w:sz w:val="32"/>
          <w:szCs w:val="32"/>
          <w:shd w:val="clear" w:color="auto" w:fill="FFFFFF"/>
        </w:rPr>
        <w:t>厉行过紧日子思想，压缩</w:t>
      </w:r>
      <w:r>
        <w:rPr>
          <w:rFonts w:ascii="方正仿宋_GBK" w:hAnsi="方正仿宋_GBK" w:eastAsia="方正仿宋_GBK" w:cs="方正仿宋_GBK"/>
          <w:sz w:val="32"/>
          <w:szCs w:val="32"/>
          <w:shd w:val="clear" w:color="auto" w:fill="FFFFFF"/>
        </w:rPr>
        <w:t>办公成本。公用经费用途主要包括办公费、水费、电费、邮电费、差旅费、</w:t>
      </w:r>
      <w:r>
        <w:rPr>
          <w:rFonts w:hint="eastAsia" w:ascii="方正仿宋_GBK" w:hAnsi="方正仿宋_GBK" w:eastAsia="方正仿宋_GBK" w:cs="方正仿宋_GBK"/>
          <w:sz w:val="32"/>
          <w:szCs w:val="32"/>
          <w:shd w:val="clear" w:color="auto" w:fill="FFFFFF"/>
        </w:rPr>
        <w:t>公务接待费、公车运行维护费、会议费、培训费、</w:t>
      </w:r>
      <w:r>
        <w:rPr>
          <w:rFonts w:ascii="方正仿宋_GBK" w:hAnsi="方正仿宋_GBK" w:eastAsia="方正仿宋_GBK" w:cs="方正仿宋_GBK"/>
          <w:sz w:val="32"/>
          <w:szCs w:val="32"/>
          <w:shd w:val="clear" w:color="auto" w:fill="FFFFFF"/>
        </w:rPr>
        <w:t>工会经费、其他交通费、其他商品和服务支出等。</w:t>
      </w:r>
    </w:p>
    <w:p w14:paraId="22369DF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088D6B2">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262.42</w:t>
      </w:r>
      <w:r>
        <w:rPr>
          <w:rFonts w:ascii="方正仿宋_GBK" w:hAnsi="方正仿宋_GBK" w:eastAsia="方正仿宋_GBK" w:cs="方正仿宋_GBK"/>
          <w:sz w:val="32"/>
          <w:szCs w:val="32"/>
          <w:shd w:val="clear" w:color="auto" w:fill="FFFFFF"/>
        </w:rPr>
        <w:t>万元，较上年决算数增加262.42万元，增长100.00%，主要原因是新增</w:t>
      </w:r>
      <w:r>
        <w:rPr>
          <w:rFonts w:hint="eastAsia" w:ascii="仿宋_GB2312" w:hAnsi="仿宋" w:eastAsia="仿宋_GB2312" w:cs="仿宋"/>
          <w:sz w:val="32"/>
          <w:szCs w:val="32"/>
        </w:rPr>
        <w:t>风电项目土地成本</w:t>
      </w:r>
      <w:r>
        <w:rPr>
          <w:rFonts w:ascii="仿宋_GB2312" w:hAnsi="仿宋" w:eastAsia="仿宋_GB2312" w:cs="仿宋"/>
          <w:sz w:val="32"/>
          <w:szCs w:val="32"/>
        </w:rPr>
        <w:t>和</w:t>
      </w:r>
      <w:r>
        <w:rPr>
          <w:rFonts w:hint="eastAsia" w:ascii="仿宋_GB2312" w:hAnsi="仿宋" w:eastAsia="仿宋_GB2312" w:cs="仿宋"/>
          <w:sz w:val="32"/>
          <w:szCs w:val="32"/>
        </w:rPr>
        <w:t>重点项目推进考核</w:t>
      </w:r>
      <w:r>
        <w:rPr>
          <w:rFonts w:ascii="仿宋_GB2312" w:hAnsi="仿宋" w:eastAsia="仿宋_GB2312" w:cs="仿宋"/>
          <w:sz w:val="32"/>
          <w:szCs w:val="32"/>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262.42</w:t>
      </w:r>
      <w:r>
        <w:rPr>
          <w:rFonts w:ascii="方正仿宋_GBK" w:hAnsi="方正仿宋_GBK" w:eastAsia="方正仿宋_GBK" w:cs="方正仿宋_GBK"/>
          <w:sz w:val="32"/>
          <w:szCs w:val="32"/>
          <w:shd w:val="clear" w:color="auto" w:fill="FFFFFF"/>
        </w:rPr>
        <w:t>万元，较上年决算数增加262.42万元，增长100.00%，主要原因是新增</w:t>
      </w:r>
      <w:r>
        <w:rPr>
          <w:rFonts w:hint="eastAsia" w:ascii="仿宋_GB2312" w:hAnsi="仿宋" w:eastAsia="仿宋_GB2312" w:cs="仿宋"/>
          <w:sz w:val="32"/>
          <w:szCs w:val="32"/>
        </w:rPr>
        <w:t>风电项目土地成本</w:t>
      </w:r>
      <w:r>
        <w:rPr>
          <w:rFonts w:ascii="仿宋_GB2312" w:hAnsi="仿宋" w:eastAsia="仿宋_GB2312" w:cs="仿宋"/>
          <w:sz w:val="32"/>
          <w:szCs w:val="32"/>
        </w:rPr>
        <w:t>和</w:t>
      </w:r>
      <w:r>
        <w:rPr>
          <w:rFonts w:hint="eastAsia" w:ascii="仿宋_GB2312" w:hAnsi="仿宋" w:eastAsia="仿宋_GB2312" w:cs="仿宋"/>
          <w:sz w:val="32"/>
          <w:szCs w:val="32"/>
        </w:rPr>
        <w:t>重点项目推进考核</w:t>
      </w:r>
      <w:r>
        <w:rPr>
          <w:rFonts w:ascii="仿宋_GB2312" w:hAnsi="仿宋" w:eastAsia="仿宋_GB2312" w:cs="仿宋"/>
          <w:sz w:val="32"/>
          <w:szCs w:val="32"/>
        </w:rPr>
        <w:t>。</w:t>
      </w:r>
    </w:p>
    <w:p w14:paraId="78BE68D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88EC2E3">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71A454BD">
      <w:pPr>
        <w:pStyle w:val="6"/>
        <w:shd w:val="clear" w:color="auto" w:fill="FFFFFF"/>
        <w:spacing w:before="0" w:beforeAutospacing="0" w:after="0" w:afterAutospacing="0"/>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4E24C4E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BFADC24">
      <w:pPr>
        <w:ind w:firstLine="709"/>
        <w:rPr>
          <w:rFonts w:ascii="仿宋_GB2312" w:hAnsi="仿宋" w:eastAsia="仿宋_GB2312" w:cs="仿宋"/>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12.76</w:t>
      </w:r>
      <w:r>
        <w:rPr>
          <w:rFonts w:ascii="方正仿宋_GBK" w:hAnsi="方正仿宋_GBK" w:eastAsia="方正仿宋_GBK" w:cs="方正仿宋_GBK"/>
          <w:sz w:val="32"/>
          <w:szCs w:val="32"/>
          <w:shd w:val="clear" w:color="auto" w:fill="FFFFFF"/>
        </w:rPr>
        <w:t>万元，较年初预算数无增减。较上年支出数减少5.82万元，下降31.32%，主要原因</w:t>
      </w:r>
      <w:r>
        <w:rPr>
          <w:rFonts w:hint="eastAsia" w:ascii="仿宋_GB2312" w:hAnsi="仿宋_GB2312" w:eastAsia="仿宋_GB2312" w:cs="仿宋_GB2312"/>
          <w:sz w:val="32"/>
          <w:szCs w:val="32"/>
          <w:shd w:val="clear" w:color="auto" w:fill="FFFFFF"/>
        </w:rPr>
        <w:t>是一是认真贯彻落实中央八项规定精神和厉行节约要求，按照只减不增的要求从严控制“三公”经费。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w:t>
      </w:r>
      <w:r>
        <w:rPr>
          <w:rFonts w:ascii="方正仿宋_GBK" w:hAnsi="方正仿宋_GBK" w:eastAsia="方正仿宋_GBK" w:cs="方正仿宋_GBK"/>
          <w:sz w:val="32"/>
          <w:szCs w:val="32"/>
          <w:shd w:val="clear" w:color="auto" w:fill="FFFFFF"/>
        </w:rPr>
        <w:t xml:space="preserve">                                                                                  </w:t>
      </w:r>
    </w:p>
    <w:p w14:paraId="5D0B771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D450D52">
      <w:pPr>
        <w:pStyle w:val="6"/>
        <w:shd w:val="clear" w:color="auto" w:fill="FFFFFF"/>
        <w:spacing w:before="0" w:beforeAutospacing="0" w:after="0" w:afterAutospacing="0"/>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本单位2023年未发生因公出国（境）费用。</w:t>
      </w:r>
    </w:p>
    <w:p w14:paraId="19B50BBB">
      <w:pPr>
        <w:pStyle w:val="6"/>
        <w:shd w:val="clear" w:color="auto" w:fill="FFFFFF"/>
        <w:spacing w:before="0" w:beforeAutospacing="0" w:after="0" w:afterAutospacing="0"/>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本单位2023年未购置公务用车。</w:t>
      </w:r>
    </w:p>
    <w:p w14:paraId="370E2FD7">
      <w:pPr>
        <w:pStyle w:val="6"/>
        <w:snapToGrid w:val="0"/>
        <w:spacing w:before="0" w:beforeAutospacing="0" w:after="0" w:afterAutospacing="0" w:line="600" w:lineRule="exact"/>
        <w:ind w:firstLine="640" w:firstLineChars="200"/>
        <w:jc w:val="both"/>
        <w:rPr>
          <w:rFonts w:ascii="仿宋_GB2312" w:hAnsi="仿宋" w:eastAsia="仿宋_GB2312"/>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7.80</w:t>
      </w:r>
      <w:r>
        <w:rPr>
          <w:rFonts w:ascii="方正仿宋_GBK" w:hAnsi="方正仿宋_GBK" w:eastAsia="方正仿宋_GBK" w:cs="方正仿宋_GBK"/>
          <w:sz w:val="32"/>
          <w:szCs w:val="32"/>
          <w:shd w:val="clear" w:color="auto" w:fill="FFFFFF"/>
        </w:rPr>
        <w:t>万元，主要用于机要文件交换、市内因公出行、发改业务检查等工作所需车辆的燃料费、维修费、过桥过路费、保险费以及下乡等。费用支出较年初预算数无增减。较上年支出数减少2.49万元，下降24.20%，主要原因是</w:t>
      </w:r>
      <w:r>
        <w:rPr>
          <w:rFonts w:ascii="仿宋_GB2312" w:hAnsi="仿宋" w:eastAsia="仿宋_GB2312"/>
          <w:sz w:val="32"/>
          <w:szCs w:val="32"/>
        </w:rPr>
        <w:t>牢固树立</w:t>
      </w:r>
      <w:r>
        <w:rPr>
          <w:rFonts w:hint="eastAsia" w:ascii="仿宋_GB2312" w:hAnsi="仿宋" w:eastAsia="仿宋_GB2312"/>
          <w:sz w:val="32"/>
          <w:szCs w:val="32"/>
        </w:rPr>
        <w:t>过紧日子思想</w:t>
      </w:r>
      <w:r>
        <w:rPr>
          <w:rFonts w:ascii="仿宋_GB2312" w:hAnsi="仿宋" w:eastAsia="仿宋_GB2312"/>
          <w:sz w:val="32"/>
          <w:szCs w:val="32"/>
        </w:rPr>
        <w:t>，出差下乡等多采用拼车方式，节约运行成本。</w:t>
      </w:r>
    </w:p>
    <w:p w14:paraId="681F8365">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4.96</w:t>
      </w:r>
      <w:r>
        <w:rPr>
          <w:rFonts w:ascii="方正仿宋_GBK" w:hAnsi="方正仿宋_GBK" w:eastAsia="方正仿宋_GBK" w:cs="方正仿宋_GBK"/>
          <w:sz w:val="32"/>
          <w:szCs w:val="32"/>
          <w:shd w:val="clear" w:color="auto" w:fill="FFFFFF"/>
        </w:rPr>
        <w:t>万元，主要用于接待行业招商、市上调研等。费用支出较年初预算数无增减。较上年支出数减少3.34万元，下降40.24%，主要原因是本年度各下属事业单位分别列支公务接待费，比如重大项目、升规企业调研等。</w:t>
      </w:r>
    </w:p>
    <w:p w14:paraId="1A5C4FC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EF9A5C1">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348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142.47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2.60</w:t>
      </w:r>
      <w:r>
        <w:rPr>
          <w:rFonts w:ascii="方正仿宋_GBK" w:hAnsi="方正仿宋_GBK" w:eastAsia="方正仿宋_GBK" w:cs="方正仿宋_GBK"/>
          <w:sz w:val="32"/>
          <w:szCs w:val="32"/>
          <w:shd w:val="clear" w:color="auto" w:fill="FFFFFF"/>
        </w:rPr>
        <w:t>万元。</w:t>
      </w:r>
    </w:p>
    <w:p w14:paraId="00DE8566">
      <w:pPr>
        <w:pStyle w:val="6"/>
        <w:shd w:val="clear" w:color="auto" w:fill="FFFFFF"/>
        <w:spacing w:before="0" w:beforeAutospacing="0" w:after="0" w:afterAutospacing="0"/>
        <w:rPr>
          <w:rStyle w:val="10"/>
          <w:rFonts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8D8A0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226D611D">
      <w:pPr>
        <w:ind w:firstLine="709"/>
        <w:rPr>
          <w:rFonts w:ascii="仿宋_GB2312" w:hAnsi="仿宋" w:eastAsia="仿宋_GB2312" w:cs="仿宋"/>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万元，较上年决算数减少6.11万元，下降79.56%，主要原因是</w:t>
      </w:r>
      <w:r>
        <w:rPr>
          <w:rFonts w:hint="eastAsia" w:ascii="仿宋_GB2312" w:hAnsi="仿宋" w:eastAsia="仿宋_GB2312" w:cs="仿宋"/>
          <w:sz w:val="32"/>
          <w:szCs w:val="32"/>
        </w:rPr>
        <w:t>本年度下属事业单位根据职能职责召开的会议费由下属事业单位单独预算列支，比如康养大会前期调度会及人防调研会议等。</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15.00</w:t>
      </w:r>
      <w:r>
        <w:rPr>
          <w:rFonts w:ascii="方正仿宋_GBK" w:hAnsi="方正仿宋_GBK" w:eastAsia="方正仿宋_GBK" w:cs="方正仿宋_GBK"/>
          <w:sz w:val="32"/>
          <w:szCs w:val="32"/>
          <w:shd w:val="clear" w:color="auto" w:fill="FFFFFF"/>
        </w:rPr>
        <w:t>万元，较上年决算数增加10.50万元，增长233.33%，主要原因是</w:t>
      </w:r>
      <w:r>
        <w:rPr>
          <w:rFonts w:hint="eastAsia" w:ascii="仿宋_GB2312" w:hAnsi="仿宋" w:eastAsia="仿宋_GB2312"/>
          <w:sz w:val="32"/>
          <w:szCs w:val="32"/>
        </w:rPr>
        <w:t>按照组织部培训计划，本年度赴浙江大学开展营商环境培训班1次。</w:t>
      </w:r>
    </w:p>
    <w:p w14:paraId="6BC5A05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143B184">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75.50</w:t>
      </w:r>
      <w:r>
        <w:rPr>
          <w:rFonts w:ascii="方正仿宋_GBK" w:hAnsi="方正仿宋_GBK" w:eastAsia="方正仿宋_GBK" w:cs="方正仿宋_GBK"/>
          <w:sz w:val="32"/>
          <w:szCs w:val="32"/>
          <w:shd w:val="clear" w:color="auto" w:fill="FFFFFF"/>
        </w:rPr>
        <w:t>万元，机关运行经费主要用于开支办公费、水费、电费、邮电费、差旅费、</w:t>
      </w:r>
      <w:r>
        <w:rPr>
          <w:rFonts w:hint="eastAsia" w:ascii="方正仿宋_GBK" w:hAnsi="方正仿宋_GBK" w:eastAsia="方正仿宋_GBK" w:cs="方正仿宋_GBK"/>
          <w:sz w:val="32"/>
          <w:szCs w:val="32"/>
          <w:shd w:val="clear" w:color="auto" w:fill="FFFFFF"/>
        </w:rPr>
        <w:t>公务接待费、公车运行维护费、会议费、培训费、</w:t>
      </w:r>
      <w:r>
        <w:rPr>
          <w:rFonts w:ascii="方正仿宋_GBK" w:hAnsi="方正仿宋_GBK" w:eastAsia="方正仿宋_GBK" w:cs="方正仿宋_GBK"/>
          <w:sz w:val="32"/>
          <w:szCs w:val="32"/>
          <w:shd w:val="clear" w:color="auto" w:fill="FFFFFF"/>
        </w:rPr>
        <w:t>工会经费、其他交通费等。机关运行经费较上年支出数减少5.41万元，下降6.69%，主要原因是</w:t>
      </w:r>
      <w:r>
        <w:rPr>
          <w:rFonts w:hint="eastAsia" w:ascii="仿宋_GB2312" w:hAnsi="仿宋" w:eastAsia="仿宋_GB2312" w:cs="仿宋"/>
          <w:sz w:val="32"/>
          <w:szCs w:val="32"/>
        </w:rPr>
        <w:t>厉行节约型机关，压缩一般性支出。</w:t>
      </w:r>
    </w:p>
    <w:p w14:paraId="78A76EA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858C323">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E7E67E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AC96E38">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96.13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1.93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94.20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%。主要用于采购办公电脑及重大项目策划包装服务。</w:t>
      </w:r>
    </w:p>
    <w:p w14:paraId="2AAC9104">
      <w:pPr>
        <w:pStyle w:val="6"/>
        <w:numPr>
          <w:ilvl w:val="0"/>
          <w:numId w:val="1"/>
        </w:numPr>
        <w:shd w:val="clear" w:color="auto" w:fill="FFFFFF"/>
        <w:spacing w:before="0" w:beforeAutospacing="0" w:after="0" w:afterAutospacing="0"/>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2AECEAE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B15FA9C">
      <w:pPr>
        <w:pStyle w:val="6"/>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根据预算绩效管理要求，我</w:t>
      </w:r>
      <w:r>
        <w:rPr>
          <w:rFonts w:ascii="仿宋_GB2312" w:hAnsi="仿宋_GB2312" w:eastAsia="仿宋_GB2312" w:cs="仿宋_GB2312"/>
          <w:sz w:val="32"/>
          <w:szCs w:val="32"/>
          <w:shd w:val="clear" w:color="auto" w:fill="FFFFFF"/>
        </w:rPr>
        <w:t>单位</w:t>
      </w:r>
      <w:r>
        <w:rPr>
          <w:rFonts w:hint="eastAsia" w:ascii="仿宋_GB2312" w:hAnsi="仿宋_GB2312" w:eastAsia="仿宋_GB2312" w:cs="仿宋_GB2312"/>
          <w:sz w:val="32"/>
          <w:szCs w:val="32"/>
          <w:shd w:val="clear" w:color="auto" w:fill="FFFFFF"/>
        </w:rPr>
        <w:t>对</w:t>
      </w:r>
      <w:r>
        <w:rPr>
          <w:rFonts w:ascii="仿宋_GB2312" w:hAnsi="仿宋_GB2312" w:eastAsia="仿宋_GB2312" w:cs="仿宋_GB2312"/>
          <w:sz w:val="32"/>
          <w:szCs w:val="32"/>
          <w:shd w:val="clear" w:color="auto" w:fill="FFFFFF"/>
        </w:rPr>
        <w:t>21</w:t>
      </w:r>
      <w:r>
        <w:rPr>
          <w:rFonts w:hint="eastAsia" w:ascii="仿宋_GB2312" w:hAnsi="仿宋_GB2312" w:eastAsia="仿宋_GB2312" w:cs="仿宋_GB2312"/>
          <w:sz w:val="32"/>
          <w:szCs w:val="32"/>
          <w:shd w:val="clear" w:color="auto" w:fill="FFFFFF"/>
        </w:rPr>
        <w:t>个项目开展了绩效自评，其中，以填报自评表形式开展自评</w:t>
      </w:r>
      <w:r>
        <w:rPr>
          <w:rFonts w:ascii="仿宋_GB2312" w:hAnsi="仿宋_GB2312" w:eastAsia="仿宋_GB2312" w:cs="仿宋_GB2312"/>
          <w:sz w:val="32"/>
          <w:szCs w:val="32"/>
          <w:shd w:val="clear" w:color="auto" w:fill="FFFFFF"/>
        </w:rPr>
        <w:t>21</w:t>
      </w:r>
      <w:r>
        <w:rPr>
          <w:rFonts w:hint="eastAsia" w:ascii="仿宋_GB2312" w:hAnsi="仿宋_GB2312" w:eastAsia="仿宋_GB2312" w:cs="仿宋_GB2312"/>
          <w:sz w:val="32"/>
          <w:szCs w:val="32"/>
          <w:shd w:val="clear" w:color="auto" w:fill="FFFFFF"/>
        </w:rPr>
        <w:t>项，涉及资金</w:t>
      </w:r>
      <w:r>
        <w:rPr>
          <w:rFonts w:ascii="方正仿宋_GBK" w:hAnsi="方正仿宋_GBK" w:eastAsia="方正仿宋_GBK" w:cs="方正仿宋_GBK"/>
          <w:sz w:val="32"/>
          <w:szCs w:val="32"/>
        </w:rPr>
        <w:t>2276.52</w:t>
      </w:r>
      <w:r>
        <w:rPr>
          <w:rFonts w:hint="eastAsia" w:ascii="仿宋_GB2312" w:hAnsi="仿宋_GB2312" w:eastAsia="仿宋_GB2312" w:cs="仿宋_GB2312"/>
          <w:sz w:val="32"/>
          <w:szCs w:val="32"/>
          <w:shd w:val="clear" w:color="auto" w:fill="FFFFFF"/>
        </w:rPr>
        <w:t>万元。</w:t>
      </w:r>
    </w:p>
    <w:p w14:paraId="5CE7153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885D1DF">
      <w:pPr>
        <w:sectPr>
          <w:footerReference r:id="rId3" w:type="default"/>
          <w:pgSz w:w="11915" w:h="16840"/>
          <w:pgMar w:top="1440" w:right="1800" w:bottom="1440" w:left="1800" w:header="851" w:footer="992" w:gutter="0"/>
          <w:pgNumType w:fmt="numberInDash"/>
          <w:cols w:space="720" w:num="1"/>
          <w:docGrid w:type="lines" w:linePitch="312" w:charSpace="0"/>
        </w:sectPr>
      </w:pPr>
      <w:r>
        <w:br w:type="page"/>
      </w:r>
    </w:p>
    <w:tbl>
      <w:tblPr>
        <w:tblStyle w:val="7"/>
        <w:tblpPr w:leftFromText="180" w:rightFromText="180" w:horzAnchor="margin" w:tblpXSpec="center" w:tblpY="1076"/>
        <w:tblW w:w="16180" w:type="dxa"/>
        <w:tblInd w:w="0" w:type="dxa"/>
        <w:tblLayout w:type="autofit"/>
        <w:tblCellMar>
          <w:top w:w="0" w:type="dxa"/>
          <w:left w:w="108" w:type="dxa"/>
          <w:bottom w:w="0" w:type="dxa"/>
          <w:right w:w="108" w:type="dxa"/>
        </w:tblCellMar>
      </w:tblPr>
      <w:tblGrid>
        <w:gridCol w:w="2539"/>
        <w:gridCol w:w="3697"/>
        <w:gridCol w:w="1678"/>
        <w:gridCol w:w="1582"/>
        <w:gridCol w:w="1553"/>
        <w:gridCol w:w="969"/>
        <w:gridCol w:w="919"/>
        <w:gridCol w:w="1363"/>
        <w:gridCol w:w="1880"/>
      </w:tblGrid>
      <w:tr w14:paraId="2CACC78A">
        <w:tblPrEx>
          <w:tblCellMar>
            <w:top w:w="0" w:type="dxa"/>
            <w:left w:w="108" w:type="dxa"/>
            <w:bottom w:w="0" w:type="dxa"/>
            <w:right w:w="108" w:type="dxa"/>
          </w:tblCellMar>
        </w:tblPrEx>
        <w:trPr>
          <w:trHeight w:val="799" w:hRule="atLeast"/>
        </w:trPr>
        <w:tc>
          <w:tcPr>
            <w:tcW w:w="1618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70904B99">
            <w:pPr>
              <w:jc w:val="center"/>
              <w:rPr>
                <w:rFonts w:ascii="微软雅黑" w:hAnsi="微软雅黑" w:eastAsia="微软雅黑"/>
                <w:b/>
                <w:bCs/>
                <w:sz w:val="40"/>
                <w:szCs w:val="40"/>
              </w:rPr>
            </w:pPr>
            <w:r>
              <w:rPr>
                <w:rFonts w:hint="eastAsia" w:ascii="微软雅黑" w:hAnsi="微软雅黑" w:eastAsia="微软雅黑"/>
                <w:b/>
                <w:bCs/>
                <w:sz w:val="40"/>
                <w:szCs w:val="40"/>
              </w:rPr>
              <w:t>2023年度二级项目绩效自评表</w:t>
            </w:r>
          </w:p>
        </w:tc>
      </w:tr>
      <w:tr w14:paraId="26D64C75">
        <w:tblPrEx>
          <w:tblCellMar>
            <w:top w:w="0" w:type="dxa"/>
            <w:left w:w="108" w:type="dxa"/>
            <w:bottom w:w="0" w:type="dxa"/>
            <w:right w:w="108" w:type="dxa"/>
          </w:tblCellMar>
        </w:tblPrEx>
        <w:trPr>
          <w:trHeight w:val="499" w:hRule="atLeast"/>
        </w:trPr>
        <w:tc>
          <w:tcPr>
            <w:tcW w:w="1618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6EE2BDC6">
            <w:pPr>
              <w:ind w:firstLine="221" w:firstLineChars="100"/>
              <w:jc w:val="right"/>
              <w:rPr>
                <w:b/>
                <w:bCs/>
                <w:sz w:val="22"/>
                <w:szCs w:val="22"/>
              </w:rPr>
            </w:pPr>
            <w:r>
              <w:rPr>
                <w:rFonts w:hint="eastAsia"/>
                <w:b/>
                <w:bCs/>
                <w:sz w:val="22"/>
                <w:szCs w:val="22"/>
              </w:rPr>
              <w:t>状态：绩效审核已审</w:t>
            </w:r>
          </w:p>
        </w:tc>
      </w:tr>
      <w:tr w14:paraId="473ABD89">
        <w:tblPrEx>
          <w:tblCellMar>
            <w:top w:w="0" w:type="dxa"/>
            <w:left w:w="108" w:type="dxa"/>
            <w:bottom w:w="0" w:type="dxa"/>
            <w:right w:w="108" w:type="dxa"/>
          </w:tblCellMar>
        </w:tblPrEx>
        <w:trPr>
          <w:trHeight w:val="499" w:hRule="atLeast"/>
        </w:trPr>
        <w:tc>
          <w:tcPr>
            <w:tcW w:w="2539" w:type="dxa"/>
            <w:tcBorders>
              <w:top w:val="nil"/>
              <w:left w:val="single" w:color="auto" w:sz="4" w:space="0"/>
              <w:bottom w:val="single" w:color="auto" w:sz="4" w:space="0"/>
              <w:right w:val="single" w:color="auto" w:sz="4" w:space="0"/>
            </w:tcBorders>
            <w:shd w:val="clear" w:color="auto" w:fill="auto"/>
            <w:noWrap/>
            <w:vAlign w:val="center"/>
          </w:tcPr>
          <w:p w14:paraId="52C19CCD">
            <w:pPr>
              <w:jc w:val="right"/>
              <w:rPr>
                <w:b/>
                <w:bCs/>
                <w:sz w:val="22"/>
                <w:szCs w:val="22"/>
              </w:rPr>
            </w:pPr>
            <w:r>
              <w:rPr>
                <w:rFonts w:hint="eastAsia"/>
                <w:b/>
                <w:bCs/>
                <w:sz w:val="22"/>
                <w:szCs w:val="22"/>
              </w:rPr>
              <w:t>项目名称：</w:t>
            </w:r>
          </w:p>
        </w:tc>
        <w:tc>
          <w:tcPr>
            <w:tcW w:w="3697" w:type="dxa"/>
            <w:tcBorders>
              <w:top w:val="nil"/>
              <w:left w:val="nil"/>
              <w:bottom w:val="single" w:color="auto" w:sz="4" w:space="0"/>
              <w:right w:val="single" w:color="auto" w:sz="4" w:space="0"/>
            </w:tcBorders>
            <w:shd w:val="clear" w:color="auto" w:fill="auto"/>
            <w:noWrap/>
            <w:vAlign w:val="center"/>
          </w:tcPr>
          <w:p w14:paraId="36C3C846">
            <w:pPr>
              <w:ind w:firstLine="180" w:firstLineChars="100"/>
              <w:rPr>
                <w:sz w:val="18"/>
                <w:szCs w:val="18"/>
              </w:rPr>
            </w:pPr>
            <w:r>
              <w:rPr>
                <w:rFonts w:hint="eastAsia"/>
                <w:sz w:val="18"/>
                <w:szCs w:val="18"/>
              </w:rPr>
              <w:t>石柱县2023年易地扶贫搬迁贴息资金</w:t>
            </w:r>
          </w:p>
        </w:tc>
        <w:tc>
          <w:tcPr>
            <w:tcW w:w="3260" w:type="dxa"/>
            <w:gridSpan w:val="2"/>
            <w:tcBorders>
              <w:top w:val="single" w:color="auto" w:sz="4" w:space="0"/>
              <w:left w:val="nil"/>
              <w:bottom w:val="single" w:color="auto" w:sz="4" w:space="0"/>
              <w:right w:val="single" w:color="auto" w:sz="4" w:space="0"/>
            </w:tcBorders>
            <w:shd w:val="clear" w:color="auto" w:fill="auto"/>
            <w:noWrap/>
            <w:vAlign w:val="center"/>
          </w:tcPr>
          <w:p w14:paraId="45A5137B">
            <w:pPr>
              <w:ind w:firstLine="220" w:firstLineChars="100"/>
              <w:rPr>
                <w:sz w:val="22"/>
                <w:szCs w:val="22"/>
              </w:rPr>
            </w:pPr>
            <w:r>
              <w:rPr>
                <w:rFonts w:hint="eastAsia"/>
                <w:sz w:val="22"/>
                <w:szCs w:val="22"/>
              </w:rPr>
              <w:t>50024023T000003705416</w:t>
            </w:r>
          </w:p>
        </w:tc>
        <w:tc>
          <w:tcPr>
            <w:tcW w:w="1553" w:type="dxa"/>
            <w:tcBorders>
              <w:top w:val="nil"/>
              <w:left w:val="nil"/>
              <w:bottom w:val="single" w:color="auto" w:sz="4" w:space="0"/>
              <w:right w:val="single" w:color="auto" w:sz="4" w:space="0"/>
            </w:tcBorders>
            <w:shd w:val="clear" w:color="auto" w:fill="auto"/>
            <w:noWrap/>
            <w:vAlign w:val="center"/>
          </w:tcPr>
          <w:p w14:paraId="2970828D">
            <w:pPr>
              <w:jc w:val="right"/>
              <w:rPr>
                <w:b/>
                <w:bCs/>
                <w:sz w:val="22"/>
                <w:szCs w:val="22"/>
              </w:rPr>
            </w:pPr>
            <w:r>
              <w:rPr>
                <w:rFonts w:hint="eastAsia"/>
                <w:b/>
                <w:bCs/>
                <w:sz w:val="22"/>
                <w:szCs w:val="22"/>
              </w:rPr>
              <w:t>自评总分：</w:t>
            </w:r>
          </w:p>
        </w:tc>
        <w:tc>
          <w:tcPr>
            <w:tcW w:w="1888" w:type="dxa"/>
            <w:gridSpan w:val="2"/>
            <w:tcBorders>
              <w:top w:val="single" w:color="auto" w:sz="4" w:space="0"/>
              <w:left w:val="nil"/>
              <w:bottom w:val="single" w:color="auto" w:sz="4" w:space="0"/>
              <w:right w:val="single" w:color="auto" w:sz="4" w:space="0"/>
            </w:tcBorders>
            <w:shd w:val="clear" w:color="auto" w:fill="auto"/>
            <w:noWrap/>
            <w:vAlign w:val="center"/>
          </w:tcPr>
          <w:p w14:paraId="52ACE0E9">
            <w:pPr>
              <w:ind w:firstLine="220" w:firstLineChars="100"/>
              <w:rPr>
                <w:sz w:val="22"/>
                <w:szCs w:val="22"/>
              </w:rPr>
            </w:pPr>
            <w:r>
              <w:rPr>
                <w:rFonts w:hint="eastAsia"/>
                <w:sz w:val="22"/>
                <w:szCs w:val="22"/>
              </w:rPr>
              <w:t>100.00</w:t>
            </w:r>
          </w:p>
        </w:tc>
        <w:tc>
          <w:tcPr>
            <w:tcW w:w="1363" w:type="dxa"/>
            <w:tcBorders>
              <w:top w:val="nil"/>
              <w:left w:val="nil"/>
              <w:bottom w:val="single" w:color="auto" w:sz="4" w:space="0"/>
              <w:right w:val="single" w:color="auto" w:sz="4" w:space="0"/>
            </w:tcBorders>
            <w:shd w:val="clear" w:color="auto" w:fill="auto"/>
            <w:noWrap/>
            <w:vAlign w:val="center"/>
          </w:tcPr>
          <w:p w14:paraId="3D5AF2CF">
            <w:pPr>
              <w:jc w:val="right"/>
              <w:rPr>
                <w:b/>
                <w:bCs/>
                <w:sz w:val="22"/>
                <w:szCs w:val="22"/>
              </w:rPr>
            </w:pPr>
            <w:r>
              <w:rPr>
                <w:rFonts w:hint="eastAsia"/>
                <w:b/>
                <w:bCs/>
                <w:sz w:val="22"/>
                <w:szCs w:val="22"/>
              </w:rPr>
              <w:t>　</w:t>
            </w:r>
          </w:p>
        </w:tc>
        <w:tc>
          <w:tcPr>
            <w:tcW w:w="1880" w:type="dxa"/>
            <w:tcBorders>
              <w:top w:val="nil"/>
              <w:left w:val="nil"/>
              <w:bottom w:val="single" w:color="auto" w:sz="4" w:space="0"/>
              <w:right w:val="single" w:color="auto" w:sz="4" w:space="0"/>
            </w:tcBorders>
            <w:shd w:val="clear" w:color="auto" w:fill="auto"/>
            <w:vAlign w:val="center"/>
          </w:tcPr>
          <w:p w14:paraId="3F89B3DB">
            <w:pPr>
              <w:rPr>
                <w:sz w:val="22"/>
                <w:szCs w:val="22"/>
              </w:rPr>
            </w:pPr>
            <w:r>
              <w:rPr>
                <w:rFonts w:hint="eastAsia"/>
                <w:sz w:val="22"/>
                <w:szCs w:val="22"/>
              </w:rPr>
              <w:t>　</w:t>
            </w:r>
          </w:p>
        </w:tc>
      </w:tr>
      <w:tr w14:paraId="68067AE8">
        <w:tblPrEx>
          <w:tblCellMar>
            <w:top w:w="0" w:type="dxa"/>
            <w:left w:w="108" w:type="dxa"/>
            <w:bottom w:w="0" w:type="dxa"/>
            <w:right w:w="108" w:type="dxa"/>
          </w:tblCellMar>
        </w:tblPrEx>
        <w:trPr>
          <w:trHeight w:val="499" w:hRule="atLeast"/>
        </w:trPr>
        <w:tc>
          <w:tcPr>
            <w:tcW w:w="2539" w:type="dxa"/>
            <w:tcBorders>
              <w:top w:val="nil"/>
              <w:left w:val="single" w:color="auto" w:sz="4" w:space="0"/>
              <w:bottom w:val="single" w:color="auto" w:sz="4" w:space="0"/>
              <w:right w:val="single" w:color="auto" w:sz="4" w:space="0"/>
            </w:tcBorders>
            <w:shd w:val="clear" w:color="auto" w:fill="auto"/>
            <w:noWrap/>
            <w:vAlign w:val="center"/>
          </w:tcPr>
          <w:p w14:paraId="1504007E">
            <w:pPr>
              <w:jc w:val="right"/>
              <w:rPr>
                <w:b/>
                <w:bCs/>
                <w:sz w:val="22"/>
                <w:szCs w:val="22"/>
              </w:rPr>
            </w:pPr>
            <w:r>
              <w:rPr>
                <w:rFonts w:hint="eastAsia"/>
                <w:b/>
                <w:bCs/>
                <w:sz w:val="22"/>
                <w:szCs w:val="22"/>
              </w:rPr>
              <w:t>项目主管部门：</w:t>
            </w:r>
          </w:p>
        </w:tc>
        <w:tc>
          <w:tcPr>
            <w:tcW w:w="3697" w:type="dxa"/>
            <w:tcBorders>
              <w:top w:val="nil"/>
              <w:left w:val="nil"/>
              <w:bottom w:val="single" w:color="auto" w:sz="4" w:space="0"/>
              <w:right w:val="single" w:color="auto" w:sz="4" w:space="0"/>
            </w:tcBorders>
            <w:shd w:val="clear" w:color="auto" w:fill="auto"/>
            <w:noWrap/>
            <w:vAlign w:val="center"/>
          </w:tcPr>
          <w:p w14:paraId="161216BF">
            <w:pPr>
              <w:ind w:firstLine="180" w:firstLineChars="100"/>
              <w:rPr>
                <w:sz w:val="18"/>
                <w:szCs w:val="18"/>
              </w:rPr>
            </w:pPr>
            <w:r>
              <w:rPr>
                <w:rFonts w:hint="eastAsia"/>
                <w:sz w:val="18"/>
                <w:szCs w:val="18"/>
              </w:rPr>
              <w:t>062-石柱土家族自治县发展和改革委员会</w:t>
            </w:r>
          </w:p>
        </w:tc>
        <w:tc>
          <w:tcPr>
            <w:tcW w:w="3260" w:type="dxa"/>
            <w:gridSpan w:val="2"/>
            <w:tcBorders>
              <w:top w:val="single" w:color="auto" w:sz="4" w:space="0"/>
              <w:left w:val="nil"/>
              <w:bottom w:val="single" w:color="auto" w:sz="4" w:space="0"/>
              <w:right w:val="single" w:color="auto" w:sz="4" w:space="0"/>
            </w:tcBorders>
            <w:shd w:val="clear" w:color="auto" w:fill="auto"/>
            <w:noWrap/>
            <w:vAlign w:val="center"/>
          </w:tcPr>
          <w:p w14:paraId="40487AF5">
            <w:pPr>
              <w:ind w:firstLine="220" w:firstLineChars="100"/>
              <w:rPr>
                <w:sz w:val="22"/>
                <w:szCs w:val="22"/>
              </w:rPr>
            </w:pPr>
            <w:r>
              <w:rPr>
                <w:rFonts w:hint="eastAsia"/>
                <w:sz w:val="22"/>
                <w:szCs w:val="22"/>
              </w:rPr>
              <w:t>508-经济建设和产业发展科</w:t>
            </w:r>
          </w:p>
        </w:tc>
        <w:tc>
          <w:tcPr>
            <w:tcW w:w="1553" w:type="dxa"/>
            <w:tcBorders>
              <w:top w:val="nil"/>
              <w:left w:val="nil"/>
              <w:bottom w:val="single" w:color="auto" w:sz="4" w:space="0"/>
              <w:right w:val="single" w:color="auto" w:sz="4" w:space="0"/>
            </w:tcBorders>
            <w:shd w:val="clear" w:color="auto" w:fill="auto"/>
            <w:noWrap/>
            <w:vAlign w:val="center"/>
          </w:tcPr>
          <w:p w14:paraId="1771828F">
            <w:pPr>
              <w:jc w:val="right"/>
              <w:rPr>
                <w:b/>
                <w:bCs/>
                <w:sz w:val="22"/>
                <w:szCs w:val="22"/>
              </w:rPr>
            </w:pPr>
            <w:r>
              <w:rPr>
                <w:rFonts w:hint="eastAsia"/>
                <w:b/>
                <w:bCs/>
                <w:sz w:val="22"/>
                <w:szCs w:val="22"/>
              </w:rPr>
              <w:t>部门联系人：</w:t>
            </w:r>
          </w:p>
        </w:tc>
        <w:tc>
          <w:tcPr>
            <w:tcW w:w="1888" w:type="dxa"/>
            <w:gridSpan w:val="2"/>
            <w:tcBorders>
              <w:top w:val="single" w:color="auto" w:sz="4" w:space="0"/>
              <w:left w:val="nil"/>
              <w:bottom w:val="single" w:color="auto" w:sz="4" w:space="0"/>
              <w:right w:val="single" w:color="auto" w:sz="4" w:space="0"/>
            </w:tcBorders>
            <w:shd w:val="clear" w:color="auto" w:fill="auto"/>
            <w:noWrap/>
            <w:vAlign w:val="center"/>
          </w:tcPr>
          <w:p w14:paraId="7604F7A9">
            <w:pPr>
              <w:ind w:firstLine="220" w:firstLineChars="100"/>
              <w:rPr>
                <w:sz w:val="22"/>
                <w:szCs w:val="22"/>
              </w:rPr>
            </w:pPr>
            <w:r>
              <w:rPr>
                <w:rFonts w:hint="eastAsia"/>
                <w:sz w:val="22"/>
                <w:szCs w:val="22"/>
              </w:rPr>
              <w:t>陈箐</w:t>
            </w:r>
          </w:p>
        </w:tc>
        <w:tc>
          <w:tcPr>
            <w:tcW w:w="1363" w:type="dxa"/>
            <w:tcBorders>
              <w:top w:val="nil"/>
              <w:left w:val="nil"/>
              <w:bottom w:val="single" w:color="auto" w:sz="4" w:space="0"/>
              <w:right w:val="single" w:color="auto" w:sz="4" w:space="0"/>
            </w:tcBorders>
            <w:shd w:val="clear" w:color="auto" w:fill="auto"/>
            <w:noWrap/>
            <w:vAlign w:val="center"/>
          </w:tcPr>
          <w:p w14:paraId="73827BCF">
            <w:pPr>
              <w:jc w:val="right"/>
              <w:rPr>
                <w:b/>
                <w:bCs/>
                <w:sz w:val="22"/>
                <w:szCs w:val="22"/>
              </w:rPr>
            </w:pPr>
            <w:r>
              <w:rPr>
                <w:rFonts w:hint="eastAsia"/>
                <w:b/>
                <w:bCs/>
                <w:sz w:val="22"/>
                <w:szCs w:val="22"/>
              </w:rPr>
              <w:t>联系电话：</w:t>
            </w:r>
          </w:p>
        </w:tc>
        <w:tc>
          <w:tcPr>
            <w:tcW w:w="1880" w:type="dxa"/>
            <w:tcBorders>
              <w:top w:val="nil"/>
              <w:left w:val="nil"/>
              <w:bottom w:val="single" w:color="auto" w:sz="4" w:space="0"/>
              <w:right w:val="single" w:color="auto" w:sz="4" w:space="0"/>
            </w:tcBorders>
            <w:shd w:val="clear" w:color="auto" w:fill="auto"/>
            <w:vAlign w:val="center"/>
          </w:tcPr>
          <w:p w14:paraId="1A14927A">
            <w:pPr>
              <w:rPr>
                <w:sz w:val="22"/>
                <w:szCs w:val="22"/>
              </w:rPr>
            </w:pPr>
            <w:r>
              <w:rPr>
                <w:rFonts w:hint="eastAsia"/>
                <w:sz w:val="22"/>
                <w:szCs w:val="22"/>
              </w:rPr>
              <w:t>18996978011</w:t>
            </w:r>
          </w:p>
        </w:tc>
      </w:tr>
      <w:tr w14:paraId="4147BB98">
        <w:tblPrEx>
          <w:tblCellMar>
            <w:top w:w="0" w:type="dxa"/>
            <w:left w:w="108" w:type="dxa"/>
            <w:bottom w:w="0" w:type="dxa"/>
            <w:right w:w="108" w:type="dxa"/>
          </w:tblCellMar>
        </w:tblPrEx>
        <w:trPr>
          <w:trHeight w:val="600" w:hRule="atLeast"/>
        </w:trPr>
        <w:tc>
          <w:tcPr>
            <w:tcW w:w="1618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457097F4">
            <w:pPr>
              <w:jc w:val="center"/>
              <w:rPr>
                <w:rFonts w:ascii="微软雅黑" w:hAnsi="微软雅黑" w:eastAsia="微软雅黑"/>
                <w:b/>
                <w:bCs/>
                <w:sz w:val="28"/>
                <w:szCs w:val="28"/>
              </w:rPr>
            </w:pPr>
            <w:r>
              <w:rPr>
                <w:rFonts w:hint="eastAsia" w:ascii="微软雅黑" w:hAnsi="微软雅黑" w:eastAsia="微软雅黑"/>
                <w:b/>
                <w:bCs/>
                <w:sz w:val="28"/>
                <w:szCs w:val="28"/>
              </w:rPr>
              <w:t>资金情况</w:t>
            </w:r>
          </w:p>
        </w:tc>
      </w:tr>
      <w:tr w14:paraId="00EE5208">
        <w:tblPrEx>
          <w:tblCellMar>
            <w:top w:w="0" w:type="dxa"/>
            <w:left w:w="108" w:type="dxa"/>
            <w:bottom w:w="0" w:type="dxa"/>
            <w:right w:w="108" w:type="dxa"/>
          </w:tblCellMar>
        </w:tblPrEx>
        <w:trPr>
          <w:trHeight w:val="499" w:hRule="atLeast"/>
        </w:trPr>
        <w:tc>
          <w:tcPr>
            <w:tcW w:w="2539" w:type="dxa"/>
            <w:tcBorders>
              <w:top w:val="nil"/>
              <w:left w:val="single" w:color="auto" w:sz="4" w:space="0"/>
              <w:bottom w:val="single" w:color="auto" w:sz="4" w:space="0"/>
              <w:right w:val="single" w:color="auto" w:sz="4" w:space="0"/>
            </w:tcBorders>
            <w:shd w:val="clear" w:color="auto" w:fill="auto"/>
            <w:noWrap/>
            <w:vAlign w:val="center"/>
          </w:tcPr>
          <w:p w14:paraId="08A268AE">
            <w:pPr>
              <w:jc w:val="center"/>
              <w:rPr>
                <w:sz w:val="22"/>
                <w:szCs w:val="22"/>
              </w:rPr>
            </w:pPr>
            <w:r>
              <w:rPr>
                <w:rFonts w:hint="eastAsia"/>
                <w:sz w:val="22"/>
                <w:szCs w:val="22"/>
              </w:rPr>
              <w:t>　</w:t>
            </w:r>
          </w:p>
        </w:tc>
        <w:tc>
          <w:tcPr>
            <w:tcW w:w="3697" w:type="dxa"/>
            <w:tcBorders>
              <w:top w:val="nil"/>
              <w:left w:val="nil"/>
              <w:bottom w:val="single" w:color="auto" w:sz="4" w:space="0"/>
              <w:right w:val="single" w:color="auto" w:sz="4" w:space="0"/>
            </w:tcBorders>
            <w:shd w:val="clear" w:color="auto" w:fill="auto"/>
            <w:noWrap/>
            <w:vAlign w:val="center"/>
          </w:tcPr>
          <w:p w14:paraId="77344893">
            <w:pPr>
              <w:jc w:val="center"/>
              <w:rPr>
                <w:b/>
                <w:bCs/>
                <w:sz w:val="22"/>
                <w:szCs w:val="22"/>
              </w:rPr>
            </w:pPr>
            <w:r>
              <w:rPr>
                <w:rFonts w:hint="eastAsia"/>
                <w:b/>
                <w:bCs/>
                <w:sz w:val="22"/>
                <w:szCs w:val="22"/>
              </w:rPr>
              <w:t>年初预算数</w:t>
            </w:r>
          </w:p>
        </w:tc>
        <w:tc>
          <w:tcPr>
            <w:tcW w:w="3260" w:type="dxa"/>
            <w:gridSpan w:val="2"/>
            <w:tcBorders>
              <w:top w:val="single" w:color="auto" w:sz="4" w:space="0"/>
              <w:left w:val="nil"/>
              <w:bottom w:val="single" w:color="auto" w:sz="4" w:space="0"/>
              <w:right w:val="single" w:color="auto" w:sz="4" w:space="0"/>
            </w:tcBorders>
            <w:shd w:val="clear" w:color="auto" w:fill="auto"/>
            <w:noWrap/>
            <w:vAlign w:val="center"/>
          </w:tcPr>
          <w:p w14:paraId="043759AA">
            <w:pPr>
              <w:jc w:val="center"/>
              <w:rPr>
                <w:b/>
                <w:bCs/>
                <w:sz w:val="22"/>
                <w:szCs w:val="22"/>
              </w:rPr>
            </w:pPr>
            <w:r>
              <w:rPr>
                <w:rFonts w:hint="eastAsia"/>
                <w:b/>
                <w:bCs/>
                <w:sz w:val="22"/>
                <w:szCs w:val="22"/>
              </w:rPr>
              <w:t>全年（调整）预算数</w:t>
            </w:r>
          </w:p>
        </w:tc>
        <w:tc>
          <w:tcPr>
            <w:tcW w:w="2522" w:type="dxa"/>
            <w:gridSpan w:val="2"/>
            <w:tcBorders>
              <w:top w:val="single" w:color="auto" w:sz="4" w:space="0"/>
              <w:left w:val="nil"/>
              <w:bottom w:val="single" w:color="auto" w:sz="4" w:space="0"/>
              <w:right w:val="single" w:color="auto" w:sz="4" w:space="0"/>
            </w:tcBorders>
            <w:shd w:val="clear" w:color="auto" w:fill="auto"/>
            <w:noWrap/>
            <w:vAlign w:val="center"/>
          </w:tcPr>
          <w:p w14:paraId="6E38B9A5">
            <w:pPr>
              <w:jc w:val="center"/>
              <w:rPr>
                <w:b/>
                <w:bCs/>
                <w:sz w:val="22"/>
                <w:szCs w:val="22"/>
              </w:rPr>
            </w:pPr>
            <w:r>
              <w:rPr>
                <w:rFonts w:hint="eastAsia"/>
                <w:b/>
                <w:bCs/>
                <w:sz w:val="22"/>
                <w:szCs w:val="22"/>
              </w:rPr>
              <w:t>全年执行数</w:t>
            </w:r>
          </w:p>
        </w:tc>
        <w:tc>
          <w:tcPr>
            <w:tcW w:w="919" w:type="dxa"/>
            <w:tcBorders>
              <w:top w:val="nil"/>
              <w:left w:val="nil"/>
              <w:bottom w:val="single" w:color="auto" w:sz="4" w:space="0"/>
              <w:right w:val="single" w:color="auto" w:sz="4" w:space="0"/>
            </w:tcBorders>
            <w:shd w:val="clear" w:color="auto" w:fill="auto"/>
            <w:noWrap/>
            <w:vAlign w:val="center"/>
          </w:tcPr>
          <w:p w14:paraId="4EC99AA9">
            <w:pPr>
              <w:jc w:val="center"/>
              <w:rPr>
                <w:b/>
                <w:bCs/>
                <w:sz w:val="22"/>
                <w:szCs w:val="22"/>
              </w:rPr>
            </w:pPr>
            <w:r>
              <w:rPr>
                <w:rFonts w:hint="eastAsia"/>
                <w:b/>
                <w:bCs/>
                <w:sz w:val="22"/>
                <w:szCs w:val="22"/>
              </w:rPr>
              <w:t>执行率</w:t>
            </w:r>
          </w:p>
        </w:tc>
        <w:tc>
          <w:tcPr>
            <w:tcW w:w="1363" w:type="dxa"/>
            <w:tcBorders>
              <w:top w:val="nil"/>
              <w:left w:val="nil"/>
              <w:bottom w:val="single" w:color="auto" w:sz="4" w:space="0"/>
              <w:right w:val="single" w:color="auto" w:sz="4" w:space="0"/>
            </w:tcBorders>
            <w:shd w:val="clear" w:color="auto" w:fill="auto"/>
            <w:noWrap/>
            <w:vAlign w:val="center"/>
          </w:tcPr>
          <w:p w14:paraId="4E3338F4">
            <w:pPr>
              <w:rPr>
                <w:b/>
                <w:bCs/>
                <w:sz w:val="22"/>
                <w:szCs w:val="22"/>
              </w:rPr>
            </w:pPr>
            <w:r>
              <w:rPr>
                <w:rFonts w:hint="eastAsia"/>
                <w:b/>
                <w:bCs/>
                <w:sz w:val="22"/>
                <w:szCs w:val="22"/>
              </w:rPr>
              <w:t>执行率权重</w:t>
            </w:r>
          </w:p>
        </w:tc>
        <w:tc>
          <w:tcPr>
            <w:tcW w:w="1880" w:type="dxa"/>
            <w:tcBorders>
              <w:top w:val="nil"/>
              <w:left w:val="nil"/>
              <w:bottom w:val="single" w:color="auto" w:sz="4" w:space="0"/>
              <w:right w:val="single" w:color="auto" w:sz="4" w:space="0"/>
            </w:tcBorders>
            <w:shd w:val="clear" w:color="auto" w:fill="auto"/>
            <w:noWrap/>
            <w:vAlign w:val="center"/>
          </w:tcPr>
          <w:p w14:paraId="0510E639">
            <w:pPr>
              <w:jc w:val="center"/>
              <w:rPr>
                <w:b/>
                <w:bCs/>
                <w:sz w:val="22"/>
                <w:szCs w:val="22"/>
              </w:rPr>
            </w:pPr>
            <w:r>
              <w:rPr>
                <w:rFonts w:hint="eastAsia"/>
                <w:b/>
                <w:bCs/>
                <w:sz w:val="22"/>
                <w:szCs w:val="22"/>
              </w:rPr>
              <w:t>执行率得分</w:t>
            </w:r>
          </w:p>
        </w:tc>
      </w:tr>
      <w:tr w14:paraId="148E98FB">
        <w:tblPrEx>
          <w:tblCellMar>
            <w:top w:w="0" w:type="dxa"/>
            <w:left w:w="108" w:type="dxa"/>
            <w:bottom w:w="0" w:type="dxa"/>
            <w:right w:w="108" w:type="dxa"/>
          </w:tblCellMar>
        </w:tblPrEx>
        <w:trPr>
          <w:trHeight w:val="499" w:hRule="atLeast"/>
        </w:trPr>
        <w:tc>
          <w:tcPr>
            <w:tcW w:w="2539" w:type="dxa"/>
            <w:tcBorders>
              <w:top w:val="nil"/>
              <w:left w:val="single" w:color="auto" w:sz="4" w:space="0"/>
              <w:bottom w:val="single" w:color="auto" w:sz="4" w:space="0"/>
              <w:right w:val="nil"/>
            </w:tcBorders>
            <w:shd w:val="clear" w:color="auto" w:fill="auto"/>
            <w:vAlign w:val="center"/>
          </w:tcPr>
          <w:p w14:paraId="09A8DF4A">
            <w:pPr>
              <w:rPr>
                <w:sz w:val="22"/>
                <w:szCs w:val="22"/>
              </w:rPr>
            </w:pPr>
            <w:r>
              <w:rPr>
                <w:rFonts w:hint="eastAsia"/>
                <w:sz w:val="22"/>
                <w:szCs w:val="22"/>
              </w:rPr>
              <w:t>年度总金额</w:t>
            </w:r>
          </w:p>
        </w:tc>
        <w:tc>
          <w:tcPr>
            <w:tcW w:w="3697" w:type="dxa"/>
            <w:tcBorders>
              <w:top w:val="nil"/>
              <w:left w:val="nil"/>
              <w:bottom w:val="single" w:color="auto" w:sz="4" w:space="0"/>
              <w:right w:val="nil"/>
            </w:tcBorders>
            <w:shd w:val="clear" w:color="auto" w:fill="auto"/>
            <w:noWrap/>
            <w:vAlign w:val="center"/>
          </w:tcPr>
          <w:p w14:paraId="1ADC5EBE">
            <w:pPr>
              <w:rPr>
                <w:sz w:val="22"/>
                <w:szCs w:val="22"/>
              </w:rPr>
            </w:pPr>
            <w:r>
              <w:rPr>
                <w:rFonts w:hint="eastAsia"/>
                <w:sz w:val="22"/>
                <w:szCs w:val="22"/>
              </w:rPr>
              <w:t>　</w:t>
            </w:r>
          </w:p>
        </w:tc>
        <w:tc>
          <w:tcPr>
            <w:tcW w:w="3260" w:type="dxa"/>
            <w:gridSpan w:val="2"/>
            <w:tcBorders>
              <w:top w:val="single" w:color="auto" w:sz="4" w:space="0"/>
              <w:left w:val="nil"/>
              <w:bottom w:val="single" w:color="auto" w:sz="4" w:space="0"/>
              <w:right w:val="single" w:color="000000" w:sz="4" w:space="0"/>
            </w:tcBorders>
            <w:shd w:val="clear" w:color="auto" w:fill="auto"/>
            <w:noWrap/>
            <w:vAlign w:val="center"/>
          </w:tcPr>
          <w:p w14:paraId="1FFC31CA">
            <w:pPr>
              <w:jc w:val="center"/>
              <w:rPr>
                <w:sz w:val="22"/>
                <w:szCs w:val="22"/>
              </w:rPr>
            </w:pPr>
            <w:r>
              <w:rPr>
                <w:rFonts w:hint="eastAsia"/>
                <w:sz w:val="22"/>
                <w:szCs w:val="22"/>
              </w:rPr>
              <w:t xml:space="preserve">11,463,500.00 </w:t>
            </w:r>
          </w:p>
        </w:tc>
        <w:tc>
          <w:tcPr>
            <w:tcW w:w="2522" w:type="dxa"/>
            <w:gridSpan w:val="2"/>
            <w:tcBorders>
              <w:top w:val="single" w:color="auto" w:sz="4" w:space="0"/>
              <w:left w:val="nil"/>
              <w:bottom w:val="single" w:color="auto" w:sz="4" w:space="0"/>
              <w:right w:val="single" w:color="000000" w:sz="4" w:space="0"/>
            </w:tcBorders>
            <w:shd w:val="clear" w:color="auto" w:fill="auto"/>
            <w:noWrap/>
            <w:vAlign w:val="center"/>
          </w:tcPr>
          <w:p w14:paraId="78153DCD">
            <w:pPr>
              <w:jc w:val="center"/>
              <w:rPr>
                <w:sz w:val="22"/>
                <w:szCs w:val="22"/>
              </w:rPr>
            </w:pPr>
            <w:r>
              <w:rPr>
                <w:rFonts w:hint="eastAsia"/>
                <w:sz w:val="22"/>
                <w:szCs w:val="22"/>
              </w:rPr>
              <w:t xml:space="preserve">11,463,500.00 </w:t>
            </w:r>
          </w:p>
        </w:tc>
        <w:tc>
          <w:tcPr>
            <w:tcW w:w="919" w:type="dxa"/>
            <w:tcBorders>
              <w:top w:val="nil"/>
              <w:left w:val="nil"/>
              <w:bottom w:val="single" w:color="auto" w:sz="4" w:space="0"/>
              <w:right w:val="single" w:color="auto" w:sz="4" w:space="0"/>
            </w:tcBorders>
            <w:shd w:val="clear" w:color="auto" w:fill="auto"/>
            <w:noWrap/>
            <w:vAlign w:val="center"/>
          </w:tcPr>
          <w:p w14:paraId="16B8F6BE">
            <w:pPr>
              <w:rPr>
                <w:sz w:val="22"/>
                <w:szCs w:val="22"/>
              </w:rPr>
            </w:pPr>
            <w:r>
              <w:rPr>
                <w:rFonts w:hint="eastAsia"/>
                <w:sz w:val="22"/>
                <w:szCs w:val="22"/>
              </w:rPr>
              <w:t>　</w:t>
            </w:r>
          </w:p>
        </w:tc>
        <w:tc>
          <w:tcPr>
            <w:tcW w:w="1363" w:type="dxa"/>
            <w:tcBorders>
              <w:top w:val="nil"/>
              <w:left w:val="nil"/>
              <w:bottom w:val="single" w:color="auto" w:sz="4" w:space="0"/>
              <w:right w:val="single" w:color="auto" w:sz="4" w:space="0"/>
            </w:tcBorders>
            <w:shd w:val="clear" w:color="auto" w:fill="auto"/>
            <w:noWrap/>
            <w:vAlign w:val="center"/>
          </w:tcPr>
          <w:p w14:paraId="6665113C">
            <w:pPr>
              <w:rPr>
                <w:sz w:val="22"/>
                <w:szCs w:val="22"/>
              </w:rPr>
            </w:pPr>
            <w:r>
              <w:rPr>
                <w:rFonts w:hint="eastAsia"/>
                <w:sz w:val="22"/>
                <w:szCs w:val="22"/>
              </w:rPr>
              <w:t>　</w:t>
            </w:r>
          </w:p>
        </w:tc>
        <w:tc>
          <w:tcPr>
            <w:tcW w:w="1880" w:type="dxa"/>
            <w:tcBorders>
              <w:top w:val="nil"/>
              <w:left w:val="nil"/>
              <w:bottom w:val="single" w:color="auto" w:sz="4" w:space="0"/>
              <w:right w:val="single" w:color="auto" w:sz="4" w:space="0"/>
            </w:tcBorders>
            <w:shd w:val="clear" w:color="auto" w:fill="auto"/>
            <w:noWrap/>
            <w:vAlign w:val="center"/>
          </w:tcPr>
          <w:p w14:paraId="1A0F4AFB">
            <w:pPr>
              <w:ind w:firstLine="220" w:firstLineChars="100"/>
              <w:jc w:val="right"/>
              <w:rPr>
                <w:sz w:val="22"/>
                <w:szCs w:val="22"/>
              </w:rPr>
            </w:pPr>
            <w:r>
              <w:rPr>
                <w:rFonts w:hint="eastAsia"/>
                <w:sz w:val="22"/>
                <w:szCs w:val="22"/>
              </w:rPr>
              <w:t>　</w:t>
            </w:r>
          </w:p>
        </w:tc>
      </w:tr>
      <w:tr w14:paraId="70805CA6">
        <w:tblPrEx>
          <w:tblCellMar>
            <w:top w:w="0" w:type="dxa"/>
            <w:left w:w="108" w:type="dxa"/>
            <w:bottom w:w="0" w:type="dxa"/>
            <w:right w:w="108" w:type="dxa"/>
          </w:tblCellMar>
        </w:tblPrEx>
        <w:trPr>
          <w:trHeight w:val="499" w:hRule="atLeast"/>
        </w:trPr>
        <w:tc>
          <w:tcPr>
            <w:tcW w:w="2539" w:type="dxa"/>
            <w:tcBorders>
              <w:top w:val="nil"/>
              <w:left w:val="single" w:color="auto" w:sz="4" w:space="0"/>
              <w:bottom w:val="single" w:color="auto" w:sz="4" w:space="0"/>
              <w:right w:val="nil"/>
            </w:tcBorders>
            <w:shd w:val="clear" w:color="auto" w:fill="auto"/>
            <w:vAlign w:val="center"/>
          </w:tcPr>
          <w:p w14:paraId="3748E1B6">
            <w:pPr>
              <w:rPr>
                <w:sz w:val="22"/>
                <w:szCs w:val="22"/>
              </w:rPr>
            </w:pPr>
            <w:r>
              <w:rPr>
                <w:rFonts w:hint="eastAsia"/>
                <w:sz w:val="22"/>
                <w:szCs w:val="22"/>
              </w:rPr>
              <w:t>其中：财政拨款</w:t>
            </w:r>
          </w:p>
        </w:tc>
        <w:tc>
          <w:tcPr>
            <w:tcW w:w="3697" w:type="dxa"/>
            <w:tcBorders>
              <w:top w:val="nil"/>
              <w:left w:val="nil"/>
              <w:bottom w:val="single" w:color="auto" w:sz="4" w:space="0"/>
              <w:right w:val="nil"/>
            </w:tcBorders>
            <w:shd w:val="clear" w:color="auto" w:fill="auto"/>
            <w:noWrap/>
            <w:vAlign w:val="center"/>
          </w:tcPr>
          <w:p w14:paraId="7517BA0D">
            <w:pPr>
              <w:rPr>
                <w:sz w:val="22"/>
                <w:szCs w:val="22"/>
              </w:rPr>
            </w:pPr>
            <w:r>
              <w:rPr>
                <w:rFonts w:hint="eastAsia"/>
                <w:sz w:val="22"/>
                <w:szCs w:val="22"/>
              </w:rPr>
              <w:t>　</w:t>
            </w:r>
          </w:p>
        </w:tc>
        <w:tc>
          <w:tcPr>
            <w:tcW w:w="3260" w:type="dxa"/>
            <w:gridSpan w:val="2"/>
            <w:tcBorders>
              <w:top w:val="single" w:color="auto" w:sz="4" w:space="0"/>
              <w:left w:val="nil"/>
              <w:bottom w:val="single" w:color="auto" w:sz="4" w:space="0"/>
              <w:right w:val="single" w:color="000000" w:sz="4" w:space="0"/>
            </w:tcBorders>
            <w:shd w:val="clear" w:color="auto" w:fill="auto"/>
            <w:noWrap/>
            <w:vAlign w:val="center"/>
          </w:tcPr>
          <w:p w14:paraId="774A2D4B">
            <w:pPr>
              <w:jc w:val="center"/>
              <w:rPr>
                <w:sz w:val="22"/>
                <w:szCs w:val="22"/>
              </w:rPr>
            </w:pPr>
            <w:r>
              <w:rPr>
                <w:rFonts w:hint="eastAsia"/>
                <w:sz w:val="22"/>
                <w:szCs w:val="22"/>
              </w:rPr>
              <w:t xml:space="preserve">11,463,500.00 </w:t>
            </w:r>
          </w:p>
        </w:tc>
        <w:tc>
          <w:tcPr>
            <w:tcW w:w="2522" w:type="dxa"/>
            <w:gridSpan w:val="2"/>
            <w:tcBorders>
              <w:top w:val="single" w:color="auto" w:sz="4" w:space="0"/>
              <w:left w:val="nil"/>
              <w:bottom w:val="single" w:color="auto" w:sz="4" w:space="0"/>
              <w:right w:val="single" w:color="000000" w:sz="4" w:space="0"/>
            </w:tcBorders>
            <w:shd w:val="clear" w:color="auto" w:fill="auto"/>
            <w:noWrap/>
            <w:vAlign w:val="center"/>
          </w:tcPr>
          <w:p w14:paraId="6F7D277F">
            <w:pPr>
              <w:jc w:val="center"/>
              <w:rPr>
                <w:sz w:val="22"/>
                <w:szCs w:val="22"/>
              </w:rPr>
            </w:pPr>
            <w:r>
              <w:rPr>
                <w:rFonts w:hint="eastAsia"/>
                <w:sz w:val="22"/>
                <w:szCs w:val="22"/>
              </w:rPr>
              <w:t xml:space="preserve">11,463,500.00 </w:t>
            </w:r>
          </w:p>
        </w:tc>
        <w:tc>
          <w:tcPr>
            <w:tcW w:w="919" w:type="dxa"/>
            <w:tcBorders>
              <w:top w:val="nil"/>
              <w:left w:val="nil"/>
              <w:bottom w:val="single" w:color="auto" w:sz="4" w:space="0"/>
              <w:right w:val="single" w:color="auto" w:sz="4" w:space="0"/>
            </w:tcBorders>
            <w:shd w:val="clear" w:color="auto" w:fill="auto"/>
            <w:noWrap/>
            <w:vAlign w:val="center"/>
          </w:tcPr>
          <w:p w14:paraId="4FAE870A">
            <w:pPr>
              <w:jc w:val="right"/>
              <w:rPr>
                <w:sz w:val="22"/>
                <w:szCs w:val="22"/>
              </w:rPr>
            </w:pPr>
            <w:r>
              <w:rPr>
                <w:rFonts w:hint="eastAsia"/>
                <w:sz w:val="22"/>
                <w:szCs w:val="22"/>
              </w:rPr>
              <w:t>100</w:t>
            </w:r>
          </w:p>
        </w:tc>
        <w:tc>
          <w:tcPr>
            <w:tcW w:w="1363" w:type="dxa"/>
            <w:tcBorders>
              <w:top w:val="nil"/>
              <w:left w:val="nil"/>
              <w:bottom w:val="single" w:color="auto" w:sz="4" w:space="0"/>
              <w:right w:val="single" w:color="auto" w:sz="4" w:space="0"/>
            </w:tcBorders>
            <w:shd w:val="clear" w:color="auto" w:fill="auto"/>
            <w:noWrap/>
            <w:vAlign w:val="center"/>
          </w:tcPr>
          <w:p w14:paraId="03A2A64E">
            <w:pPr>
              <w:rPr>
                <w:sz w:val="22"/>
                <w:szCs w:val="22"/>
              </w:rPr>
            </w:pPr>
            <w:r>
              <w:rPr>
                <w:rFonts w:hint="eastAsia"/>
                <w:sz w:val="22"/>
                <w:szCs w:val="22"/>
              </w:rPr>
              <w:t>10.00</w:t>
            </w:r>
          </w:p>
        </w:tc>
        <w:tc>
          <w:tcPr>
            <w:tcW w:w="1880" w:type="dxa"/>
            <w:tcBorders>
              <w:top w:val="nil"/>
              <w:left w:val="nil"/>
              <w:bottom w:val="single" w:color="auto" w:sz="4" w:space="0"/>
              <w:right w:val="single" w:color="auto" w:sz="4" w:space="0"/>
            </w:tcBorders>
            <w:shd w:val="clear" w:color="auto" w:fill="auto"/>
            <w:noWrap/>
            <w:vAlign w:val="center"/>
          </w:tcPr>
          <w:p w14:paraId="26768DC4">
            <w:pPr>
              <w:ind w:firstLine="220" w:firstLineChars="100"/>
              <w:jc w:val="right"/>
              <w:rPr>
                <w:sz w:val="22"/>
                <w:szCs w:val="22"/>
              </w:rPr>
            </w:pPr>
            <w:r>
              <w:rPr>
                <w:rFonts w:hint="eastAsia"/>
                <w:sz w:val="22"/>
                <w:szCs w:val="22"/>
              </w:rPr>
              <w:t xml:space="preserve">10.00 </w:t>
            </w:r>
          </w:p>
        </w:tc>
      </w:tr>
      <w:tr w14:paraId="09D0D308">
        <w:tblPrEx>
          <w:tblCellMar>
            <w:top w:w="0" w:type="dxa"/>
            <w:left w:w="108" w:type="dxa"/>
            <w:bottom w:w="0" w:type="dxa"/>
            <w:right w:w="108" w:type="dxa"/>
          </w:tblCellMar>
        </w:tblPrEx>
        <w:trPr>
          <w:trHeight w:val="499" w:hRule="atLeast"/>
        </w:trPr>
        <w:tc>
          <w:tcPr>
            <w:tcW w:w="2539" w:type="dxa"/>
            <w:tcBorders>
              <w:top w:val="nil"/>
              <w:left w:val="single" w:color="auto" w:sz="4" w:space="0"/>
              <w:bottom w:val="single" w:color="auto" w:sz="4" w:space="0"/>
              <w:right w:val="nil"/>
            </w:tcBorders>
            <w:shd w:val="clear" w:color="auto" w:fill="auto"/>
            <w:vAlign w:val="center"/>
          </w:tcPr>
          <w:p w14:paraId="03FC6A97">
            <w:pPr>
              <w:rPr>
                <w:sz w:val="22"/>
                <w:szCs w:val="22"/>
              </w:rPr>
            </w:pPr>
            <w:r>
              <w:rPr>
                <w:rFonts w:hint="eastAsia"/>
                <w:sz w:val="22"/>
                <w:szCs w:val="22"/>
              </w:rPr>
              <w:t>一般公共预算</w:t>
            </w:r>
          </w:p>
        </w:tc>
        <w:tc>
          <w:tcPr>
            <w:tcW w:w="3697" w:type="dxa"/>
            <w:tcBorders>
              <w:top w:val="nil"/>
              <w:left w:val="nil"/>
              <w:bottom w:val="single" w:color="auto" w:sz="4" w:space="0"/>
              <w:right w:val="nil"/>
            </w:tcBorders>
            <w:shd w:val="clear" w:color="auto" w:fill="auto"/>
            <w:noWrap/>
            <w:vAlign w:val="center"/>
          </w:tcPr>
          <w:p w14:paraId="1080F9A9">
            <w:pPr>
              <w:rPr>
                <w:sz w:val="22"/>
                <w:szCs w:val="22"/>
              </w:rPr>
            </w:pPr>
            <w:r>
              <w:rPr>
                <w:rFonts w:hint="eastAsia"/>
                <w:sz w:val="22"/>
                <w:szCs w:val="22"/>
              </w:rPr>
              <w:t>　</w:t>
            </w:r>
          </w:p>
        </w:tc>
        <w:tc>
          <w:tcPr>
            <w:tcW w:w="3260" w:type="dxa"/>
            <w:gridSpan w:val="2"/>
            <w:tcBorders>
              <w:top w:val="single" w:color="auto" w:sz="4" w:space="0"/>
              <w:left w:val="nil"/>
              <w:bottom w:val="single" w:color="auto" w:sz="4" w:space="0"/>
              <w:right w:val="single" w:color="000000" w:sz="4" w:space="0"/>
            </w:tcBorders>
            <w:shd w:val="clear" w:color="auto" w:fill="auto"/>
            <w:noWrap/>
            <w:vAlign w:val="center"/>
          </w:tcPr>
          <w:p w14:paraId="42CE9A0A">
            <w:pPr>
              <w:jc w:val="center"/>
              <w:rPr>
                <w:sz w:val="22"/>
                <w:szCs w:val="22"/>
              </w:rPr>
            </w:pPr>
            <w:r>
              <w:rPr>
                <w:rFonts w:hint="eastAsia"/>
                <w:sz w:val="22"/>
                <w:szCs w:val="22"/>
              </w:rPr>
              <w:t xml:space="preserve">11,463,500.00 </w:t>
            </w:r>
          </w:p>
        </w:tc>
        <w:tc>
          <w:tcPr>
            <w:tcW w:w="2522" w:type="dxa"/>
            <w:gridSpan w:val="2"/>
            <w:tcBorders>
              <w:top w:val="single" w:color="auto" w:sz="4" w:space="0"/>
              <w:left w:val="nil"/>
              <w:bottom w:val="single" w:color="auto" w:sz="4" w:space="0"/>
              <w:right w:val="single" w:color="000000" w:sz="4" w:space="0"/>
            </w:tcBorders>
            <w:shd w:val="clear" w:color="auto" w:fill="auto"/>
            <w:noWrap/>
            <w:vAlign w:val="center"/>
          </w:tcPr>
          <w:p w14:paraId="55F556D9">
            <w:pPr>
              <w:jc w:val="center"/>
              <w:rPr>
                <w:sz w:val="22"/>
                <w:szCs w:val="22"/>
              </w:rPr>
            </w:pPr>
            <w:r>
              <w:rPr>
                <w:rFonts w:hint="eastAsia"/>
                <w:sz w:val="22"/>
                <w:szCs w:val="22"/>
              </w:rPr>
              <w:t xml:space="preserve">11,463,500.00 </w:t>
            </w:r>
          </w:p>
        </w:tc>
        <w:tc>
          <w:tcPr>
            <w:tcW w:w="919" w:type="dxa"/>
            <w:tcBorders>
              <w:top w:val="nil"/>
              <w:left w:val="nil"/>
              <w:bottom w:val="single" w:color="auto" w:sz="4" w:space="0"/>
              <w:right w:val="single" w:color="auto" w:sz="4" w:space="0"/>
            </w:tcBorders>
            <w:shd w:val="clear" w:color="auto" w:fill="auto"/>
            <w:noWrap/>
            <w:vAlign w:val="center"/>
          </w:tcPr>
          <w:p w14:paraId="68A7858A">
            <w:pPr>
              <w:jc w:val="right"/>
              <w:rPr>
                <w:sz w:val="22"/>
                <w:szCs w:val="22"/>
              </w:rPr>
            </w:pPr>
            <w:r>
              <w:rPr>
                <w:rFonts w:hint="eastAsia"/>
                <w:sz w:val="22"/>
                <w:szCs w:val="22"/>
              </w:rPr>
              <w:t>100</w:t>
            </w:r>
          </w:p>
        </w:tc>
        <w:tc>
          <w:tcPr>
            <w:tcW w:w="1363" w:type="dxa"/>
            <w:tcBorders>
              <w:top w:val="nil"/>
              <w:left w:val="nil"/>
              <w:bottom w:val="single" w:color="auto" w:sz="4" w:space="0"/>
              <w:right w:val="single" w:color="auto" w:sz="4" w:space="0"/>
            </w:tcBorders>
            <w:shd w:val="clear" w:color="auto" w:fill="auto"/>
            <w:noWrap/>
            <w:vAlign w:val="center"/>
          </w:tcPr>
          <w:p w14:paraId="726C0397">
            <w:pPr>
              <w:rPr>
                <w:sz w:val="22"/>
                <w:szCs w:val="22"/>
              </w:rPr>
            </w:pPr>
            <w:r>
              <w:rPr>
                <w:rFonts w:hint="eastAsia"/>
                <w:sz w:val="22"/>
                <w:szCs w:val="22"/>
              </w:rPr>
              <w:t>　</w:t>
            </w:r>
          </w:p>
        </w:tc>
        <w:tc>
          <w:tcPr>
            <w:tcW w:w="1880" w:type="dxa"/>
            <w:tcBorders>
              <w:top w:val="nil"/>
              <w:left w:val="nil"/>
              <w:bottom w:val="single" w:color="auto" w:sz="4" w:space="0"/>
              <w:right w:val="single" w:color="auto" w:sz="4" w:space="0"/>
            </w:tcBorders>
            <w:shd w:val="clear" w:color="auto" w:fill="auto"/>
            <w:noWrap/>
            <w:vAlign w:val="center"/>
          </w:tcPr>
          <w:p w14:paraId="0B315E9A">
            <w:pPr>
              <w:ind w:firstLine="220" w:firstLineChars="100"/>
              <w:jc w:val="right"/>
              <w:rPr>
                <w:sz w:val="22"/>
                <w:szCs w:val="22"/>
              </w:rPr>
            </w:pPr>
            <w:r>
              <w:rPr>
                <w:rFonts w:hint="eastAsia"/>
                <w:sz w:val="22"/>
                <w:szCs w:val="22"/>
              </w:rPr>
              <w:t>　</w:t>
            </w:r>
          </w:p>
        </w:tc>
      </w:tr>
      <w:tr w14:paraId="74181402">
        <w:tblPrEx>
          <w:tblCellMar>
            <w:top w:w="0" w:type="dxa"/>
            <w:left w:w="108" w:type="dxa"/>
            <w:bottom w:w="0" w:type="dxa"/>
            <w:right w:w="108" w:type="dxa"/>
          </w:tblCellMar>
        </w:tblPrEx>
        <w:trPr>
          <w:trHeight w:val="600" w:hRule="atLeast"/>
        </w:trPr>
        <w:tc>
          <w:tcPr>
            <w:tcW w:w="1618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4FBA8A4E">
            <w:pPr>
              <w:jc w:val="center"/>
              <w:rPr>
                <w:rFonts w:ascii="微软雅黑" w:hAnsi="微软雅黑" w:eastAsia="微软雅黑"/>
                <w:b/>
                <w:bCs/>
                <w:sz w:val="28"/>
                <w:szCs w:val="28"/>
              </w:rPr>
            </w:pPr>
            <w:r>
              <w:rPr>
                <w:rFonts w:hint="eastAsia" w:ascii="微软雅黑" w:hAnsi="微软雅黑" w:eastAsia="微软雅黑"/>
                <w:b/>
                <w:bCs/>
                <w:sz w:val="28"/>
                <w:szCs w:val="28"/>
              </w:rPr>
              <w:t>绩效目标</w:t>
            </w:r>
          </w:p>
        </w:tc>
      </w:tr>
      <w:tr w14:paraId="5AC0B793">
        <w:tblPrEx>
          <w:tblCellMar>
            <w:top w:w="0" w:type="dxa"/>
            <w:left w:w="108" w:type="dxa"/>
            <w:bottom w:w="0" w:type="dxa"/>
            <w:right w:w="108" w:type="dxa"/>
          </w:tblCellMar>
        </w:tblPrEx>
        <w:trPr>
          <w:trHeight w:val="499" w:hRule="atLeast"/>
        </w:trPr>
        <w:tc>
          <w:tcPr>
            <w:tcW w:w="62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D047E0">
            <w:pPr>
              <w:jc w:val="center"/>
              <w:rPr>
                <w:b/>
                <w:bCs/>
                <w:sz w:val="22"/>
                <w:szCs w:val="22"/>
              </w:rPr>
            </w:pPr>
            <w:r>
              <w:rPr>
                <w:rFonts w:hint="eastAsia"/>
                <w:b/>
                <w:bCs/>
                <w:sz w:val="22"/>
                <w:szCs w:val="22"/>
              </w:rPr>
              <w:t>年初绩效目标</w:t>
            </w:r>
          </w:p>
        </w:tc>
        <w:tc>
          <w:tcPr>
            <w:tcW w:w="5782" w:type="dxa"/>
            <w:gridSpan w:val="4"/>
            <w:tcBorders>
              <w:top w:val="single" w:color="auto" w:sz="4" w:space="0"/>
              <w:left w:val="nil"/>
              <w:bottom w:val="single" w:color="auto" w:sz="4" w:space="0"/>
              <w:right w:val="single" w:color="auto" w:sz="4" w:space="0"/>
            </w:tcBorders>
            <w:shd w:val="clear" w:color="auto" w:fill="auto"/>
            <w:noWrap/>
            <w:vAlign w:val="center"/>
          </w:tcPr>
          <w:p w14:paraId="36F085CF">
            <w:pPr>
              <w:jc w:val="center"/>
              <w:rPr>
                <w:b/>
                <w:bCs/>
                <w:sz w:val="22"/>
                <w:szCs w:val="22"/>
              </w:rPr>
            </w:pPr>
            <w:r>
              <w:rPr>
                <w:rFonts w:hint="eastAsia"/>
                <w:b/>
                <w:bCs/>
                <w:sz w:val="22"/>
                <w:szCs w:val="22"/>
              </w:rPr>
              <w:t>全年（调整）绩效目标</w:t>
            </w:r>
          </w:p>
        </w:tc>
        <w:tc>
          <w:tcPr>
            <w:tcW w:w="4162" w:type="dxa"/>
            <w:gridSpan w:val="3"/>
            <w:tcBorders>
              <w:top w:val="single" w:color="auto" w:sz="4" w:space="0"/>
              <w:left w:val="nil"/>
              <w:bottom w:val="single" w:color="auto" w:sz="4" w:space="0"/>
              <w:right w:val="single" w:color="auto" w:sz="4" w:space="0"/>
            </w:tcBorders>
            <w:shd w:val="clear" w:color="auto" w:fill="auto"/>
            <w:noWrap/>
            <w:vAlign w:val="center"/>
          </w:tcPr>
          <w:p w14:paraId="327E423F">
            <w:pPr>
              <w:jc w:val="center"/>
              <w:rPr>
                <w:b/>
                <w:bCs/>
                <w:sz w:val="22"/>
                <w:szCs w:val="22"/>
              </w:rPr>
            </w:pPr>
            <w:r>
              <w:rPr>
                <w:rFonts w:hint="eastAsia"/>
                <w:b/>
                <w:bCs/>
                <w:sz w:val="22"/>
                <w:szCs w:val="22"/>
              </w:rPr>
              <w:t>全年目标实际完成情况</w:t>
            </w:r>
          </w:p>
        </w:tc>
      </w:tr>
      <w:tr w14:paraId="159DBC17">
        <w:tblPrEx>
          <w:tblCellMar>
            <w:top w:w="0" w:type="dxa"/>
            <w:left w:w="108" w:type="dxa"/>
            <w:bottom w:w="0" w:type="dxa"/>
            <w:right w:w="108" w:type="dxa"/>
          </w:tblCellMar>
        </w:tblPrEx>
        <w:trPr>
          <w:trHeight w:val="1602" w:hRule="atLeast"/>
        </w:trPr>
        <w:tc>
          <w:tcPr>
            <w:tcW w:w="6236" w:type="dxa"/>
            <w:gridSpan w:val="2"/>
            <w:tcBorders>
              <w:top w:val="single" w:color="auto" w:sz="4" w:space="0"/>
              <w:left w:val="single" w:color="auto" w:sz="4" w:space="0"/>
              <w:bottom w:val="single" w:color="auto" w:sz="4" w:space="0"/>
              <w:right w:val="single" w:color="auto" w:sz="4" w:space="0"/>
            </w:tcBorders>
            <w:shd w:val="clear" w:color="auto" w:fill="auto"/>
          </w:tcPr>
          <w:p w14:paraId="2907A0AC">
            <w:pPr>
              <w:rPr>
                <w:sz w:val="22"/>
                <w:szCs w:val="22"/>
              </w:rPr>
            </w:pPr>
            <w:r>
              <w:rPr>
                <w:rFonts w:hint="eastAsia"/>
                <w:sz w:val="22"/>
                <w:szCs w:val="22"/>
              </w:rPr>
              <w:t>用于支付“十三五”易地扶贫搬迁融资资金利息，涉及搬迁户1571户5500人，中央财政贴息90%，市财政贴息10%，提高群众满意度。</w:t>
            </w:r>
          </w:p>
        </w:tc>
        <w:tc>
          <w:tcPr>
            <w:tcW w:w="5782" w:type="dxa"/>
            <w:gridSpan w:val="4"/>
            <w:tcBorders>
              <w:top w:val="single" w:color="auto" w:sz="4" w:space="0"/>
              <w:left w:val="nil"/>
              <w:bottom w:val="single" w:color="auto" w:sz="4" w:space="0"/>
              <w:right w:val="single" w:color="auto" w:sz="4" w:space="0"/>
            </w:tcBorders>
            <w:shd w:val="clear" w:color="auto" w:fill="auto"/>
          </w:tcPr>
          <w:p w14:paraId="13A911C9">
            <w:pPr>
              <w:rPr>
                <w:sz w:val="22"/>
                <w:szCs w:val="22"/>
              </w:rPr>
            </w:pPr>
            <w:r>
              <w:rPr>
                <w:rFonts w:hint="eastAsia"/>
                <w:sz w:val="22"/>
                <w:szCs w:val="22"/>
              </w:rPr>
              <w:t>用于支付“十三五”易地扶贫搬迁融资资金利息，涉及搬迁户1571户5500人，中央财政贴息90%，市财政贴息10%，提高群众满意度。</w:t>
            </w:r>
          </w:p>
        </w:tc>
        <w:tc>
          <w:tcPr>
            <w:tcW w:w="4162" w:type="dxa"/>
            <w:gridSpan w:val="3"/>
            <w:tcBorders>
              <w:top w:val="single" w:color="auto" w:sz="4" w:space="0"/>
              <w:left w:val="nil"/>
              <w:bottom w:val="single" w:color="auto" w:sz="4" w:space="0"/>
              <w:right w:val="single" w:color="auto" w:sz="4" w:space="0"/>
            </w:tcBorders>
            <w:shd w:val="clear" w:color="auto" w:fill="auto"/>
          </w:tcPr>
          <w:p w14:paraId="6B8DE2B8">
            <w:pPr>
              <w:rPr>
                <w:sz w:val="22"/>
                <w:szCs w:val="22"/>
              </w:rPr>
            </w:pPr>
            <w:r>
              <w:rPr>
                <w:rFonts w:hint="eastAsia"/>
                <w:sz w:val="22"/>
                <w:szCs w:val="22"/>
              </w:rPr>
              <w:t>用于支付“十三五”易地扶贫搬迁融资资金利息，涉及搬迁户1571户5500人，中央财政贴息90%，市财政贴息10%，提高群众满意度。</w:t>
            </w:r>
          </w:p>
        </w:tc>
      </w:tr>
      <w:tr w14:paraId="6A818A4A">
        <w:tblPrEx>
          <w:tblCellMar>
            <w:top w:w="0" w:type="dxa"/>
            <w:left w:w="108" w:type="dxa"/>
            <w:bottom w:w="0" w:type="dxa"/>
            <w:right w:w="108" w:type="dxa"/>
          </w:tblCellMar>
        </w:tblPrEx>
        <w:trPr>
          <w:trHeight w:val="600" w:hRule="atLeast"/>
        </w:trPr>
        <w:tc>
          <w:tcPr>
            <w:tcW w:w="1618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5D90FE63">
            <w:pPr>
              <w:jc w:val="center"/>
              <w:rPr>
                <w:rFonts w:ascii="微软雅黑" w:hAnsi="微软雅黑" w:eastAsia="微软雅黑"/>
                <w:b/>
                <w:bCs/>
                <w:sz w:val="28"/>
                <w:szCs w:val="28"/>
              </w:rPr>
            </w:pPr>
            <w:r>
              <w:rPr>
                <w:rFonts w:hint="eastAsia" w:ascii="微软雅黑" w:hAnsi="微软雅黑" w:eastAsia="微软雅黑"/>
                <w:b/>
                <w:bCs/>
                <w:sz w:val="28"/>
                <w:szCs w:val="28"/>
              </w:rPr>
              <w:t>绩效指标</w:t>
            </w:r>
          </w:p>
        </w:tc>
      </w:tr>
      <w:tr w14:paraId="27140C28">
        <w:tblPrEx>
          <w:tblCellMar>
            <w:top w:w="0" w:type="dxa"/>
            <w:left w:w="108" w:type="dxa"/>
            <w:bottom w:w="0" w:type="dxa"/>
            <w:right w:w="108" w:type="dxa"/>
          </w:tblCellMar>
        </w:tblPrEx>
        <w:trPr>
          <w:trHeight w:val="499" w:hRule="atLeast"/>
        </w:trPr>
        <w:tc>
          <w:tcPr>
            <w:tcW w:w="2539" w:type="dxa"/>
            <w:tcBorders>
              <w:top w:val="nil"/>
              <w:left w:val="single" w:color="auto" w:sz="4" w:space="0"/>
              <w:bottom w:val="single" w:color="auto" w:sz="4" w:space="0"/>
              <w:right w:val="single" w:color="auto" w:sz="4" w:space="0"/>
            </w:tcBorders>
            <w:shd w:val="clear" w:color="auto" w:fill="auto"/>
            <w:noWrap/>
            <w:vAlign w:val="center"/>
          </w:tcPr>
          <w:p w14:paraId="498ECE3C">
            <w:pPr>
              <w:jc w:val="center"/>
              <w:rPr>
                <w:b/>
                <w:bCs/>
                <w:sz w:val="22"/>
                <w:szCs w:val="22"/>
              </w:rPr>
            </w:pPr>
            <w:r>
              <w:rPr>
                <w:rFonts w:hint="eastAsia"/>
                <w:b/>
                <w:bCs/>
                <w:sz w:val="22"/>
                <w:szCs w:val="22"/>
              </w:rPr>
              <w:t>指标名称</w:t>
            </w:r>
          </w:p>
        </w:tc>
        <w:tc>
          <w:tcPr>
            <w:tcW w:w="3697" w:type="dxa"/>
            <w:tcBorders>
              <w:top w:val="nil"/>
              <w:left w:val="nil"/>
              <w:bottom w:val="single" w:color="auto" w:sz="4" w:space="0"/>
              <w:right w:val="single" w:color="auto" w:sz="4" w:space="0"/>
            </w:tcBorders>
            <w:shd w:val="clear" w:color="auto" w:fill="auto"/>
            <w:noWrap/>
            <w:vAlign w:val="center"/>
          </w:tcPr>
          <w:p w14:paraId="342DCF5F">
            <w:pPr>
              <w:jc w:val="center"/>
              <w:rPr>
                <w:b/>
                <w:bCs/>
                <w:sz w:val="22"/>
                <w:szCs w:val="22"/>
              </w:rPr>
            </w:pPr>
            <w:r>
              <w:rPr>
                <w:rFonts w:hint="eastAsia"/>
                <w:b/>
                <w:bCs/>
                <w:sz w:val="22"/>
                <w:szCs w:val="22"/>
              </w:rPr>
              <w:t>指标性质</w:t>
            </w:r>
          </w:p>
        </w:tc>
        <w:tc>
          <w:tcPr>
            <w:tcW w:w="1678" w:type="dxa"/>
            <w:tcBorders>
              <w:top w:val="nil"/>
              <w:left w:val="nil"/>
              <w:bottom w:val="single" w:color="auto" w:sz="4" w:space="0"/>
              <w:right w:val="single" w:color="auto" w:sz="4" w:space="0"/>
            </w:tcBorders>
            <w:shd w:val="clear" w:color="auto" w:fill="auto"/>
            <w:noWrap/>
            <w:vAlign w:val="center"/>
          </w:tcPr>
          <w:p w14:paraId="382C7E57">
            <w:pPr>
              <w:jc w:val="center"/>
              <w:rPr>
                <w:b/>
                <w:bCs/>
                <w:sz w:val="22"/>
                <w:szCs w:val="22"/>
              </w:rPr>
            </w:pPr>
            <w:r>
              <w:rPr>
                <w:rFonts w:hint="eastAsia"/>
                <w:b/>
                <w:bCs/>
                <w:sz w:val="22"/>
                <w:szCs w:val="22"/>
              </w:rPr>
              <w:t>全年完成值</w:t>
            </w:r>
          </w:p>
        </w:tc>
        <w:tc>
          <w:tcPr>
            <w:tcW w:w="1582" w:type="dxa"/>
            <w:tcBorders>
              <w:top w:val="nil"/>
              <w:left w:val="nil"/>
              <w:bottom w:val="single" w:color="auto" w:sz="4" w:space="0"/>
              <w:right w:val="single" w:color="auto" w:sz="4" w:space="0"/>
            </w:tcBorders>
            <w:shd w:val="clear" w:color="auto" w:fill="auto"/>
            <w:noWrap/>
            <w:vAlign w:val="center"/>
          </w:tcPr>
          <w:p w14:paraId="3CA906E3">
            <w:pPr>
              <w:jc w:val="center"/>
              <w:rPr>
                <w:b/>
                <w:bCs/>
                <w:sz w:val="22"/>
                <w:szCs w:val="22"/>
              </w:rPr>
            </w:pPr>
            <w:r>
              <w:rPr>
                <w:rFonts w:hint="eastAsia"/>
                <w:b/>
                <w:bCs/>
                <w:sz w:val="22"/>
                <w:szCs w:val="22"/>
              </w:rPr>
              <w:t>偏离度（%）</w:t>
            </w:r>
          </w:p>
        </w:tc>
        <w:tc>
          <w:tcPr>
            <w:tcW w:w="1553" w:type="dxa"/>
            <w:tcBorders>
              <w:top w:val="nil"/>
              <w:left w:val="nil"/>
              <w:bottom w:val="single" w:color="auto" w:sz="4" w:space="0"/>
              <w:right w:val="single" w:color="auto" w:sz="4" w:space="0"/>
            </w:tcBorders>
            <w:shd w:val="clear" w:color="auto" w:fill="auto"/>
            <w:noWrap/>
            <w:vAlign w:val="center"/>
          </w:tcPr>
          <w:p w14:paraId="26EF6EFB">
            <w:pPr>
              <w:jc w:val="center"/>
              <w:rPr>
                <w:b/>
                <w:bCs/>
                <w:sz w:val="22"/>
                <w:szCs w:val="22"/>
              </w:rPr>
            </w:pPr>
            <w:r>
              <w:rPr>
                <w:rFonts w:hint="eastAsia"/>
                <w:b/>
                <w:bCs/>
                <w:sz w:val="22"/>
                <w:szCs w:val="22"/>
              </w:rPr>
              <w:t>得分系数（%）</w:t>
            </w:r>
          </w:p>
        </w:tc>
        <w:tc>
          <w:tcPr>
            <w:tcW w:w="969" w:type="dxa"/>
            <w:tcBorders>
              <w:top w:val="nil"/>
              <w:left w:val="nil"/>
              <w:bottom w:val="single" w:color="auto" w:sz="4" w:space="0"/>
              <w:right w:val="single" w:color="auto" w:sz="4" w:space="0"/>
            </w:tcBorders>
            <w:shd w:val="clear" w:color="auto" w:fill="auto"/>
            <w:noWrap/>
            <w:vAlign w:val="center"/>
          </w:tcPr>
          <w:p w14:paraId="541F5E8D">
            <w:pPr>
              <w:jc w:val="center"/>
              <w:rPr>
                <w:b/>
                <w:bCs/>
                <w:sz w:val="22"/>
                <w:szCs w:val="22"/>
              </w:rPr>
            </w:pPr>
            <w:r>
              <w:rPr>
                <w:rFonts w:hint="eastAsia"/>
                <w:b/>
                <w:bCs/>
                <w:sz w:val="22"/>
                <w:szCs w:val="22"/>
              </w:rPr>
              <w:t>指标权重</w:t>
            </w:r>
          </w:p>
        </w:tc>
        <w:tc>
          <w:tcPr>
            <w:tcW w:w="919" w:type="dxa"/>
            <w:tcBorders>
              <w:top w:val="nil"/>
              <w:left w:val="nil"/>
              <w:bottom w:val="single" w:color="auto" w:sz="4" w:space="0"/>
              <w:right w:val="single" w:color="auto" w:sz="4" w:space="0"/>
            </w:tcBorders>
            <w:shd w:val="clear" w:color="auto" w:fill="auto"/>
            <w:noWrap/>
            <w:vAlign w:val="center"/>
          </w:tcPr>
          <w:p w14:paraId="607A893A">
            <w:pPr>
              <w:jc w:val="center"/>
              <w:rPr>
                <w:b/>
                <w:bCs/>
                <w:sz w:val="22"/>
                <w:szCs w:val="22"/>
              </w:rPr>
            </w:pPr>
            <w:r>
              <w:rPr>
                <w:rFonts w:hint="eastAsia"/>
                <w:b/>
                <w:bCs/>
                <w:sz w:val="22"/>
                <w:szCs w:val="22"/>
              </w:rPr>
              <w:t>指标得分</w:t>
            </w:r>
          </w:p>
        </w:tc>
        <w:tc>
          <w:tcPr>
            <w:tcW w:w="1363" w:type="dxa"/>
            <w:tcBorders>
              <w:top w:val="nil"/>
              <w:left w:val="nil"/>
              <w:bottom w:val="single" w:color="auto" w:sz="4" w:space="0"/>
              <w:right w:val="single" w:color="auto" w:sz="4" w:space="0"/>
            </w:tcBorders>
            <w:shd w:val="clear" w:color="auto" w:fill="auto"/>
            <w:noWrap/>
            <w:vAlign w:val="center"/>
          </w:tcPr>
          <w:p w14:paraId="069D79DC">
            <w:pPr>
              <w:jc w:val="center"/>
              <w:rPr>
                <w:b/>
                <w:bCs/>
                <w:sz w:val="22"/>
                <w:szCs w:val="22"/>
              </w:rPr>
            </w:pPr>
            <w:r>
              <w:rPr>
                <w:rFonts w:hint="eastAsia"/>
                <w:b/>
                <w:bCs/>
                <w:sz w:val="22"/>
                <w:szCs w:val="22"/>
              </w:rPr>
              <w:t>是否核心指标</w:t>
            </w:r>
          </w:p>
        </w:tc>
        <w:tc>
          <w:tcPr>
            <w:tcW w:w="1880" w:type="dxa"/>
            <w:tcBorders>
              <w:top w:val="nil"/>
              <w:left w:val="nil"/>
              <w:bottom w:val="single" w:color="auto" w:sz="4" w:space="0"/>
              <w:right w:val="single" w:color="auto" w:sz="4" w:space="0"/>
            </w:tcBorders>
            <w:shd w:val="clear" w:color="auto" w:fill="auto"/>
            <w:noWrap/>
            <w:vAlign w:val="center"/>
          </w:tcPr>
          <w:p w14:paraId="0DABC143">
            <w:pPr>
              <w:jc w:val="center"/>
              <w:rPr>
                <w:b/>
                <w:bCs/>
                <w:sz w:val="22"/>
                <w:szCs w:val="22"/>
              </w:rPr>
            </w:pPr>
            <w:r>
              <w:rPr>
                <w:rFonts w:hint="eastAsia"/>
                <w:b/>
                <w:bCs/>
                <w:sz w:val="22"/>
                <w:szCs w:val="22"/>
              </w:rPr>
              <w:t>说明</w:t>
            </w:r>
          </w:p>
        </w:tc>
      </w:tr>
      <w:tr w14:paraId="4E36A1C9">
        <w:tblPrEx>
          <w:tblCellMar>
            <w:top w:w="0" w:type="dxa"/>
            <w:left w:w="108" w:type="dxa"/>
            <w:bottom w:w="0" w:type="dxa"/>
            <w:right w:w="108" w:type="dxa"/>
          </w:tblCellMar>
        </w:tblPrEx>
        <w:trPr>
          <w:trHeight w:val="499" w:hRule="atLeast"/>
        </w:trPr>
        <w:tc>
          <w:tcPr>
            <w:tcW w:w="2539" w:type="dxa"/>
            <w:tcBorders>
              <w:top w:val="nil"/>
              <w:left w:val="single" w:color="auto" w:sz="4" w:space="0"/>
              <w:bottom w:val="single" w:color="auto" w:sz="4" w:space="0"/>
              <w:right w:val="single" w:color="auto" w:sz="4" w:space="0"/>
            </w:tcBorders>
            <w:shd w:val="clear" w:color="auto" w:fill="auto"/>
            <w:noWrap/>
            <w:vAlign w:val="center"/>
          </w:tcPr>
          <w:p w14:paraId="32936BC7">
            <w:pPr>
              <w:rPr>
                <w:sz w:val="18"/>
                <w:szCs w:val="18"/>
              </w:rPr>
            </w:pPr>
            <w:r>
              <w:rPr>
                <w:rFonts w:hint="eastAsia"/>
                <w:sz w:val="18"/>
                <w:szCs w:val="18"/>
              </w:rPr>
              <w:t>年度易地搬迁目标任务完成率</w:t>
            </w:r>
          </w:p>
        </w:tc>
        <w:tc>
          <w:tcPr>
            <w:tcW w:w="3697" w:type="dxa"/>
            <w:tcBorders>
              <w:top w:val="nil"/>
              <w:left w:val="nil"/>
              <w:bottom w:val="single" w:color="auto" w:sz="4" w:space="0"/>
              <w:right w:val="single" w:color="auto" w:sz="4" w:space="0"/>
            </w:tcBorders>
            <w:shd w:val="clear" w:color="auto" w:fill="auto"/>
            <w:noWrap/>
            <w:vAlign w:val="center"/>
          </w:tcPr>
          <w:p w14:paraId="1B0DA837">
            <w:pPr>
              <w:ind w:firstLine="220" w:firstLineChars="100"/>
              <w:rPr>
                <w:sz w:val="22"/>
                <w:szCs w:val="22"/>
              </w:rPr>
            </w:pPr>
            <w:r>
              <w:rPr>
                <w:rFonts w:hint="eastAsia"/>
                <w:sz w:val="22"/>
                <w:szCs w:val="22"/>
              </w:rPr>
              <w:t>≥</w:t>
            </w:r>
          </w:p>
        </w:tc>
        <w:tc>
          <w:tcPr>
            <w:tcW w:w="1678" w:type="dxa"/>
            <w:tcBorders>
              <w:top w:val="nil"/>
              <w:left w:val="nil"/>
              <w:bottom w:val="single" w:color="auto" w:sz="4" w:space="0"/>
              <w:right w:val="single" w:color="auto" w:sz="4" w:space="0"/>
            </w:tcBorders>
            <w:shd w:val="clear" w:color="auto" w:fill="auto"/>
            <w:noWrap/>
            <w:vAlign w:val="center"/>
          </w:tcPr>
          <w:p w14:paraId="374D6586">
            <w:pPr>
              <w:ind w:firstLine="220" w:firstLineChars="100"/>
              <w:jc w:val="right"/>
              <w:rPr>
                <w:sz w:val="22"/>
                <w:szCs w:val="22"/>
              </w:rPr>
            </w:pPr>
            <w:r>
              <w:rPr>
                <w:rFonts w:hint="eastAsia"/>
                <w:sz w:val="22"/>
                <w:szCs w:val="22"/>
              </w:rPr>
              <w:t>80</w:t>
            </w:r>
          </w:p>
        </w:tc>
        <w:tc>
          <w:tcPr>
            <w:tcW w:w="1582" w:type="dxa"/>
            <w:tcBorders>
              <w:top w:val="nil"/>
              <w:left w:val="nil"/>
              <w:bottom w:val="single" w:color="auto" w:sz="4" w:space="0"/>
              <w:right w:val="single" w:color="auto" w:sz="4" w:space="0"/>
            </w:tcBorders>
            <w:shd w:val="clear" w:color="auto" w:fill="auto"/>
            <w:noWrap/>
            <w:vAlign w:val="center"/>
          </w:tcPr>
          <w:p w14:paraId="4BF8DD68">
            <w:pPr>
              <w:ind w:firstLine="220" w:firstLineChars="100"/>
              <w:jc w:val="right"/>
              <w:rPr>
                <w:sz w:val="22"/>
                <w:szCs w:val="22"/>
              </w:rPr>
            </w:pPr>
            <w:r>
              <w:rPr>
                <w:rFonts w:hint="eastAsia"/>
                <w:sz w:val="22"/>
                <w:szCs w:val="22"/>
              </w:rPr>
              <w:t>0</w:t>
            </w:r>
          </w:p>
        </w:tc>
        <w:tc>
          <w:tcPr>
            <w:tcW w:w="1553" w:type="dxa"/>
            <w:tcBorders>
              <w:top w:val="nil"/>
              <w:left w:val="nil"/>
              <w:bottom w:val="single" w:color="auto" w:sz="4" w:space="0"/>
              <w:right w:val="single" w:color="auto" w:sz="4" w:space="0"/>
            </w:tcBorders>
            <w:shd w:val="clear" w:color="auto" w:fill="auto"/>
            <w:noWrap/>
            <w:vAlign w:val="center"/>
          </w:tcPr>
          <w:p w14:paraId="3CC250B1">
            <w:pPr>
              <w:ind w:firstLine="220" w:firstLineChars="100"/>
              <w:jc w:val="right"/>
              <w:rPr>
                <w:sz w:val="22"/>
                <w:szCs w:val="22"/>
              </w:rPr>
            </w:pPr>
            <w:r>
              <w:rPr>
                <w:rFonts w:hint="eastAsia"/>
                <w:sz w:val="22"/>
                <w:szCs w:val="22"/>
              </w:rPr>
              <w:t>100</w:t>
            </w:r>
          </w:p>
        </w:tc>
        <w:tc>
          <w:tcPr>
            <w:tcW w:w="969" w:type="dxa"/>
            <w:tcBorders>
              <w:top w:val="nil"/>
              <w:left w:val="nil"/>
              <w:bottom w:val="single" w:color="auto" w:sz="4" w:space="0"/>
              <w:right w:val="single" w:color="auto" w:sz="4" w:space="0"/>
            </w:tcBorders>
            <w:shd w:val="clear" w:color="auto" w:fill="auto"/>
            <w:noWrap/>
            <w:vAlign w:val="center"/>
          </w:tcPr>
          <w:p w14:paraId="3911CCA8">
            <w:pPr>
              <w:ind w:firstLine="220" w:firstLineChars="100"/>
              <w:jc w:val="right"/>
              <w:rPr>
                <w:sz w:val="22"/>
                <w:szCs w:val="22"/>
              </w:rPr>
            </w:pPr>
            <w:r>
              <w:rPr>
                <w:rFonts w:hint="eastAsia"/>
                <w:sz w:val="22"/>
                <w:szCs w:val="22"/>
              </w:rPr>
              <w:t>10</w:t>
            </w:r>
          </w:p>
        </w:tc>
        <w:tc>
          <w:tcPr>
            <w:tcW w:w="919" w:type="dxa"/>
            <w:tcBorders>
              <w:top w:val="nil"/>
              <w:left w:val="nil"/>
              <w:bottom w:val="single" w:color="auto" w:sz="4" w:space="0"/>
              <w:right w:val="single" w:color="auto" w:sz="4" w:space="0"/>
            </w:tcBorders>
            <w:shd w:val="clear" w:color="auto" w:fill="auto"/>
            <w:noWrap/>
            <w:vAlign w:val="center"/>
          </w:tcPr>
          <w:p w14:paraId="6DDD3631">
            <w:pPr>
              <w:ind w:firstLine="220" w:firstLineChars="100"/>
              <w:jc w:val="right"/>
              <w:rPr>
                <w:sz w:val="22"/>
                <w:szCs w:val="22"/>
              </w:rPr>
            </w:pPr>
            <w:r>
              <w:rPr>
                <w:rFonts w:hint="eastAsia"/>
                <w:sz w:val="22"/>
                <w:szCs w:val="22"/>
              </w:rPr>
              <w:t>10</w:t>
            </w:r>
          </w:p>
        </w:tc>
        <w:tc>
          <w:tcPr>
            <w:tcW w:w="1363" w:type="dxa"/>
            <w:tcBorders>
              <w:top w:val="nil"/>
              <w:left w:val="nil"/>
              <w:bottom w:val="single" w:color="auto" w:sz="4" w:space="0"/>
              <w:right w:val="single" w:color="auto" w:sz="4" w:space="0"/>
            </w:tcBorders>
            <w:shd w:val="clear" w:color="auto" w:fill="auto"/>
            <w:noWrap/>
            <w:vAlign w:val="center"/>
          </w:tcPr>
          <w:p w14:paraId="5B1BC8A2">
            <w:pPr>
              <w:ind w:firstLine="220" w:firstLineChars="100"/>
              <w:rPr>
                <w:sz w:val="22"/>
                <w:szCs w:val="22"/>
              </w:rPr>
            </w:pPr>
            <w:r>
              <w:rPr>
                <w:rFonts w:hint="eastAsia"/>
                <w:sz w:val="22"/>
                <w:szCs w:val="22"/>
              </w:rPr>
              <w:t>　</w:t>
            </w:r>
          </w:p>
        </w:tc>
        <w:tc>
          <w:tcPr>
            <w:tcW w:w="1880" w:type="dxa"/>
            <w:tcBorders>
              <w:top w:val="nil"/>
              <w:left w:val="nil"/>
              <w:bottom w:val="single" w:color="auto" w:sz="4" w:space="0"/>
              <w:right w:val="single" w:color="auto" w:sz="4" w:space="0"/>
            </w:tcBorders>
            <w:shd w:val="clear" w:color="auto" w:fill="auto"/>
            <w:noWrap/>
            <w:vAlign w:val="center"/>
          </w:tcPr>
          <w:p w14:paraId="40D8B4F2">
            <w:pPr>
              <w:ind w:firstLine="220" w:firstLineChars="100"/>
              <w:rPr>
                <w:sz w:val="22"/>
                <w:szCs w:val="22"/>
              </w:rPr>
            </w:pPr>
            <w:r>
              <w:rPr>
                <w:rFonts w:hint="eastAsia"/>
                <w:sz w:val="22"/>
                <w:szCs w:val="22"/>
              </w:rPr>
              <w:t>　</w:t>
            </w:r>
          </w:p>
        </w:tc>
      </w:tr>
      <w:tr w14:paraId="002179E6">
        <w:tblPrEx>
          <w:tblCellMar>
            <w:top w:w="0" w:type="dxa"/>
            <w:left w:w="108" w:type="dxa"/>
            <w:bottom w:w="0" w:type="dxa"/>
            <w:right w:w="108" w:type="dxa"/>
          </w:tblCellMar>
        </w:tblPrEx>
        <w:trPr>
          <w:trHeight w:val="499" w:hRule="atLeast"/>
        </w:trPr>
        <w:tc>
          <w:tcPr>
            <w:tcW w:w="2539" w:type="dxa"/>
            <w:tcBorders>
              <w:top w:val="nil"/>
              <w:left w:val="single" w:color="auto" w:sz="4" w:space="0"/>
              <w:bottom w:val="single" w:color="auto" w:sz="4" w:space="0"/>
              <w:right w:val="single" w:color="auto" w:sz="4" w:space="0"/>
            </w:tcBorders>
            <w:shd w:val="clear" w:color="auto" w:fill="auto"/>
            <w:noWrap/>
            <w:vAlign w:val="center"/>
          </w:tcPr>
          <w:p w14:paraId="27B80F12">
            <w:pPr>
              <w:rPr>
                <w:sz w:val="18"/>
                <w:szCs w:val="18"/>
              </w:rPr>
            </w:pPr>
            <w:r>
              <w:rPr>
                <w:rFonts w:hint="eastAsia"/>
                <w:sz w:val="18"/>
                <w:szCs w:val="18"/>
              </w:rPr>
              <w:t>利息及时偿还率</w:t>
            </w:r>
          </w:p>
        </w:tc>
        <w:tc>
          <w:tcPr>
            <w:tcW w:w="3697" w:type="dxa"/>
            <w:tcBorders>
              <w:top w:val="nil"/>
              <w:left w:val="nil"/>
              <w:bottom w:val="single" w:color="auto" w:sz="4" w:space="0"/>
              <w:right w:val="single" w:color="auto" w:sz="4" w:space="0"/>
            </w:tcBorders>
            <w:shd w:val="clear" w:color="auto" w:fill="auto"/>
            <w:noWrap/>
            <w:vAlign w:val="center"/>
          </w:tcPr>
          <w:p w14:paraId="170D6851">
            <w:pPr>
              <w:ind w:firstLine="220" w:firstLineChars="100"/>
              <w:rPr>
                <w:sz w:val="22"/>
                <w:szCs w:val="22"/>
              </w:rPr>
            </w:pPr>
            <w:r>
              <w:rPr>
                <w:rFonts w:hint="eastAsia"/>
                <w:sz w:val="22"/>
                <w:szCs w:val="22"/>
              </w:rPr>
              <w:t>≥</w:t>
            </w:r>
          </w:p>
        </w:tc>
        <w:tc>
          <w:tcPr>
            <w:tcW w:w="1678" w:type="dxa"/>
            <w:tcBorders>
              <w:top w:val="nil"/>
              <w:left w:val="nil"/>
              <w:bottom w:val="single" w:color="auto" w:sz="4" w:space="0"/>
              <w:right w:val="single" w:color="auto" w:sz="4" w:space="0"/>
            </w:tcBorders>
            <w:shd w:val="clear" w:color="auto" w:fill="auto"/>
            <w:noWrap/>
            <w:vAlign w:val="center"/>
          </w:tcPr>
          <w:p w14:paraId="7E1B01FE">
            <w:pPr>
              <w:ind w:firstLine="220" w:firstLineChars="100"/>
              <w:jc w:val="right"/>
              <w:rPr>
                <w:sz w:val="22"/>
                <w:szCs w:val="22"/>
              </w:rPr>
            </w:pPr>
            <w:r>
              <w:rPr>
                <w:rFonts w:hint="eastAsia"/>
                <w:sz w:val="22"/>
                <w:szCs w:val="22"/>
              </w:rPr>
              <w:t>95</w:t>
            </w:r>
          </w:p>
        </w:tc>
        <w:tc>
          <w:tcPr>
            <w:tcW w:w="1582" w:type="dxa"/>
            <w:tcBorders>
              <w:top w:val="nil"/>
              <w:left w:val="nil"/>
              <w:bottom w:val="single" w:color="auto" w:sz="4" w:space="0"/>
              <w:right w:val="single" w:color="auto" w:sz="4" w:space="0"/>
            </w:tcBorders>
            <w:shd w:val="clear" w:color="auto" w:fill="auto"/>
            <w:noWrap/>
            <w:vAlign w:val="center"/>
          </w:tcPr>
          <w:p w14:paraId="2FAE7923">
            <w:pPr>
              <w:ind w:firstLine="220" w:firstLineChars="100"/>
              <w:jc w:val="right"/>
              <w:rPr>
                <w:sz w:val="22"/>
                <w:szCs w:val="22"/>
              </w:rPr>
            </w:pPr>
            <w:r>
              <w:rPr>
                <w:rFonts w:hint="eastAsia"/>
                <w:sz w:val="22"/>
                <w:szCs w:val="22"/>
              </w:rPr>
              <w:t>0</w:t>
            </w:r>
          </w:p>
        </w:tc>
        <w:tc>
          <w:tcPr>
            <w:tcW w:w="1553" w:type="dxa"/>
            <w:tcBorders>
              <w:top w:val="nil"/>
              <w:left w:val="nil"/>
              <w:bottom w:val="single" w:color="auto" w:sz="4" w:space="0"/>
              <w:right w:val="single" w:color="auto" w:sz="4" w:space="0"/>
            </w:tcBorders>
            <w:shd w:val="clear" w:color="auto" w:fill="auto"/>
            <w:noWrap/>
            <w:vAlign w:val="center"/>
          </w:tcPr>
          <w:p w14:paraId="0BE925DE">
            <w:pPr>
              <w:ind w:firstLine="220" w:firstLineChars="100"/>
              <w:jc w:val="right"/>
              <w:rPr>
                <w:sz w:val="22"/>
                <w:szCs w:val="22"/>
              </w:rPr>
            </w:pPr>
            <w:r>
              <w:rPr>
                <w:rFonts w:hint="eastAsia"/>
                <w:sz w:val="22"/>
                <w:szCs w:val="22"/>
              </w:rPr>
              <w:t>100</w:t>
            </w:r>
          </w:p>
        </w:tc>
        <w:tc>
          <w:tcPr>
            <w:tcW w:w="969" w:type="dxa"/>
            <w:tcBorders>
              <w:top w:val="nil"/>
              <w:left w:val="nil"/>
              <w:bottom w:val="single" w:color="auto" w:sz="4" w:space="0"/>
              <w:right w:val="single" w:color="auto" w:sz="4" w:space="0"/>
            </w:tcBorders>
            <w:shd w:val="clear" w:color="auto" w:fill="auto"/>
            <w:noWrap/>
            <w:vAlign w:val="center"/>
          </w:tcPr>
          <w:p w14:paraId="2B568409">
            <w:pPr>
              <w:ind w:firstLine="220" w:firstLineChars="100"/>
              <w:jc w:val="right"/>
              <w:rPr>
                <w:sz w:val="22"/>
                <w:szCs w:val="22"/>
              </w:rPr>
            </w:pPr>
            <w:r>
              <w:rPr>
                <w:rFonts w:hint="eastAsia"/>
                <w:sz w:val="22"/>
                <w:szCs w:val="22"/>
              </w:rPr>
              <w:t>15</w:t>
            </w:r>
          </w:p>
        </w:tc>
        <w:tc>
          <w:tcPr>
            <w:tcW w:w="919" w:type="dxa"/>
            <w:tcBorders>
              <w:top w:val="nil"/>
              <w:left w:val="nil"/>
              <w:bottom w:val="single" w:color="auto" w:sz="4" w:space="0"/>
              <w:right w:val="single" w:color="auto" w:sz="4" w:space="0"/>
            </w:tcBorders>
            <w:shd w:val="clear" w:color="auto" w:fill="auto"/>
            <w:noWrap/>
            <w:vAlign w:val="center"/>
          </w:tcPr>
          <w:p w14:paraId="79750B7A">
            <w:pPr>
              <w:ind w:firstLine="220" w:firstLineChars="100"/>
              <w:jc w:val="right"/>
              <w:rPr>
                <w:sz w:val="22"/>
                <w:szCs w:val="22"/>
              </w:rPr>
            </w:pPr>
            <w:r>
              <w:rPr>
                <w:rFonts w:hint="eastAsia"/>
                <w:sz w:val="22"/>
                <w:szCs w:val="22"/>
              </w:rPr>
              <w:t>15</w:t>
            </w:r>
          </w:p>
        </w:tc>
        <w:tc>
          <w:tcPr>
            <w:tcW w:w="1363" w:type="dxa"/>
            <w:tcBorders>
              <w:top w:val="nil"/>
              <w:left w:val="nil"/>
              <w:bottom w:val="single" w:color="auto" w:sz="4" w:space="0"/>
              <w:right w:val="single" w:color="auto" w:sz="4" w:space="0"/>
            </w:tcBorders>
            <w:shd w:val="clear" w:color="auto" w:fill="auto"/>
            <w:noWrap/>
            <w:vAlign w:val="center"/>
          </w:tcPr>
          <w:p w14:paraId="5827B916">
            <w:pPr>
              <w:ind w:firstLine="220" w:firstLineChars="100"/>
              <w:rPr>
                <w:sz w:val="22"/>
                <w:szCs w:val="22"/>
              </w:rPr>
            </w:pPr>
            <w:r>
              <w:rPr>
                <w:rFonts w:hint="eastAsia"/>
                <w:sz w:val="22"/>
                <w:szCs w:val="22"/>
              </w:rPr>
              <w:t>　</w:t>
            </w:r>
          </w:p>
        </w:tc>
        <w:tc>
          <w:tcPr>
            <w:tcW w:w="1880" w:type="dxa"/>
            <w:tcBorders>
              <w:top w:val="nil"/>
              <w:left w:val="nil"/>
              <w:bottom w:val="single" w:color="auto" w:sz="4" w:space="0"/>
              <w:right w:val="single" w:color="auto" w:sz="4" w:space="0"/>
            </w:tcBorders>
            <w:shd w:val="clear" w:color="auto" w:fill="auto"/>
            <w:noWrap/>
            <w:vAlign w:val="center"/>
          </w:tcPr>
          <w:p w14:paraId="115F200F">
            <w:pPr>
              <w:ind w:firstLine="220" w:firstLineChars="100"/>
              <w:rPr>
                <w:sz w:val="22"/>
                <w:szCs w:val="22"/>
              </w:rPr>
            </w:pPr>
            <w:r>
              <w:rPr>
                <w:rFonts w:hint="eastAsia"/>
                <w:sz w:val="22"/>
                <w:szCs w:val="22"/>
              </w:rPr>
              <w:t>　</w:t>
            </w:r>
          </w:p>
        </w:tc>
      </w:tr>
      <w:tr w14:paraId="0FFBBA59">
        <w:tblPrEx>
          <w:tblCellMar>
            <w:top w:w="0" w:type="dxa"/>
            <w:left w:w="108" w:type="dxa"/>
            <w:bottom w:w="0" w:type="dxa"/>
            <w:right w:w="108" w:type="dxa"/>
          </w:tblCellMar>
        </w:tblPrEx>
        <w:trPr>
          <w:trHeight w:val="499" w:hRule="atLeast"/>
        </w:trPr>
        <w:tc>
          <w:tcPr>
            <w:tcW w:w="2539" w:type="dxa"/>
            <w:tcBorders>
              <w:top w:val="nil"/>
              <w:left w:val="single" w:color="auto" w:sz="4" w:space="0"/>
              <w:bottom w:val="single" w:color="auto" w:sz="4" w:space="0"/>
              <w:right w:val="single" w:color="auto" w:sz="4" w:space="0"/>
            </w:tcBorders>
            <w:shd w:val="clear" w:color="auto" w:fill="auto"/>
            <w:noWrap/>
            <w:vAlign w:val="center"/>
          </w:tcPr>
          <w:p w14:paraId="1E92FFDC">
            <w:pPr>
              <w:rPr>
                <w:sz w:val="18"/>
                <w:szCs w:val="18"/>
              </w:rPr>
            </w:pPr>
            <w:r>
              <w:rPr>
                <w:rFonts w:hint="eastAsia"/>
                <w:sz w:val="18"/>
                <w:szCs w:val="18"/>
              </w:rPr>
              <w:t>剩余农村房屋危房改造率</w:t>
            </w:r>
          </w:p>
        </w:tc>
        <w:tc>
          <w:tcPr>
            <w:tcW w:w="3697" w:type="dxa"/>
            <w:tcBorders>
              <w:top w:val="nil"/>
              <w:left w:val="nil"/>
              <w:bottom w:val="single" w:color="auto" w:sz="4" w:space="0"/>
              <w:right w:val="single" w:color="auto" w:sz="4" w:space="0"/>
            </w:tcBorders>
            <w:shd w:val="clear" w:color="auto" w:fill="auto"/>
            <w:noWrap/>
            <w:vAlign w:val="center"/>
          </w:tcPr>
          <w:p w14:paraId="03140480">
            <w:pPr>
              <w:ind w:firstLine="220" w:firstLineChars="100"/>
              <w:rPr>
                <w:sz w:val="22"/>
                <w:szCs w:val="22"/>
              </w:rPr>
            </w:pPr>
            <w:r>
              <w:rPr>
                <w:rFonts w:hint="eastAsia"/>
                <w:sz w:val="22"/>
                <w:szCs w:val="22"/>
              </w:rPr>
              <w:t>≥</w:t>
            </w:r>
          </w:p>
        </w:tc>
        <w:tc>
          <w:tcPr>
            <w:tcW w:w="1678" w:type="dxa"/>
            <w:tcBorders>
              <w:top w:val="nil"/>
              <w:left w:val="nil"/>
              <w:bottom w:val="single" w:color="auto" w:sz="4" w:space="0"/>
              <w:right w:val="single" w:color="auto" w:sz="4" w:space="0"/>
            </w:tcBorders>
            <w:shd w:val="clear" w:color="auto" w:fill="auto"/>
            <w:noWrap/>
            <w:vAlign w:val="center"/>
          </w:tcPr>
          <w:p w14:paraId="083C6B19">
            <w:pPr>
              <w:ind w:firstLine="220" w:firstLineChars="100"/>
              <w:jc w:val="right"/>
              <w:rPr>
                <w:sz w:val="22"/>
                <w:szCs w:val="22"/>
              </w:rPr>
            </w:pPr>
            <w:r>
              <w:rPr>
                <w:rFonts w:hint="eastAsia"/>
                <w:sz w:val="22"/>
                <w:szCs w:val="22"/>
              </w:rPr>
              <w:t>90</w:t>
            </w:r>
          </w:p>
        </w:tc>
        <w:tc>
          <w:tcPr>
            <w:tcW w:w="1582" w:type="dxa"/>
            <w:tcBorders>
              <w:top w:val="nil"/>
              <w:left w:val="nil"/>
              <w:bottom w:val="single" w:color="auto" w:sz="4" w:space="0"/>
              <w:right w:val="single" w:color="auto" w:sz="4" w:space="0"/>
            </w:tcBorders>
            <w:shd w:val="clear" w:color="auto" w:fill="auto"/>
            <w:noWrap/>
            <w:vAlign w:val="center"/>
          </w:tcPr>
          <w:p w14:paraId="011B1B6B">
            <w:pPr>
              <w:ind w:firstLine="220" w:firstLineChars="100"/>
              <w:jc w:val="right"/>
              <w:rPr>
                <w:sz w:val="22"/>
                <w:szCs w:val="22"/>
              </w:rPr>
            </w:pPr>
            <w:r>
              <w:rPr>
                <w:rFonts w:hint="eastAsia"/>
                <w:sz w:val="22"/>
                <w:szCs w:val="22"/>
              </w:rPr>
              <w:t>0</w:t>
            </w:r>
          </w:p>
        </w:tc>
        <w:tc>
          <w:tcPr>
            <w:tcW w:w="1553" w:type="dxa"/>
            <w:tcBorders>
              <w:top w:val="nil"/>
              <w:left w:val="nil"/>
              <w:bottom w:val="single" w:color="auto" w:sz="4" w:space="0"/>
              <w:right w:val="single" w:color="auto" w:sz="4" w:space="0"/>
            </w:tcBorders>
            <w:shd w:val="clear" w:color="auto" w:fill="auto"/>
            <w:noWrap/>
            <w:vAlign w:val="center"/>
          </w:tcPr>
          <w:p w14:paraId="7245AA25">
            <w:pPr>
              <w:ind w:firstLine="220" w:firstLineChars="100"/>
              <w:jc w:val="right"/>
              <w:rPr>
                <w:sz w:val="22"/>
                <w:szCs w:val="22"/>
              </w:rPr>
            </w:pPr>
            <w:r>
              <w:rPr>
                <w:rFonts w:hint="eastAsia"/>
                <w:sz w:val="22"/>
                <w:szCs w:val="22"/>
              </w:rPr>
              <w:t>100</w:t>
            </w:r>
          </w:p>
        </w:tc>
        <w:tc>
          <w:tcPr>
            <w:tcW w:w="969" w:type="dxa"/>
            <w:tcBorders>
              <w:top w:val="nil"/>
              <w:left w:val="nil"/>
              <w:bottom w:val="single" w:color="auto" w:sz="4" w:space="0"/>
              <w:right w:val="single" w:color="auto" w:sz="4" w:space="0"/>
            </w:tcBorders>
            <w:shd w:val="clear" w:color="auto" w:fill="auto"/>
            <w:noWrap/>
            <w:vAlign w:val="center"/>
          </w:tcPr>
          <w:p w14:paraId="56986675">
            <w:pPr>
              <w:ind w:firstLine="220" w:firstLineChars="100"/>
              <w:jc w:val="right"/>
              <w:rPr>
                <w:sz w:val="22"/>
                <w:szCs w:val="22"/>
              </w:rPr>
            </w:pPr>
            <w:r>
              <w:rPr>
                <w:rFonts w:hint="eastAsia"/>
                <w:sz w:val="22"/>
                <w:szCs w:val="22"/>
              </w:rPr>
              <w:t>15</w:t>
            </w:r>
          </w:p>
        </w:tc>
        <w:tc>
          <w:tcPr>
            <w:tcW w:w="919" w:type="dxa"/>
            <w:tcBorders>
              <w:top w:val="nil"/>
              <w:left w:val="nil"/>
              <w:bottom w:val="single" w:color="auto" w:sz="4" w:space="0"/>
              <w:right w:val="single" w:color="auto" w:sz="4" w:space="0"/>
            </w:tcBorders>
            <w:shd w:val="clear" w:color="auto" w:fill="auto"/>
            <w:noWrap/>
            <w:vAlign w:val="center"/>
          </w:tcPr>
          <w:p w14:paraId="122C8C11">
            <w:pPr>
              <w:ind w:firstLine="220" w:firstLineChars="100"/>
              <w:jc w:val="right"/>
              <w:rPr>
                <w:sz w:val="22"/>
                <w:szCs w:val="22"/>
              </w:rPr>
            </w:pPr>
            <w:r>
              <w:rPr>
                <w:rFonts w:hint="eastAsia"/>
                <w:sz w:val="22"/>
                <w:szCs w:val="22"/>
              </w:rPr>
              <w:t>15</w:t>
            </w:r>
          </w:p>
        </w:tc>
        <w:tc>
          <w:tcPr>
            <w:tcW w:w="1363" w:type="dxa"/>
            <w:tcBorders>
              <w:top w:val="nil"/>
              <w:left w:val="nil"/>
              <w:bottom w:val="single" w:color="auto" w:sz="4" w:space="0"/>
              <w:right w:val="single" w:color="auto" w:sz="4" w:space="0"/>
            </w:tcBorders>
            <w:shd w:val="clear" w:color="auto" w:fill="auto"/>
            <w:noWrap/>
            <w:vAlign w:val="center"/>
          </w:tcPr>
          <w:p w14:paraId="05D981B8">
            <w:pPr>
              <w:ind w:firstLine="220" w:firstLineChars="100"/>
              <w:rPr>
                <w:sz w:val="22"/>
                <w:szCs w:val="22"/>
              </w:rPr>
            </w:pPr>
            <w:r>
              <w:rPr>
                <w:rFonts w:hint="eastAsia"/>
                <w:sz w:val="22"/>
                <w:szCs w:val="22"/>
              </w:rPr>
              <w:t>　</w:t>
            </w:r>
          </w:p>
        </w:tc>
        <w:tc>
          <w:tcPr>
            <w:tcW w:w="1880" w:type="dxa"/>
            <w:tcBorders>
              <w:top w:val="nil"/>
              <w:left w:val="nil"/>
              <w:bottom w:val="single" w:color="auto" w:sz="4" w:space="0"/>
              <w:right w:val="single" w:color="auto" w:sz="4" w:space="0"/>
            </w:tcBorders>
            <w:shd w:val="clear" w:color="auto" w:fill="auto"/>
            <w:noWrap/>
            <w:vAlign w:val="center"/>
          </w:tcPr>
          <w:p w14:paraId="6F44E93D">
            <w:pPr>
              <w:ind w:firstLine="220" w:firstLineChars="100"/>
              <w:rPr>
                <w:sz w:val="22"/>
                <w:szCs w:val="22"/>
              </w:rPr>
            </w:pPr>
            <w:r>
              <w:rPr>
                <w:rFonts w:hint="eastAsia"/>
                <w:sz w:val="22"/>
                <w:szCs w:val="22"/>
              </w:rPr>
              <w:t>　</w:t>
            </w:r>
          </w:p>
        </w:tc>
      </w:tr>
      <w:tr w14:paraId="5D8B05CA">
        <w:tblPrEx>
          <w:tblCellMar>
            <w:top w:w="0" w:type="dxa"/>
            <w:left w:w="108" w:type="dxa"/>
            <w:bottom w:w="0" w:type="dxa"/>
            <w:right w:w="108" w:type="dxa"/>
          </w:tblCellMar>
        </w:tblPrEx>
        <w:trPr>
          <w:trHeight w:val="499" w:hRule="atLeast"/>
        </w:trPr>
        <w:tc>
          <w:tcPr>
            <w:tcW w:w="2539" w:type="dxa"/>
            <w:tcBorders>
              <w:top w:val="nil"/>
              <w:left w:val="single" w:color="auto" w:sz="4" w:space="0"/>
              <w:bottom w:val="single" w:color="auto" w:sz="4" w:space="0"/>
              <w:right w:val="single" w:color="auto" w:sz="4" w:space="0"/>
            </w:tcBorders>
            <w:shd w:val="clear" w:color="auto" w:fill="auto"/>
            <w:noWrap/>
            <w:vAlign w:val="center"/>
          </w:tcPr>
          <w:p w14:paraId="2089575D">
            <w:pPr>
              <w:rPr>
                <w:sz w:val="18"/>
                <w:szCs w:val="18"/>
              </w:rPr>
            </w:pPr>
            <w:r>
              <w:rPr>
                <w:rFonts w:hint="eastAsia"/>
                <w:sz w:val="18"/>
                <w:szCs w:val="18"/>
              </w:rPr>
              <w:t>农村危房受益搬迁户</w:t>
            </w:r>
          </w:p>
        </w:tc>
        <w:tc>
          <w:tcPr>
            <w:tcW w:w="3697" w:type="dxa"/>
            <w:tcBorders>
              <w:top w:val="nil"/>
              <w:left w:val="nil"/>
              <w:bottom w:val="single" w:color="auto" w:sz="4" w:space="0"/>
              <w:right w:val="single" w:color="auto" w:sz="4" w:space="0"/>
            </w:tcBorders>
            <w:shd w:val="clear" w:color="auto" w:fill="auto"/>
            <w:noWrap/>
            <w:vAlign w:val="center"/>
          </w:tcPr>
          <w:p w14:paraId="685C42B4">
            <w:pPr>
              <w:ind w:firstLine="220" w:firstLineChars="100"/>
              <w:rPr>
                <w:sz w:val="22"/>
                <w:szCs w:val="22"/>
              </w:rPr>
            </w:pPr>
            <w:r>
              <w:rPr>
                <w:rFonts w:hint="eastAsia"/>
                <w:sz w:val="22"/>
                <w:szCs w:val="22"/>
              </w:rPr>
              <w:t>＝</w:t>
            </w:r>
          </w:p>
        </w:tc>
        <w:tc>
          <w:tcPr>
            <w:tcW w:w="1678" w:type="dxa"/>
            <w:tcBorders>
              <w:top w:val="nil"/>
              <w:left w:val="nil"/>
              <w:bottom w:val="single" w:color="auto" w:sz="4" w:space="0"/>
              <w:right w:val="single" w:color="auto" w:sz="4" w:space="0"/>
            </w:tcBorders>
            <w:shd w:val="clear" w:color="auto" w:fill="auto"/>
            <w:noWrap/>
            <w:vAlign w:val="center"/>
          </w:tcPr>
          <w:p w14:paraId="77CC3094">
            <w:pPr>
              <w:ind w:firstLine="220" w:firstLineChars="100"/>
              <w:jc w:val="right"/>
              <w:rPr>
                <w:sz w:val="22"/>
                <w:szCs w:val="22"/>
              </w:rPr>
            </w:pPr>
            <w:r>
              <w:rPr>
                <w:rFonts w:hint="eastAsia"/>
                <w:sz w:val="22"/>
                <w:szCs w:val="22"/>
              </w:rPr>
              <w:t>1571</w:t>
            </w:r>
          </w:p>
        </w:tc>
        <w:tc>
          <w:tcPr>
            <w:tcW w:w="1582" w:type="dxa"/>
            <w:tcBorders>
              <w:top w:val="nil"/>
              <w:left w:val="nil"/>
              <w:bottom w:val="single" w:color="auto" w:sz="4" w:space="0"/>
              <w:right w:val="single" w:color="auto" w:sz="4" w:space="0"/>
            </w:tcBorders>
            <w:shd w:val="clear" w:color="auto" w:fill="auto"/>
            <w:noWrap/>
            <w:vAlign w:val="center"/>
          </w:tcPr>
          <w:p w14:paraId="5AEAEA00">
            <w:pPr>
              <w:ind w:firstLine="220" w:firstLineChars="100"/>
              <w:jc w:val="right"/>
              <w:rPr>
                <w:sz w:val="22"/>
                <w:szCs w:val="22"/>
              </w:rPr>
            </w:pPr>
            <w:r>
              <w:rPr>
                <w:rFonts w:hint="eastAsia"/>
                <w:sz w:val="22"/>
                <w:szCs w:val="22"/>
              </w:rPr>
              <w:t>0</w:t>
            </w:r>
          </w:p>
        </w:tc>
        <w:tc>
          <w:tcPr>
            <w:tcW w:w="1553" w:type="dxa"/>
            <w:tcBorders>
              <w:top w:val="nil"/>
              <w:left w:val="nil"/>
              <w:bottom w:val="single" w:color="auto" w:sz="4" w:space="0"/>
              <w:right w:val="single" w:color="auto" w:sz="4" w:space="0"/>
            </w:tcBorders>
            <w:shd w:val="clear" w:color="auto" w:fill="auto"/>
            <w:noWrap/>
            <w:vAlign w:val="center"/>
          </w:tcPr>
          <w:p w14:paraId="2434B177">
            <w:pPr>
              <w:ind w:firstLine="220" w:firstLineChars="100"/>
              <w:jc w:val="right"/>
              <w:rPr>
                <w:sz w:val="22"/>
                <w:szCs w:val="22"/>
              </w:rPr>
            </w:pPr>
            <w:r>
              <w:rPr>
                <w:rFonts w:hint="eastAsia"/>
                <w:sz w:val="22"/>
                <w:szCs w:val="22"/>
              </w:rPr>
              <w:t>100</w:t>
            </w:r>
          </w:p>
        </w:tc>
        <w:tc>
          <w:tcPr>
            <w:tcW w:w="969" w:type="dxa"/>
            <w:tcBorders>
              <w:top w:val="nil"/>
              <w:left w:val="nil"/>
              <w:bottom w:val="single" w:color="auto" w:sz="4" w:space="0"/>
              <w:right w:val="single" w:color="auto" w:sz="4" w:space="0"/>
            </w:tcBorders>
            <w:shd w:val="clear" w:color="auto" w:fill="auto"/>
            <w:noWrap/>
            <w:vAlign w:val="center"/>
          </w:tcPr>
          <w:p w14:paraId="751F0F4E">
            <w:pPr>
              <w:ind w:firstLine="220" w:firstLineChars="100"/>
              <w:jc w:val="right"/>
              <w:rPr>
                <w:sz w:val="22"/>
                <w:szCs w:val="22"/>
              </w:rPr>
            </w:pPr>
            <w:r>
              <w:rPr>
                <w:rFonts w:hint="eastAsia"/>
                <w:sz w:val="22"/>
                <w:szCs w:val="22"/>
              </w:rPr>
              <w:t>20</w:t>
            </w:r>
          </w:p>
        </w:tc>
        <w:tc>
          <w:tcPr>
            <w:tcW w:w="919" w:type="dxa"/>
            <w:tcBorders>
              <w:top w:val="nil"/>
              <w:left w:val="nil"/>
              <w:bottom w:val="single" w:color="auto" w:sz="4" w:space="0"/>
              <w:right w:val="single" w:color="auto" w:sz="4" w:space="0"/>
            </w:tcBorders>
            <w:shd w:val="clear" w:color="auto" w:fill="auto"/>
            <w:noWrap/>
            <w:vAlign w:val="center"/>
          </w:tcPr>
          <w:p w14:paraId="04AEF93E">
            <w:pPr>
              <w:ind w:firstLine="220" w:firstLineChars="100"/>
              <w:jc w:val="right"/>
              <w:rPr>
                <w:sz w:val="22"/>
                <w:szCs w:val="22"/>
              </w:rPr>
            </w:pPr>
            <w:r>
              <w:rPr>
                <w:rFonts w:hint="eastAsia"/>
                <w:sz w:val="22"/>
                <w:szCs w:val="22"/>
              </w:rPr>
              <w:t>20</w:t>
            </w:r>
          </w:p>
        </w:tc>
        <w:tc>
          <w:tcPr>
            <w:tcW w:w="1363" w:type="dxa"/>
            <w:tcBorders>
              <w:top w:val="nil"/>
              <w:left w:val="nil"/>
              <w:bottom w:val="single" w:color="auto" w:sz="4" w:space="0"/>
              <w:right w:val="single" w:color="auto" w:sz="4" w:space="0"/>
            </w:tcBorders>
            <w:shd w:val="clear" w:color="auto" w:fill="auto"/>
            <w:noWrap/>
            <w:vAlign w:val="center"/>
          </w:tcPr>
          <w:p w14:paraId="71454814">
            <w:pPr>
              <w:ind w:firstLine="220" w:firstLineChars="100"/>
              <w:rPr>
                <w:sz w:val="22"/>
                <w:szCs w:val="22"/>
              </w:rPr>
            </w:pPr>
            <w:r>
              <w:rPr>
                <w:rFonts w:hint="eastAsia"/>
                <w:sz w:val="22"/>
                <w:szCs w:val="22"/>
              </w:rPr>
              <w:t>　</w:t>
            </w:r>
          </w:p>
        </w:tc>
        <w:tc>
          <w:tcPr>
            <w:tcW w:w="1880" w:type="dxa"/>
            <w:tcBorders>
              <w:top w:val="nil"/>
              <w:left w:val="nil"/>
              <w:bottom w:val="single" w:color="auto" w:sz="4" w:space="0"/>
              <w:right w:val="single" w:color="auto" w:sz="4" w:space="0"/>
            </w:tcBorders>
            <w:shd w:val="clear" w:color="auto" w:fill="auto"/>
            <w:noWrap/>
            <w:vAlign w:val="center"/>
          </w:tcPr>
          <w:p w14:paraId="78270FB9">
            <w:pPr>
              <w:ind w:firstLine="220" w:firstLineChars="100"/>
              <w:rPr>
                <w:sz w:val="22"/>
                <w:szCs w:val="22"/>
              </w:rPr>
            </w:pPr>
            <w:r>
              <w:rPr>
                <w:rFonts w:hint="eastAsia"/>
                <w:sz w:val="22"/>
                <w:szCs w:val="22"/>
              </w:rPr>
              <w:t>　</w:t>
            </w:r>
          </w:p>
        </w:tc>
      </w:tr>
      <w:tr w14:paraId="2AF78A5C">
        <w:tblPrEx>
          <w:tblCellMar>
            <w:top w:w="0" w:type="dxa"/>
            <w:left w:w="108" w:type="dxa"/>
            <w:bottom w:w="0" w:type="dxa"/>
            <w:right w:w="108" w:type="dxa"/>
          </w:tblCellMar>
        </w:tblPrEx>
        <w:trPr>
          <w:trHeight w:val="499" w:hRule="atLeast"/>
        </w:trPr>
        <w:tc>
          <w:tcPr>
            <w:tcW w:w="2539" w:type="dxa"/>
            <w:tcBorders>
              <w:top w:val="nil"/>
              <w:left w:val="single" w:color="auto" w:sz="4" w:space="0"/>
              <w:bottom w:val="single" w:color="auto" w:sz="4" w:space="0"/>
              <w:right w:val="single" w:color="auto" w:sz="4" w:space="0"/>
            </w:tcBorders>
            <w:shd w:val="clear" w:color="auto" w:fill="auto"/>
            <w:noWrap/>
            <w:vAlign w:val="center"/>
          </w:tcPr>
          <w:p w14:paraId="4DAE88B7">
            <w:pPr>
              <w:rPr>
                <w:sz w:val="18"/>
                <w:szCs w:val="18"/>
              </w:rPr>
            </w:pPr>
            <w:r>
              <w:rPr>
                <w:rFonts w:hint="eastAsia"/>
                <w:sz w:val="18"/>
                <w:szCs w:val="18"/>
              </w:rPr>
              <w:t>易地扶贫搬迁户满意度</w:t>
            </w:r>
          </w:p>
        </w:tc>
        <w:tc>
          <w:tcPr>
            <w:tcW w:w="3697" w:type="dxa"/>
            <w:tcBorders>
              <w:top w:val="nil"/>
              <w:left w:val="nil"/>
              <w:bottom w:val="single" w:color="auto" w:sz="4" w:space="0"/>
              <w:right w:val="single" w:color="auto" w:sz="4" w:space="0"/>
            </w:tcBorders>
            <w:shd w:val="clear" w:color="auto" w:fill="auto"/>
            <w:noWrap/>
            <w:vAlign w:val="center"/>
          </w:tcPr>
          <w:p w14:paraId="7BB14883">
            <w:pPr>
              <w:ind w:firstLine="220" w:firstLineChars="100"/>
              <w:rPr>
                <w:sz w:val="22"/>
                <w:szCs w:val="22"/>
              </w:rPr>
            </w:pPr>
            <w:r>
              <w:rPr>
                <w:rFonts w:hint="eastAsia"/>
                <w:sz w:val="22"/>
                <w:szCs w:val="22"/>
              </w:rPr>
              <w:t>≥</w:t>
            </w:r>
          </w:p>
        </w:tc>
        <w:tc>
          <w:tcPr>
            <w:tcW w:w="1678" w:type="dxa"/>
            <w:tcBorders>
              <w:top w:val="nil"/>
              <w:left w:val="nil"/>
              <w:bottom w:val="single" w:color="auto" w:sz="4" w:space="0"/>
              <w:right w:val="single" w:color="auto" w:sz="4" w:space="0"/>
            </w:tcBorders>
            <w:shd w:val="clear" w:color="auto" w:fill="auto"/>
            <w:noWrap/>
            <w:vAlign w:val="center"/>
          </w:tcPr>
          <w:p w14:paraId="0EC6B88C">
            <w:pPr>
              <w:ind w:firstLine="220" w:firstLineChars="100"/>
              <w:jc w:val="right"/>
              <w:rPr>
                <w:sz w:val="22"/>
                <w:szCs w:val="22"/>
              </w:rPr>
            </w:pPr>
            <w:r>
              <w:rPr>
                <w:rFonts w:hint="eastAsia"/>
                <w:sz w:val="22"/>
                <w:szCs w:val="22"/>
              </w:rPr>
              <w:t>90</w:t>
            </w:r>
          </w:p>
        </w:tc>
        <w:tc>
          <w:tcPr>
            <w:tcW w:w="1582" w:type="dxa"/>
            <w:tcBorders>
              <w:top w:val="nil"/>
              <w:left w:val="nil"/>
              <w:bottom w:val="single" w:color="auto" w:sz="4" w:space="0"/>
              <w:right w:val="single" w:color="auto" w:sz="4" w:space="0"/>
            </w:tcBorders>
            <w:shd w:val="clear" w:color="auto" w:fill="auto"/>
            <w:noWrap/>
            <w:vAlign w:val="center"/>
          </w:tcPr>
          <w:p w14:paraId="27EE5245">
            <w:pPr>
              <w:ind w:firstLine="220" w:firstLineChars="100"/>
              <w:jc w:val="right"/>
              <w:rPr>
                <w:sz w:val="22"/>
                <w:szCs w:val="22"/>
              </w:rPr>
            </w:pPr>
            <w:r>
              <w:rPr>
                <w:rFonts w:hint="eastAsia"/>
                <w:sz w:val="22"/>
                <w:szCs w:val="22"/>
              </w:rPr>
              <w:t>0</w:t>
            </w:r>
          </w:p>
        </w:tc>
        <w:tc>
          <w:tcPr>
            <w:tcW w:w="1553" w:type="dxa"/>
            <w:tcBorders>
              <w:top w:val="nil"/>
              <w:left w:val="nil"/>
              <w:bottom w:val="single" w:color="auto" w:sz="4" w:space="0"/>
              <w:right w:val="single" w:color="auto" w:sz="4" w:space="0"/>
            </w:tcBorders>
            <w:shd w:val="clear" w:color="auto" w:fill="auto"/>
            <w:noWrap/>
            <w:vAlign w:val="center"/>
          </w:tcPr>
          <w:p w14:paraId="18E2EB78">
            <w:pPr>
              <w:ind w:firstLine="220" w:firstLineChars="100"/>
              <w:jc w:val="right"/>
              <w:rPr>
                <w:sz w:val="22"/>
                <w:szCs w:val="22"/>
              </w:rPr>
            </w:pPr>
            <w:r>
              <w:rPr>
                <w:rFonts w:hint="eastAsia"/>
                <w:sz w:val="22"/>
                <w:szCs w:val="22"/>
              </w:rPr>
              <w:t>100</w:t>
            </w:r>
          </w:p>
        </w:tc>
        <w:tc>
          <w:tcPr>
            <w:tcW w:w="969" w:type="dxa"/>
            <w:tcBorders>
              <w:top w:val="nil"/>
              <w:left w:val="nil"/>
              <w:bottom w:val="single" w:color="auto" w:sz="4" w:space="0"/>
              <w:right w:val="single" w:color="auto" w:sz="4" w:space="0"/>
            </w:tcBorders>
            <w:shd w:val="clear" w:color="auto" w:fill="auto"/>
            <w:noWrap/>
            <w:vAlign w:val="center"/>
          </w:tcPr>
          <w:p w14:paraId="0D8C28FA">
            <w:pPr>
              <w:ind w:firstLine="220" w:firstLineChars="100"/>
              <w:jc w:val="right"/>
              <w:rPr>
                <w:sz w:val="22"/>
                <w:szCs w:val="22"/>
              </w:rPr>
            </w:pPr>
            <w:r>
              <w:rPr>
                <w:rFonts w:hint="eastAsia"/>
                <w:sz w:val="22"/>
                <w:szCs w:val="22"/>
              </w:rPr>
              <w:t>10</w:t>
            </w:r>
          </w:p>
        </w:tc>
        <w:tc>
          <w:tcPr>
            <w:tcW w:w="919" w:type="dxa"/>
            <w:tcBorders>
              <w:top w:val="nil"/>
              <w:left w:val="nil"/>
              <w:bottom w:val="single" w:color="auto" w:sz="4" w:space="0"/>
              <w:right w:val="single" w:color="auto" w:sz="4" w:space="0"/>
            </w:tcBorders>
            <w:shd w:val="clear" w:color="auto" w:fill="auto"/>
            <w:noWrap/>
            <w:vAlign w:val="center"/>
          </w:tcPr>
          <w:p w14:paraId="26919366">
            <w:pPr>
              <w:ind w:firstLine="220" w:firstLineChars="100"/>
              <w:jc w:val="right"/>
              <w:rPr>
                <w:sz w:val="22"/>
                <w:szCs w:val="22"/>
              </w:rPr>
            </w:pPr>
            <w:r>
              <w:rPr>
                <w:rFonts w:hint="eastAsia"/>
                <w:sz w:val="22"/>
                <w:szCs w:val="22"/>
              </w:rPr>
              <w:t>10</w:t>
            </w:r>
          </w:p>
        </w:tc>
        <w:tc>
          <w:tcPr>
            <w:tcW w:w="1363" w:type="dxa"/>
            <w:tcBorders>
              <w:top w:val="nil"/>
              <w:left w:val="nil"/>
              <w:bottom w:val="single" w:color="auto" w:sz="4" w:space="0"/>
              <w:right w:val="single" w:color="auto" w:sz="4" w:space="0"/>
            </w:tcBorders>
            <w:shd w:val="clear" w:color="auto" w:fill="auto"/>
            <w:noWrap/>
            <w:vAlign w:val="center"/>
          </w:tcPr>
          <w:p w14:paraId="12BF89A0">
            <w:pPr>
              <w:ind w:firstLine="220" w:firstLineChars="100"/>
              <w:rPr>
                <w:sz w:val="22"/>
                <w:szCs w:val="22"/>
              </w:rPr>
            </w:pPr>
            <w:r>
              <w:rPr>
                <w:rFonts w:hint="eastAsia"/>
                <w:sz w:val="22"/>
                <w:szCs w:val="22"/>
              </w:rPr>
              <w:t>　</w:t>
            </w:r>
          </w:p>
        </w:tc>
        <w:tc>
          <w:tcPr>
            <w:tcW w:w="1880" w:type="dxa"/>
            <w:tcBorders>
              <w:top w:val="nil"/>
              <w:left w:val="nil"/>
              <w:bottom w:val="single" w:color="auto" w:sz="4" w:space="0"/>
              <w:right w:val="single" w:color="auto" w:sz="4" w:space="0"/>
            </w:tcBorders>
            <w:shd w:val="clear" w:color="auto" w:fill="auto"/>
            <w:noWrap/>
            <w:vAlign w:val="center"/>
          </w:tcPr>
          <w:p w14:paraId="4E8070F5">
            <w:pPr>
              <w:ind w:firstLine="220" w:firstLineChars="100"/>
              <w:rPr>
                <w:sz w:val="22"/>
                <w:szCs w:val="22"/>
              </w:rPr>
            </w:pPr>
            <w:r>
              <w:rPr>
                <w:rFonts w:hint="eastAsia"/>
                <w:sz w:val="22"/>
                <w:szCs w:val="22"/>
              </w:rPr>
              <w:t>　</w:t>
            </w:r>
          </w:p>
        </w:tc>
      </w:tr>
      <w:tr w14:paraId="11C63C22">
        <w:tblPrEx>
          <w:tblCellMar>
            <w:top w:w="0" w:type="dxa"/>
            <w:left w:w="108" w:type="dxa"/>
            <w:bottom w:w="0" w:type="dxa"/>
            <w:right w:w="108" w:type="dxa"/>
          </w:tblCellMar>
        </w:tblPrEx>
        <w:trPr>
          <w:trHeight w:val="499" w:hRule="atLeast"/>
        </w:trPr>
        <w:tc>
          <w:tcPr>
            <w:tcW w:w="2539" w:type="dxa"/>
            <w:tcBorders>
              <w:top w:val="nil"/>
              <w:left w:val="single" w:color="auto" w:sz="4" w:space="0"/>
              <w:bottom w:val="single" w:color="auto" w:sz="4" w:space="0"/>
              <w:right w:val="single" w:color="auto" w:sz="4" w:space="0"/>
            </w:tcBorders>
            <w:shd w:val="clear" w:color="auto" w:fill="auto"/>
            <w:noWrap/>
            <w:vAlign w:val="center"/>
          </w:tcPr>
          <w:p w14:paraId="2EE59CE9">
            <w:pPr>
              <w:rPr>
                <w:sz w:val="18"/>
                <w:szCs w:val="18"/>
              </w:rPr>
            </w:pPr>
            <w:r>
              <w:rPr>
                <w:rFonts w:hint="eastAsia"/>
                <w:sz w:val="18"/>
                <w:szCs w:val="18"/>
              </w:rPr>
              <w:t>2023年贴息金额</w:t>
            </w:r>
          </w:p>
        </w:tc>
        <w:tc>
          <w:tcPr>
            <w:tcW w:w="3697" w:type="dxa"/>
            <w:tcBorders>
              <w:top w:val="nil"/>
              <w:left w:val="nil"/>
              <w:bottom w:val="single" w:color="auto" w:sz="4" w:space="0"/>
              <w:right w:val="single" w:color="auto" w:sz="4" w:space="0"/>
            </w:tcBorders>
            <w:shd w:val="clear" w:color="auto" w:fill="auto"/>
            <w:noWrap/>
            <w:vAlign w:val="center"/>
          </w:tcPr>
          <w:p w14:paraId="12FC5622">
            <w:pPr>
              <w:ind w:firstLine="220" w:firstLineChars="100"/>
              <w:rPr>
                <w:sz w:val="22"/>
                <w:szCs w:val="22"/>
              </w:rPr>
            </w:pPr>
            <w:r>
              <w:rPr>
                <w:rFonts w:hint="eastAsia"/>
                <w:sz w:val="22"/>
                <w:szCs w:val="22"/>
              </w:rPr>
              <w:t>＝</w:t>
            </w:r>
          </w:p>
        </w:tc>
        <w:tc>
          <w:tcPr>
            <w:tcW w:w="1678" w:type="dxa"/>
            <w:tcBorders>
              <w:top w:val="nil"/>
              <w:left w:val="nil"/>
              <w:bottom w:val="single" w:color="auto" w:sz="4" w:space="0"/>
              <w:right w:val="single" w:color="auto" w:sz="4" w:space="0"/>
            </w:tcBorders>
            <w:shd w:val="clear" w:color="auto" w:fill="auto"/>
            <w:noWrap/>
            <w:vAlign w:val="center"/>
          </w:tcPr>
          <w:p w14:paraId="5E50EEFB">
            <w:pPr>
              <w:ind w:firstLine="220" w:firstLineChars="100"/>
              <w:jc w:val="right"/>
              <w:rPr>
                <w:sz w:val="22"/>
                <w:szCs w:val="22"/>
              </w:rPr>
            </w:pPr>
            <w:r>
              <w:rPr>
                <w:rFonts w:hint="eastAsia"/>
                <w:sz w:val="22"/>
                <w:szCs w:val="22"/>
              </w:rPr>
              <w:t>11463500</w:t>
            </w:r>
          </w:p>
        </w:tc>
        <w:tc>
          <w:tcPr>
            <w:tcW w:w="1582" w:type="dxa"/>
            <w:tcBorders>
              <w:top w:val="nil"/>
              <w:left w:val="nil"/>
              <w:bottom w:val="single" w:color="auto" w:sz="4" w:space="0"/>
              <w:right w:val="single" w:color="auto" w:sz="4" w:space="0"/>
            </w:tcBorders>
            <w:shd w:val="clear" w:color="auto" w:fill="auto"/>
            <w:noWrap/>
            <w:vAlign w:val="center"/>
          </w:tcPr>
          <w:p w14:paraId="0DA26BCD">
            <w:pPr>
              <w:ind w:firstLine="220" w:firstLineChars="100"/>
              <w:jc w:val="right"/>
              <w:rPr>
                <w:sz w:val="22"/>
                <w:szCs w:val="22"/>
              </w:rPr>
            </w:pPr>
            <w:r>
              <w:rPr>
                <w:rFonts w:hint="eastAsia"/>
                <w:sz w:val="22"/>
                <w:szCs w:val="22"/>
              </w:rPr>
              <w:t>0</w:t>
            </w:r>
          </w:p>
        </w:tc>
        <w:tc>
          <w:tcPr>
            <w:tcW w:w="1553" w:type="dxa"/>
            <w:tcBorders>
              <w:top w:val="nil"/>
              <w:left w:val="nil"/>
              <w:bottom w:val="single" w:color="auto" w:sz="4" w:space="0"/>
              <w:right w:val="single" w:color="auto" w:sz="4" w:space="0"/>
            </w:tcBorders>
            <w:shd w:val="clear" w:color="auto" w:fill="auto"/>
            <w:noWrap/>
            <w:vAlign w:val="center"/>
          </w:tcPr>
          <w:p w14:paraId="7CC8889D">
            <w:pPr>
              <w:ind w:firstLine="220" w:firstLineChars="100"/>
              <w:jc w:val="right"/>
              <w:rPr>
                <w:sz w:val="22"/>
                <w:szCs w:val="22"/>
              </w:rPr>
            </w:pPr>
            <w:r>
              <w:rPr>
                <w:rFonts w:hint="eastAsia"/>
                <w:sz w:val="22"/>
                <w:szCs w:val="22"/>
              </w:rPr>
              <w:t>100</w:t>
            </w:r>
          </w:p>
        </w:tc>
        <w:tc>
          <w:tcPr>
            <w:tcW w:w="969" w:type="dxa"/>
            <w:tcBorders>
              <w:top w:val="nil"/>
              <w:left w:val="nil"/>
              <w:bottom w:val="single" w:color="auto" w:sz="4" w:space="0"/>
              <w:right w:val="single" w:color="auto" w:sz="4" w:space="0"/>
            </w:tcBorders>
            <w:shd w:val="clear" w:color="auto" w:fill="auto"/>
            <w:noWrap/>
            <w:vAlign w:val="center"/>
          </w:tcPr>
          <w:p w14:paraId="257BB708">
            <w:pPr>
              <w:ind w:firstLine="220" w:firstLineChars="100"/>
              <w:jc w:val="right"/>
              <w:rPr>
                <w:sz w:val="22"/>
                <w:szCs w:val="22"/>
              </w:rPr>
            </w:pPr>
            <w:r>
              <w:rPr>
                <w:rFonts w:hint="eastAsia"/>
                <w:sz w:val="22"/>
                <w:szCs w:val="22"/>
              </w:rPr>
              <w:t>20</w:t>
            </w:r>
          </w:p>
        </w:tc>
        <w:tc>
          <w:tcPr>
            <w:tcW w:w="919" w:type="dxa"/>
            <w:tcBorders>
              <w:top w:val="nil"/>
              <w:left w:val="nil"/>
              <w:bottom w:val="single" w:color="auto" w:sz="4" w:space="0"/>
              <w:right w:val="single" w:color="auto" w:sz="4" w:space="0"/>
            </w:tcBorders>
            <w:shd w:val="clear" w:color="auto" w:fill="auto"/>
            <w:noWrap/>
            <w:vAlign w:val="center"/>
          </w:tcPr>
          <w:p w14:paraId="174EB098">
            <w:pPr>
              <w:ind w:firstLine="220" w:firstLineChars="100"/>
              <w:jc w:val="right"/>
              <w:rPr>
                <w:sz w:val="22"/>
                <w:szCs w:val="22"/>
              </w:rPr>
            </w:pPr>
            <w:r>
              <w:rPr>
                <w:rFonts w:hint="eastAsia"/>
                <w:sz w:val="22"/>
                <w:szCs w:val="22"/>
              </w:rPr>
              <w:t>20</w:t>
            </w:r>
          </w:p>
        </w:tc>
        <w:tc>
          <w:tcPr>
            <w:tcW w:w="1363" w:type="dxa"/>
            <w:tcBorders>
              <w:top w:val="nil"/>
              <w:left w:val="nil"/>
              <w:bottom w:val="single" w:color="auto" w:sz="4" w:space="0"/>
              <w:right w:val="single" w:color="auto" w:sz="4" w:space="0"/>
            </w:tcBorders>
            <w:shd w:val="clear" w:color="auto" w:fill="auto"/>
            <w:noWrap/>
            <w:vAlign w:val="center"/>
          </w:tcPr>
          <w:p w14:paraId="6930CD93">
            <w:pPr>
              <w:ind w:firstLine="220" w:firstLineChars="100"/>
              <w:rPr>
                <w:sz w:val="22"/>
                <w:szCs w:val="22"/>
              </w:rPr>
            </w:pPr>
            <w:r>
              <w:rPr>
                <w:rFonts w:hint="eastAsia"/>
                <w:sz w:val="22"/>
                <w:szCs w:val="22"/>
              </w:rPr>
              <w:t>　</w:t>
            </w:r>
          </w:p>
        </w:tc>
        <w:tc>
          <w:tcPr>
            <w:tcW w:w="1880" w:type="dxa"/>
            <w:tcBorders>
              <w:top w:val="nil"/>
              <w:left w:val="nil"/>
              <w:bottom w:val="single" w:color="auto" w:sz="4" w:space="0"/>
              <w:right w:val="single" w:color="auto" w:sz="4" w:space="0"/>
            </w:tcBorders>
            <w:shd w:val="clear" w:color="auto" w:fill="auto"/>
            <w:noWrap/>
            <w:vAlign w:val="center"/>
          </w:tcPr>
          <w:p w14:paraId="67F56ABB">
            <w:pPr>
              <w:ind w:firstLine="220" w:firstLineChars="100"/>
              <w:rPr>
                <w:sz w:val="22"/>
                <w:szCs w:val="22"/>
              </w:rPr>
            </w:pPr>
            <w:r>
              <w:rPr>
                <w:rFonts w:hint="eastAsia"/>
                <w:sz w:val="22"/>
                <w:szCs w:val="22"/>
              </w:rPr>
              <w:t>　</w:t>
            </w:r>
          </w:p>
        </w:tc>
      </w:tr>
    </w:tbl>
    <w:p w14:paraId="2B2B10E2"/>
    <w:p w14:paraId="6D3435F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56BBB3C">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1B9963DE">
      <w:pPr>
        <w:pStyle w:val="11"/>
        <w:autoSpaceDE w:val="0"/>
        <w:ind w:firstLine="640"/>
        <w:rPr>
          <w:rFonts w:ascii="方正仿宋_GBK" w:hAnsi="方正仿宋_GBK" w:eastAsia="方正仿宋_GBK" w:cs="方正仿宋_GBK"/>
          <w:sz w:val="32"/>
          <w:szCs w:val="32"/>
          <w:shd w:val="clear" w:color="auto" w:fill="FFFFFF"/>
        </w:rPr>
      </w:pPr>
    </w:p>
    <w:p w14:paraId="23AA635A">
      <w:pPr>
        <w:pStyle w:val="11"/>
        <w:autoSpaceDE w:val="0"/>
        <w:ind w:firstLine="640"/>
        <w:rPr>
          <w:rFonts w:ascii="方正仿宋_GBK" w:hAnsi="方正仿宋_GBK" w:eastAsia="方正仿宋_GBK" w:cs="方正仿宋_GBK"/>
          <w:sz w:val="32"/>
          <w:szCs w:val="32"/>
          <w:shd w:val="clear" w:color="auto" w:fill="FFFFFF"/>
        </w:rPr>
      </w:pPr>
    </w:p>
    <w:p w14:paraId="008E6D3F">
      <w:pPr>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br w:type="page"/>
      </w:r>
    </w:p>
    <w:p w14:paraId="5021B1CE">
      <w:pPr>
        <w:pStyle w:val="11"/>
        <w:autoSpaceDE w:val="0"/>
        <w:ind w:firstLine="640"/>
        <w:rPr>
          <w:rFonts w:ascii="方正仿宋_GBK" w:hAnsi="方正仿宋_GBK" w:eastAsia="方正仿宋_GBK" w:cs="方正仿宋_GBK"/>
          <w:sz w:val="32"/>
          <w:szCs w:val="32"/>
          <w:shd w:val="clear" w:color="auto" w:fill="FFFFFF"/>
        </w:rPr>
        <w:sectPr>
          <w:pgSz w:w="16840" w:h="11915" w:orient="landscape"/>
          <w:pgMar w:top="1800" w:right="1440" w:bottom="1800" w:left="1440" w:header="851" w:footer="992" w:gutter="0"/>
          <w:pgNumType w:fmt="numberInDash"/>
          <w:cols w:space="720" w:num="1"/>
          <w:docGrid w:type="lines" w:linePitch="326" w:charSpace="0"/>
        </w:sectPr>
      </w:pPr>
    </w:p>
    <w:p w14:paraId="3088E53B">
      <w:pPr>
        <w:pStyle w:val="11"/>
        <w:autoSpaceDE w:val="0"/>
        <w:ind w:firstLine="640"/>
        <w:rPr>
          <w:rFonts w:ascii="方正仿宋_GBK" w:hAnsi="方正仿宋_GBK" w:eastAsia="方正仿宋_GBK" w:cs="方正仿宋_GBK"/>
          <w:sz w:val="32"/>
          <w:szCs w:val="32"/>
          <w:shd w:val="clear" w:color="auto" w:fill="FFFFFF"/>
        </w:rPr>
      </w:pPr>
    </w:p>
    <w:p w14:paraId="1C5B37F1">
      <w:pPr>
        <w:pStyle w:val="6"/>
        <w:shd w:val="clear" w:color="auto" w:fill="FFFFFF"/>
        <w:spacing w:before="0" w:beforeAutospacing="0" w:after="0" w:afterAutospacing="0"/>
        <w:rPr>
          <w:rStyle w:val="10"/>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2E9595AF">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650EB99">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7AFADBB">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F093A0C">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892F082">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661636E">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0D1839F">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17B5BE9">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9B39560">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6A1E863">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FC7EE3B">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55ADFC6">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35E416F">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0E61F01">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C1ACA83">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6E9ABDB">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35391B1">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8A594B0">
      <w:pPr>
        <w:pStyle w:val="6"/>
        <w:shd w:val="clear" w:color="auto" w:fill="FFFFFF"/>
        <w:spacing w:before="0" w:beforeAutospacing="0" w:after="0" w:afterAutospacing="0"/>
        <w:rPr>
          <w:rStyle w:val="10"/>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7BFDC7B">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4429B5A3">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张帆  023-7333</w:t>
      </w:r>
      <w:r>
        <w:rPr>
          <w:rFonts w:ascii="方正仿宋_GBK" w:hAnsi="方正仿宋_GBK" w:eastAsia="方正仿宋_GBK" w:cs="方正仿宋_GBK"/>
          <w:sz w:val="32"/>
          <w:szCs w:val="32"/>
          <w:shd w:val="clear" w:color="auto" w:fill="FFFFFF"/>
        </w:rPr>
        <w:t>2293</w:t>
      </w:r>
    </w:p>
    <w:p w14:paraId="2CA2DFC2">
      <w:pPr>
        <w:pStyle w:val="11"/>
        <w:autoSpaceDE w:val="0"/>
        <w:ind w:firstLine="0" w:firstLineChars="0"/>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26" w:charSpace="0"/>
        </w:sectPr>
      </w:pPr>
    </w:p>
    <w:p w14:paraId="2A017C6E">
      <w:pPr>
        <w:rPr>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EE9187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77CC493">
            <w:pPr>
              <w:spacing w:line="400" w:lineRule="exact"/>
              <w:jc w:val="center"/>
              <w:textAlignment w:val="bottom"/>
              <w:rPr>
                <w:b/>
                <w:sz w:val="32"/>
                <w:szCs w:val="32"/>
              </w:rPr>
            </w:pPr>
            <w:r>
              <w:rPr>
                <w:b/>
                <w:sz w:val="32"/>
                <w:szCs w:val="32"/>
              </w:rPr>
              <w:t>收入支出决算总表</w:t>
            </w:r>
          </w:p>
        </w:tc>
      </w:tr>
      <w:tr w14:paraId="2750D7C7">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6278C67">
            <w:pPr>
              <w:spacing w:line="200" w:lineRule="exact"/>
              <w:rPr>
                <w:rFonts w:ascii="Arial" w:hAnsi="Arial" w:cs="Arial"/>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45205A5">
            <w:pPr>
              <w:spacing w:line="200" w:lineRule="exact"/>
              <w:jc w:val="right"/>
              <w:rPr>
                <w:rFonts w:ascii="Arial" w:hAnsi="Arial" w:cs="Arial"/>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4F6953F">
            <w:pPr>
              <w:spacing w:line="200" w:lineRule="exact"/>
              <w:rPr>
                <w:rFonts w:ascii="Arial" w:hAnsi="Arial" w:cs="Arial"/>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A70AAF1">
            <w:pPr>
              <w:spacing w:line="280" w:lineRule="exact"/>
              <w:jc w:val="right"/>
              <w:textAlignment w:val="bottom"/>
              <w:rPr>
                <w:sz w:val="20"/>
                <w:szCs w:val="20"/>
              </w:rPr>
            </w:pPr>
            <w:r>
              <w:rPr>
                <w:sz w:val="20"/>
                <w:szCs w:val="20"/>
              </w:rPr>
              <w:t>公开01表</w:t>
            </w:r>
          </w:p>
        </w:tc>
      </w:tr>
      <w:tr w14:paraId="7E84C3C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480028F">
            <w:pPr>
              <w:spacing w:line="200" w:lineRule="exact"/>
              <w:rPr>
                <w:rFonts w:ascii="Arial" w:hAnsi="Arial" w:cs="Arial"/>
                <w:sz w:val="22"/>
                <w:szCs w:val="22"/>
              </w:rPr>
            </w:pPr>
            <w:r>
              <w:rPr>
                <w:sz w:val="20"/>
                <w:szCs w:val="20"/>
              </w:rPr>
              <w:t>公开单位：</w:t>
            </w:r>
            <w:r>
              <w:rPr>
                <w:sz w:val="20"/>
              </w:rPr>
              <w:t>重庆市石柱土家族自治县发展和改革委员会（本级）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DF1AED4">
            <w:pPr>
              <w:spacing w:line="200" w:lineRule="exact"/>
              <w:rPr>
                <w:rFonts w:ascii="Arial" w:hAnsi="Arial" w:cs="Arial"/>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241F188">
            <w:pPr>
              <w:spacing w:line="280" w:lineRule="exact"/>
              <w:jc w:val="right"/>
              <w:textAlignment w:val="bottom"/>
              <w:rPr>
                <w:sz w:val="20"/>
                <w:szCs w:val="20"/>
              </w:rPr>
            </w:pPr>
            <w:r>
              <w:rPr>
                <w:sz w:val="20"/>
                <w:szCs w:val="20"/>
              </w:rPr>
              <w:t>单位：万元</w:t>
            </w:r>
          </w:p>
        </w:tc>
      </w:tr>
      <w:tr w14:paraId="1337DBE8">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AD926">
            <w:pPr>
              <w:spacing w:line="240" w:lineRule="exact"/>
              <w:jc w:val="center"/>
              <w:textAlignment w:val="center"/>
              <w:rPr>
                <w:b/>
                <w:sz w:val="20"/>
                <w:szCs w:val="20"/>
              </w:rPr>
            </w:pPr>
            <w:r>
              <w:rPr>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704C3E7">
            <w:pPr>
              <w:spacing w:line="240" w:lineRule="exact"/>
              <w:jc w:val="center"/>
              <w:textAlignment w:val="center"/>
              <w:rPr>
                <w:b/>
                <w:sz w:val="20"/>
                <w:szCs w:val="20"/>
              </w:rPr>
            </w:pPr>
            <w:r>
              <w:rPr>
                <w:b/>
                <w:sz w:val="20"/>
                <w:szCs w:val="20"/>
              </w:rPr>
              <w:t>支出</w:t>
            </w:r>
          </w:p>
        </w:tc>
      </w:tr>
      <w:tr w14:paraId="3621E6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D4F0B">
            <w:pPr>
              <w:spacing w:line="240" w:lineRule="exact"/>
              <w:jc w:val="center"/>
              <w:textAlignment w:val="center"/>
              <w:rPr>
                <w:b/>
                <w:sz w:val="20"/>
                <w:szCs w:val="20"/>
              </w:rPr>
            </w:pPr>
            <w:r>
              <w:rPr>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4B6216">
            <w:pPr>
              <w:spacing w:line="240" w:lineRule="exact"/>
              <w:jc w:val="center"/>
              <w:textAlignment w:val="center"/>
              <w:rPr>
                <w:b/>
                <w:sz w:val="20"/>
                <w:szCs w:val="20"/>
              </w:rPr>
            </w:pPr>
            <w:r>
              <w:rPr>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38BAC1">
            <w:pPr>
              <w:spacing w:line="240" w:lineRule="exact"/>
              <w:jc w:val="center"/>
              <w:textAlignment w:val="center"/>
              <w:rPr>
                <w:b/>
                <w:sz w:val="20"/>
                <w:szCs w:val="20"/>
              </w:rPr>
            </w:pPr>
            <w:r>
              <w:rPr>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4F2370">
            <w:pPr>
              <w:spacing w:line="240" w:lineRule="exact"/>
              <w:jc w:val="center"/>
              <w:textAlignment w:val="center"/>
              <w:rPr>
                <w:b/>
                <w:sz w:val="20"/>
                <w:szCs w:val="20"/>
              </w:rPr>
            </w:pPr>
            <w:r>
              <w:rPr>
                <w:b/>
                <w:sz w:val="20"/>
                <w:szCs w:val="20"/>
              </w:rPr>
              <w:t>决算数</w:t>
            </w:r>
          </w:p>
        </w:tc>
      </w:tr>
      <w:tr w14:paraId="39658D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DAE49">
            <w:pPr>
              <w:spacing w:line="240" w:lineRule="exact"/>
              <w:textAlignment w:val="center"/>
              <w:rPr>
                <w:sz w:val="20"/>
                <w:szCs w:val="20"/>
              </w:rPr>
            </w:pPr>
            <w:r>
              <w:rPr>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C455E">
            <w:pPr>
              <w:spacing w:line="240" w:lineRule="exact"/>
              <w:jc w:val="right"/>
              <w:textAlignment w:val="center"/>
              <w:rPr>
                <w:sz w:val="20"/>
                <w:szCs w:val="20"/>
              </w:rPr>
            </w:pPr>
            <w:r>
              <w:rPr>
                <w:sz w:val="20"/>
                <w:szCs w:val="20"/>
              </w:rPr>
              <w:t>2,737.31</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375CA2">
            <w:pPr>
              <w:spacing w:line="240" w:lineRule="exact"/>
              <w:textAlignment w:val="center"/>
              <w:rPr>
                <w:sz w:val="20"/>
                <w:szCs w:val="20"/>
              </w:rPr>
            </w:pPr>
            <w:r>
              <w:rPr>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DD82C">
            <w:pPr>
              <w:spacing w:line="240" w:lineRule="exact"/>
              <w:jc w:val="right"/>
              <w:textAlignment w:val="center"/>
              <w:rPr>
                <w:sz w:val="20"/>
                <w:szCs w:val="20"/>
              </w:rPr>
            </w:pPr>
            <w:r>
              <w:rPr>
                <w:sz w:val="20"/>
                <w:szCs w:val="20"/>
              </w:rPr>
              <w:t>1,182.89</w:t>
            </w:r>
            <w:r>
              <w:rPr>
                <w:sz w:val="20"/>
              </w:rPr>
              <w:t xml:space="preserve"> </w:t>
            </w:r>
          </w:p>
        </w:tc>
      </w:tr>
      <w:tr w14:paraId="148C95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F9EA1">
            <w:pPr>
              <w:spacing w:line="240" w:lineRule="exact"/>
              <w:textAlignment w:val="center"/>
              <w:rPr>
                <w:sz w:val="20"/>
                <w:szCs w:val="20"/>
              </w:rPr>
            </w:pPr>
            <w:r>
              <w:rPr>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6239B">
            <w:pPr>
              <w:spacing w:line="240" w:lineRule="exact"/>
              <w:jc w:val="right"/>
              <w:textAlignment w:val="center"/>
              <w:rPr>
                <w:sz w:val="20"/>
                <w:szCs w:val="20"/>
              </w:rPr>
            </w:pPr>
            <w:r>
              <w:rPr>
                <w:sz w:val="20"/>
                <w:szCs w:val="20"/>
              </w:rPr>
              <w:t>262.42</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C4AAD0">
            <w:pPr>
              <w:spacing w:line="240" w:lineRule="exact"/>
              <w:textAlignment w:val="center"/>
              <w:rPr>
                <w:sz w:val="20"/>
                <w:szCs w:val="20"/>
              </w:rPr>
            </w:pPr>
            <w:r>
              <w:rPr>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F59D">
            <w:pPr>
              <w:spacing w:line="240" w:lineRule="exact"/>
              <w:jc w:val="right"/>
              <w:textAlignment w:val="center"/>
              <w:rPr>
                <w:sz w:val="20"/>
                <w:szCs w:val="20"/>
              </w:rPr>
            </w:pPr>
            <w:r>
              <w:rPr>
                <w:sz w:val="20"/>
              </w:rPr>
              <w:t xml:space="preserve"> </w:t>
            </w:r>
          </w:p>
        </w:tc>
      </w:tr>
      <w:tr w14:paraId="048B03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D7E2E">
            <w:pPr>
              <w:spacing w:line="240" w:lineRule="exact"/>
              <w:textAlignment w:val="center"/>
              <w:rPr>
                <w:sz w:val="20"/>
                <w:szCs w:val="20"/>
              </w:rPr>
            </w:pPr>
            <w:r>
              <w:rPr>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5264E">
            <w:pPr>
              <w:spacing w:line="240" w:lineRule="exact"/>
              <w:jc w:val="right"/>
              <w:textAlignment w:val="center"/>
              <w:rPr>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659BA2">
            <w:pPr>
              <w:spacing w:line="240" w:lineRule="exact"/>
              <w:textAlignment w:val="center"/>
              <w:rPr>
                <w:sz w:val="20"/>
                <w:szCs w:val="20"/>
              </w:rPr>
            </w:pPr>
            <w:r>
              <w:rPr>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56E1D">
            <w:pPr>
              <w:spacing w:line="240" w:lineRule="exact"/>
              <w:jc w:val="right"/>
              <w:textAlignment w:val="center"/>
              <w:rPr>
                <w:sz w:val="20"/>
                <w:szCs w:val="20"/>
              </w:rPr>
            </w:pPr>
            <w:r>
              <w:rPr>
                <w:sz w:val="20"/>
              </w:rPr>
              <w:t xml:space="preserve"> </w:t>
            </w:r>
          </w:p>
        </w:tc>
      </w:tr>
      <w:tr w14:paraId="6E9A67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3242B">
            <w:pPr>
              <w:spacing w:line="240" w:lineRule="exact"/>
              <w:textAlignment w:val="center"/>
              <w:rPr>
                <w:sz w:val="20"/>
                <w:szCs w:val="20"/>
              </w:rPr>
            </w:pPr>
            <w:r>
              <w:rPr>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47CB1">
            <w:pPr>
              <w:spacing w:line="240" w:lineRule="exact"/>
              <w:jc w:val="right"/>
              <w:textAlignment w:val="center"/>
              <w:rPr>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2D3B2B">
            <w:pPr>
              <w:spacing w:line="240" w:lineRule="exact"/>
              <w:textAlignment w:val="center"/>
              <w:rPr>
                <w:sz w:val="20"/>
                <w:szCs w:val="20"/>
              </w:rPr>
            </w:pPr>
            <w:r>
              <w:rPr>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D41A4">
            <w:pPr>
              <w:spacing w:line="240" w:lineRule="exact"/>
              <w:jc w:val="right"/>
              <w:textAlignment w:val="center"/>
              <w:rPr>
                <w:sz w:val="20"/>
                <w:szCs w:val="20"/>
              </w:rPr>
            </w:pPr>
            <w:r>
              <w:rPr>
                <w:sz w:val="20"/>
              </w:rPr>
              <w:t xml:space="preserve"> </w:t>
            </w:r>
          </w:p>
        </w:tc>
      </w:tr>
      <w:tr w14:paraId="49E57B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A0C4D">
            <w:pPr>
              <w:spacing w:line="240" w:lineRule="exact"/>
              <w:textAlignment w:val="center"/>
              <w:rPr>
                <w:sz w:val="20"/>
                <w:szCs w:val="20"/>
              </w:rPr>
            </w:pPr>
            <w:r>
              <w:rPr>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A9CDE">
            <w:pPr>
              <w:spacing w:line="240" w:lineRule="exact"/>
              <w:jc w:val="right"/>
              <w:textAlignment w:val="center"/>
              <w:rPr>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D87524">
            <w:pPr>
              <w:spacing w:line="240" w:lineRule="exact"/>
              <w:textAlignment w:val="center"/>
              <w:rPr>
                <w:sz w:val="20"/>
                <w:szCs w:val="20"/>
              </w:rPr>
            </w:pPr>
            <w:r>
              <w:rPr>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BF0AD">
            <w:pPr>
              <w:spacing w:line="240" w:lineRule="exact"/>
              <w:jc w:val="right"/>
              <w:textAlignment w:val="center"/>
              <w:rPr>
                <w:sz w:val="20"/>
                <w:szCs w:val="20"/>
              </w:rPr>
            </w:pPr>
            <w:r>
              <w:rPr>
                <w:sz w:val="20"/>
              </w:rPr>
              <w:t xml:space="preserve"> </w:t>
            </w:r>
          </w:p>
        </w:tc>
      </w:tr>
      <w:tr w14:paraId="2F805C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1F59C">
            <w:pPr>
              <w:spacing w:line="240" w:lineRule="exact"/>
              <w:textAlignment w:val="center"/>
              <w:rPr>
                <w:sz w:val="20"/>
                <w:szCs w:val="20"/>
              </w:rPr>
            </w:pPr>
            <w:r>
              <w:rPr>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5A5A7">
            <w:pPr>
              <w:spacing w:line="240" w:lineRule="exact"/>
              <w:jc w:val="right"/>
              <w:textAlignment w:val="center"/>
              <w:rPr>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BD28EB">
            <w:pPr>
              <w:spacing w:line="240" w:lineRule="exact"/>
              <w:textAlignment w:val="center"/>
              <w:rPr>
                <w:sz w:val="20"/>
                <w:szCs w:val="20"/>
              </w:rPr>
            </w:pPr>
            <w:r>
              <w:rPr>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781DD">
            <w:pPr>
              <w:spacing w:line="240" w:lineRule="exact"/>
              <w:jc w:val="right"/>
              <w:textAlignment w:val="center"/>
              <w:rPr>
                <w:sz w:val="20"/>
                <w:szCs w:val="20"/>
              </w:rPr>
            </w:pPr>
            <w:r>
              <w:rPr>
                <w:sz w:val="20"/>
              </w:rPr>
              <w:t xml:space="preserve"> </w:t>
            </w:r>
          </w:p>
        </w:tc>
      </w:tr>
      <w:tr w14:paraId="11FDD1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6D163">
            <w:pPr>
              <w:spacing w:line="240" w:lineRule="exact"/>
              <w:textAlignment w:val="center"/>
              <w:rPr>
                <w:sz w:val="20"/>
                <w:szCs w:val="20"/>
              </w:rPr>
            </w:pPr>
            <w:r>
              <w:rPr>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6A721">
            <w:pPr>
              <w:spacing w:line="240" w:lineRule="exact"/>
              <w:jc w:val="right"/>
              <w:textAlignment w:val="center"/>
              <w:rPr>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EF2BFF">
            <w:pPr>
              <w:spacing w:line="240" w:lineRule="exact"/>
              <w:textAlignment w:val="center"/>
              <w:rPr>
                <w:sz w:val="20"/>
                <w:szCs w:val="20"/>
              </w:rPr>
            </w:pPr>
            <w:r>
              <w:rPr>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720FB">
            <w:pPr>
              <w:spacing w:line="240" w:lineRule="exact"/>
              <w:jc w:val="right"/>
              <w:textAlignment w:val="center"/>
              <w:rPr>
                <w:sz w:val="20"/>
                <w:szCs w:val="20"/>
              </w:rPr>
            </w:pPr>
            <w:r>
              <w:rPr>
                <w:sz w:val="20"/>
              </w:rPr>
              <w:t xml:space="preserve"> </w:t>
            </w:r>
          </w:p>
        </w:tc>
      </w:tr>
      <w:tr w14:paraId="1C26BF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5CC56">
            <w:pPr>
              <w:spacing w:line="240" w:lineRule="exact"/>
              <w:textAlignment w:val="center"/>
              <w:rPr>
                <w:sz w:val="20"/>
                <w:szCs w:val="20"/>
              </w:rPr>
            </w:pPr>
            <w:r>
              <w:rPr>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8D51ACC">
            <w:pPr>
              <w:spacing w:line="240" w:lineRule="exact"/>
              <w:jc w:val="right"/>
              <w:textAlignment w:val="center"/>
              <w:rPr>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6B9BD3">
            <w:pPr>
              <w:spacing w:line="240" w:lineRule="exact"/>
              <w:textAlignment w:val="center"/>
              <w:rPr>
                <w:sz w:val="20"/>
                <w:szCs w:val="20"/>
              </w:rPr>
            </w:pPr>
            <w:r>
              <w:rPr>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4DB5A">
            <w:pPr>
              <w:spacing w:line="240" w:lineRule="exact"/>
              <w:jc w:val="right"/>
              <w:textAlignment w:val="center"/>
              <w:rPr>
                <w:sz w:val="20"/>
                <w:szCs w:val="20"/>
              </w:rPr>
            </w:pPr>
            <w:r>
              <w:rPr>
                <w:sz w:val="20"/>
                <w:szCs w:val="20"/>
              </w:rPr>
              <w:t>335.14</w:t>
            </w:r>
            <w:r>
              <w:rPr>
                <w:sz w:val="20"/>
              </w:rPr>
              <w:t xml:space="preserve"> </w:t>
            </w:r>
          </w:p>
        </w:tc>
      </w:tr>
      <w:tr w14:paraId="2006A1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F566C">
            <w:pPr>
              <w:spacing w:line="240" w:lineRule="exact"/>
              <w:rPr>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E74F08">
            <w:pPr>
              <w:spacing w:line="240" w:lineRule="exact"/>
              <w:jc w:val="right"/>
              <w:rPr>
                <w:rFonts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801F86">
            <w:pPr>
              <w:spacing w:line="240" w:lineRule="exact"/>
              <w:textAlignment w:val="center"/>
              <w:rPr>
                <w:sz w:val="20"/>
                <w:szCs w:val="20"/>
              </w:rPr>
            </w:pPr>
            <w:r>
              <w:rPr>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0FAFE">
            <w:pPr>
              <w:spacing w:line="240" w:lineRule="exact"/>
              <w:jc w:val="right"/>
              <w:textAlignment w:val="center"/>
              <w:rPr>
                <w:sz w:val="20"/>
                <w:szCs w:val="20"/>
              </w:rPr>
            </w:pPr>
            <w:r>
              <w:rPr>
                <w:sz w:val="20"/>
                <w:szCs w:val="20"/>
              </w:rPr>
              <w:t>37.46</w:t>
            </w:r>
            <w:r>
              <w:rPr>
                <w:sz w:val="20"/>
              </w:rPr>
              <w:t xml:space="preserve"> </w:t>
            </w:r>
          </w:p>
        </w:tc>
      </w:tr>
      <w:tr w14:paraId="6D2E22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2517F">
            <w:pPr>
              <w:spacing w:line="240" w:lineRule="exact"/>
              <w:rPr>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83DD8">
            <w:pPr>
              <w:spacing w:line="240" w:lineRule="exact"/>
              <w:jc w:val="right"/>
              <w:rPr>
                <w:rFonts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152600">
            <w:pPr>
              <w:spacing w:line="240" w:lineRule="exact"/>
              <w:textAlignment w:val="center"/>
              <w:rPr>
                <w:sz w:val="20"/>
                <w:szCs w:val="20"/>
              </w:rPr>
            </w:pPr>
            <w:r>
              <w:rPr>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3F16A">
            <w:pPr>
              <w:spacing w:line="240" w:lineRule="exact"/>
              <w:jc w:val="right"/>
              <w:textAlignment w:val="center"/>
              <w:rPr>
                <w:sz w:val="20"/>
                <w:szCs w:val="20"/>
              </w:rPr>
            </w:pPr>
            <w:r>
              <w:rPr>
                <w:sz w:val="20"/>
              </w:rPr>
              <w:t xml:space="preserve"> </w:t>
            </w:r>
          </w:p>
        </w:tc>
      </w:tr>
      <w:tr w14:paraId="182674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31942">
            <w:pPr>
              <w:spacing w:line="240" w:lineRule="exact"/>
              <w:rPr>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6A9408">
            <w:pPr>
              <w:spacing w:line="240" w:lineRule="exact"/>
              <w:jc w:val="right"/>
              <w:rPr>
                <w:rFonts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F072F3">
            <w:pPr>
              <w:spacing w:line="240" w:lineRule="exact"/>
              <w:textAlignment w:val="center"/>
              <w:rPr>
                <w:sz w:val="20"/>
                <w:szCs w:val="20"/>
              </w:rPr>
            </w:pPr>
            <w:r>
              <w:rPr>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F44BD">
            <w:pPr>
              <w:spacing w:line="240" w:lineRule="exact"/>
              <w:jc w:val="right"/>
              <w:textAlignment w:val="center"/>
              <w:rPr>
                <w:sz w:val="20"/>
                <w:szCs w:val="20"/>
              </w:rPr>
            </w:pPr>
            <w:r>
              <w:rPr>
                <w:sz w:val="20"/>
                <w:szCs w:val="20"/>
              </w:rPr>
              <w:t>262.42</w:t>
            </w:r>
            <w:r>
              <w:rPr>
                <w:sz w:val="20"/>
              </w:rPr>
              <w:t xml:space="preserve"> </w:t>
            </w:r>
          </w:p>
        </w:tc>
      </w:tr>
      <w:tr w14:paraId="2F1162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2F823">
            <w:pPr>
              <w:spacing w:line="240" w:lineRule="exact"/>
              <w:rPr>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9B2BF7">
            <w:pPr>
              <w:spacing w:line="240" w:lineRule="exact"/>
              <w:jc w:val="right"/>
              <w:rPr>
                <w:rFonts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394B25">
            <w:pPr>
              <w:spacing w:line="240" w:lineRule="exact"/>
              <w:textAlignment w:val="center"/>
              <w:rPr>
                <w:sz w:val="20"/>
                <w:szCs w:val="20"/>
              </w:rPr>
            </w:pPr>
            <w:r>
              <w:rPr>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9F1A6">
            <w:pPr>
              <w:spacing w:line="240" w:lineRule="exact"/>
              <w:jc w:val="right"/>
              <w:textAlignment w:val="center"/>
              <w:rPr>
                <w:sz w:val="20"/>
                <w:szCs w:val="20"/>
              </w:rPr>
            </w:pPr>
            <w:r>
              <w:rPr>
                <w:sz w:val="20"/>
                <w:szCs w:val="20"/>
              </w:rPr>
              <w:t>1,152.29</w:t>
            </w:r>
            <w:r>
              <w:rPr>
                <w:sz w:val="20"/>
              </w:rPr>
              <w:t xml:space="preserve"> </w:t>
            </w:r>
          </w:p>
        </w:tc>
      </w:tr>
      <w:tr w14:paraId="77ACC8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05353">
            <w:pPr>
              <w:spacing w:line="240" w:lineRule="exact"/>
              <w:rPr>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F33D">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3BFA8D">
            <w:pPr>
              <w:spacing w:line="240" w:lineRule="exact"/>
              <w:textAlignment w:val="center"/>
              <w:rPr>
                <w:sz w:val="20"/>
                <w:szCs w:val="20"/>
              </w:rPr>
            </w:pPr>
            <w:r>
              <w:rPr>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7D047">
            <w:pPr>
              <w:spacing w:line="240" w:lineRule="exact"/>
              <w:jc w:val="right"/>
              <w:textAlignment w:val="center"/>
              <w:rPr>
                <w:sz w:val="20"/>
                <w:szCs w:val="20"/>
              </w:rPr>
            </w:pPr>
            <w:r>
              <w:rPr>
                <w:sz w:val="20"/>
              </w:rPr>
              <w:t xml:space="preserve"> </w:t>
            </w:r>
          </w:p>
        </w:tc>
      </w:tr>
      <w:tr w14:paraId="2BE41A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43034">
            <w:pPr>
              <w:spacing w:line="240" w:lineRule="exact"/>
              <w:rPr>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EC125">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643575">
            <w:pPr>
              <w:spacing w:line="240" w:lineRule="exact"/>
              <w:textAlignment w:val="center"/>
              <w:rPr>
                <w:sz w:val="20"/>
                <w:szCs w:val="20"/>
              </w:rPr>
            </w:pPr>
            <w:r>
              <w:rPr>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80A1D">
            <w:pPr>
              <w:spacing w:line="240" w:lineRule="exact"/>
              <w:jc w:val="right"/>
              <w:textAlignment w:val="center"/>
              <w:rPr>
                <w:sz w:val="20"/>
                <w:szCs w:val="20"/>
              </w:rPr>
            </w:pPr>
            <w:r>
              <w:rPr>
                <w:sz w:val="20"/>
              </w:rPr>
              <w:t xml:space="preserve"> </w:t>
            </w:r>
          </w:p>
        </w:tc>
      </w:tr>
      <w:tr w14:paraId="112197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4DD1A">
            <w:pPr>
              <w:spacing w:line="240" w:lineRule="exact"/>
              <w:rPr>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5DFD6">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BD2282">
            <w:pPr>
              <w:spacing w:line="240" w:lineRule="exact"/>
              <w:textAlignment w:val="center"/>
              <w:rPr>
                <w:sz w:val="20"/>
                <w:szCs w:val="20"/>
              </w:rPr>
            </w:pPr>
            <w:r>
              <w:rPr>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B1E41">
            <w:pPr>
              <w:spacing w:line="240" w:lineRule="exact"/>
              <w:jc w:val="right"/>
              <w:textAlignment w:val="center"/>
              <w:rPr>
                <w:sz w:val="20"/>
                <w:szCs w:val="20"/>
              </w:rPr>
            </w:pPr>
            <w:r>
              <w:rPr>
                <w:sz w:val="20"/>
              </w:rPr>
              <w:t xml:space="preserve"> </w:t>
            </w:r>
          </w:p>
        </w:tc>
      </w:tr>
      <w:tr w14:paraId="467F24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09F0C">
            <w:pPr>
              <w:spacing w:line="240" w:lineRule="exact"/>
              <w:rPr>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27B9B">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40C36F">
            <w:pPr>
              <w:spacing w:line="240" w:lineRule="exact"/>
              <w:textAlignment w:val="center"/>
              <w:rPr>
                <w:sz w:val="20"/>
                <w:szCs w:val="20"/>
              </w:rPr>
            </w:pPr>
            <w:r>
              <w:rPr>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CC779">
            <w:pPr>
              <w:spacing w:line="240" w:lineRule="exact"/>
              <w:jc w:val="right"/>
              <w:textAlignment w:val="center"/>
              <w:rPr>
                <w:sz w:val="20"/>
                <w:szCs w:val="20"/>
              </w:rPr>
            </w:pPr>
            <w:r>
              <w:rPr>
                <w:sz w:val="20"/>
              </w:rPr>
              <w:t xml:space="preserve"> </w:t>
            </w:r>
          </w:p>
        </w:tc>
      </w:tr>
      <w:tr w14:paraId="55322A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3B80B">
            <w:pPr>
              <w:spacing w:line="240" w:lineRule="exact"/>
              <w:rPr>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0C204">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CBDD65">
            <w:pPr>
              <w:spacing w:line="240" w:lineRule="exact"/>
              <w:textAlignment w:val="center"/>
              <w:rPr>
                <w:sz w:val="20"/>
                <w:szCs w:val="20"/>
              </w:rPr>
            </w:pPr>
            <w:r>
              <w:rPr>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60606">
            <w:pPr>
              <w:spacing w:line="240" w:lineRule="exact"/>
              <w:jc w:val="right"/>
              <w:textAlignment w:val="center"/>
              <w:rPr>
                <w:sz w:val="20"/>
                <w:szCs w:val="20"/>
              </w:rPr>
            </w:pPr>
            <w:r>
              <w:rPr>
                <w:sz w:val="20"/>
              </w:rPr>
              <w:t xml:space="preserve"> </w:t>
            </w:r>
          </w:p>
        </w:tc>
      </w:tr>
      <w:tr w14:paraId="0044EB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C1EB6">
            <w:pPr>
              <w:spacing w:line="240" w:lineRule="exact"/>
              <w:rPr>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608C4">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680551">
            <w:pPr>
              <w:spacing w:line="240" w:lineRule="exact"/>
              <w:textAlignment w:val="center"/>
              <w:rPr>
                <w:sz w:val="20"/>
                <w:szCs w:val="20"/>
              </w:rPr>
            </w:pPr>
            <w:r>
              <w:rPr>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2A09F">
            <w:pPr>
              <w:spacing w:line="240" w:lineRule="exact"/>
              <w:jc w:val="right"/>
              <w:textAlignment w:val="center"/>
              <w:rPr>
                <w:sz w:val="20"/>
                <w:szCs w:val="20"/>
              </w:rPr>
            </w:pPr>
            <w:r>
              <w:rPr>
                <w:sz w:val="20"/>
              </w:rPr>
              <w:t xml:space="preserve"> </w:t>
            </w:r>
          </w:p>
        </w:tc>
      </w:tr>
      <w:tr w14:paraId="331809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04D69">
            <w:pPr>
              <w:spacing w:line="240" w:lineRule="exact"/>
              <w:rPr>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B71C1">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274C93">
            <w:pPr>
              <w:spacing w:line="240" w:lineRule="exact"/>
              <w:textAlignment w:val="center"/>
              <w:rPr>
                <w:sz w:val="20"/>
                <w:szCs w:val="20"/>
              </w:rPr>
            </w:pPr>
            <w:r>
              <w:rPr>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B9C23">
            <w:pPr>
              <w:spacing w:line="240" w:lineRule="exact"/>
              <w:jc w:val="right"/>
              <w:textAlignment w:val="center"/>
              <w:rPr>
                <w:sz w:val="20"/>
                <w:szCs w:val="20"/>
              </w:rPr>
            </w:pPr>
            <w:r>
              <w:rPr>
                <w:sz w:val="20"/>
                <w:szCs w:val="20"/>
              </w:rPr>
              <w:t>29.53</w:t>
            </w:r>
            <w:r>
              <w:rPr>
                <w:sz w:val="20"/>
              </w:rPr>
              <w:t xml:space="preserve"> </w:t>
            </w:r>
          </w:p>
        </w:tc>
      </w:tr>
      <w:tr w14:paraId="6B65EE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E8751">
            <w:pPr>
              <w:spacing w:line="240" w:lineRule="exact"/>
              <w:rPr>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340C7">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E92D8A">
            <w:pPr>
              <w:spacing w:line="240" w:lineRule="exact"/>
              <w:textAlignment w:val="center"/>
              <w:rPr>
                <w:sz w:val="20"/>
                <w:szCs w:val="20"/>
              </w:rPr>
            </w:pPr>
            <w:r>
              <w:rPr>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90EA2">
            <w:pPr>
              <w:spacing w:line="240" w:lineRule="exact"/>
              <w:jc w:val="right"/>
              <w:textAlignment w:val="center"/>
              <w:rPr>
                <w:sz w:val="20"/>
                <w:szCs w:val="20"/>
              </w:rPr>
            </w:pPr>
            <w:r>
              <w:rPr>
                <w:sz w:val="20"/>
              </w:rPr>
              <w:t xml:space="preserve"> </w:t>
            </w:r>
          </w:p>
        </w:tc>
      </w:tr>
      <w:tr w14:paraId="584D2B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E7D71">
            <w:pPr>
              <w:spacing w:line="240" w:lineRule="exact"/>
              <w:rPr>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00FF8">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A02741">
            <w:pPr>
              <w:spacing w:line="240" w:lineRule="exact"/>
              <w:textAlignment w:val="center"/>
              <w:rPr>
                <w:sz w:val="20"/>
                <w:szCs w:val="20"/>
              </w:rPr>
            </w:pPr>
            <w:r>
              <w:rPr>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53A56">
            <w:pPr>
              <w:spacing w:line="240" w:lineRule="exact"/>
              <w:jc w:val="right"/>
              <w:textAlignment w:val="center"/>
              <w:rPr>
                <w:sz w:val="20"/>
                <w:szCs w:val="20"/>
              </w:rPr>
            </w:pPr>
            <w:r>
              <w:rPr>
                <w:sz w:val="20"/>
              </w:rPr>
              <w:t xml:space="preserve"> </w:t>
            </w:r>
          </w:p>
        </w:tc>
      </w:tr>
      <w:tr w14:paraId="61ABA3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D52B3">
            <w:pPr>
              <w:spacing w:line="240" w:lineRule="exact"/>
              <w:rPr>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B5E67">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77660B">
            <w:pPr>
              <w:spacing w:line="240" w:lineRule="exact"/>
              <w:textAlignment w:val="center"/>
              <w:rPr>
                <w:sz w:val="20"/>
                <w:szCs w:val="20"/>
              </w:rPr>
            </w:pPr>
            <w:r>
              <w:rPr>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490D7">
            <w:pPr>
              <w:spacing w:line="240" w:lineRule="exact"/>
              <w:jc w:val="right"/>
              <w:textAlignment w:val="center"/>
              <w:rPr>
                <w:sz w:val="20"/>
                <w:szCs w:val="20"/>
              </w:rPr>
            </w:pPr>
            <w:r>
              <w:rPr>
                <w:sz w:val="20"/>
              </w:rPr>
              <w:t xml:space="preserve"> </w:t>
            </w:r>
          </w:p>
        </w:tc>
      </w:tr>
      <w:tr w14:paraId="01B54743">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AFFB9">
            <w:pPr>
              <w:spacing w:line="240" w:lineRule="exact"/>
              <w:rPr>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67306">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49F0A8">
            <w:pPr>
              <w:spacing w:line="240" w:lineRule="exact"/>
              <w:textAlignment w:val="center"/>
              <w:rPr>
                <w:sz w:val="20"/>
                <w:szCs w:val="20"/>
              </w:rPr>
            </w:pPr>
            <w:r>
              <w:rPr>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86628">
            <w:pPr>
              <w:spacing w:line="240" w:lineRule="exact"/>
              <w:jc w:val="right"/>
              <w:textAlignment w:val="center"/>
              <w:rPr>
                <w:sz w:val="20"/>
                <w:szCs w:val="20"/>
              </w:rPr>
            </w:pPr>
            <w:r>
              <w:rPr>
                <w:sz w:val="20"/>
              </w:rPr>
              <w:t xml:space="preserve"> </w:t>
            </w:r>
          </w:p>
        </w:tc>
      </w:tr>
      <w:tr w14:paraId="5A5777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74231">
            <w:pPr>
              <w:spacing w:line="240" w:lineRule="exact"/>
              <w:jc w:val="center"/>
              <w:rPr>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753AF">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D76324">
            <w:pPr>
              <w:spacing w:line="240" w:lineRule="exact"/>
              <w:textAlignment w:val="center"/>
              <w:rPr>
                <w:sz w:val="20"/>
                <w:szCs w:val="20"/>
              </w:rPr>
            </w:pPr>
            <w:r>
              <w:rPr>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A0D39">
            <w:pPr>
              <w:spacing w:line="240" w:lineRule="exact"/>
              <w:jc w:val="right"/>
              <w:textAlignment w:val="center"/>
              <w:rPr>
                <w:sz w:val="20"/>
                <w:szCs w:val="20"/>
              </w:rPr>
            </w:pPr>
            <w:r>
              <w:rPr>
                <w:sz w:val="20"/>
              </w:rPr>
              <w:t xml:space="preserve"> </w:t>
            </w:r>
          </w:p>
        </w:tc>
      </w:tr>
      <w:tr w14:paraId="74FBAC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F1ABA">
            <w:pPr>
              <w:spacing w:line="240" w:lineRule="exact"/>
              <w:rPr>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CAC96">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EABC83">
            <w:pPr>
              <w:spacing w:line="240" w:lineRule="exact"/>
              <w:textAlignment w:val="center"/>
              <w:rPr>
                <w:sz w:val="20"/>
                <w:szCs w:val="20"/>
              </w:rPr>
            </w:pPr>
            <w:r>
              <w:rPr>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7D1C4">
            <w:pPr>
              <w:spacing w:line="240" w:lineRule="exact"/>
              <w:jc w:val="right"/>
              <w:textAlignment w:val="center"/>
              <w:rPr>
                <w:sz w:val="20"/>
                <w:szCs w:val="20"/>
              </w:rPr>
            </w:pPr>
            <w:r>
              <w:rPr>
                <w:sz w:val="20"/>
              </w:rPr>
              <w:t xml:space="preserve"> </w:t>
            </w:r>
          </w:p>
        </w:tc>
      </w:tr>
      <w:tr w14:paraId="5B1F08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1B2C2">
            <w:pPr>
              <w:spacing w:line="240" w:lineRule="exact"/>
              <w:rPr>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3431B">
            <w:pPr>
              <w:spacing w:line="240" w:lineRule="exact"/>
              <w:jc w:val="right"/>
              <w:rPr>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AA5537">
            <w:pPr>
              <w:spacing w:line="240" w:lineRule="exact"/>
              <w:textAlignment w:val="center"/>
              <w:rPr>
                <w:sz w:val="20"/>
                <w:szCs w:val="20"/>
              </w:rPr>
            </w:pPr>
            <w:r>
              <w:rPr>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2E5FD">
            <w:pPr>
              <w:spacing w:line="240" w:lineRule="exact"/>
              <w:jc w:val="right"/>
              <w:textAlignment w:val="center"/>
              <w:rPr>
                <w:sz w:val="20"/>
                <w:szCs w:val="20"/>
              </w:rPr>
            </w:pPr>
            <w:r>
              <w:rPr>
                <w:sz w:val="20"/>
              </w:rPr>
              <w:t xml:space="preserve"> </w:t>
            </w:r>
          </w:p>
        </w:tc>
      </w:tr>
      <w:tr w14:paraId="12101552">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EBF4B">
            <w:pPr>
              <w:spacing w:line="240" w:lineRule="exact"/>
              <w:jc w:val="center"/>
              <w:textAlignment w:val="center"/>
              <w:rPr>
                <w:b/>
                <w:sz w:val="20"/>
                <w:szCs w:val="20"/>
              </w:rPr>
            </w:pPr>
            <w:r>
              <w:rPr>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18F41">
            <w:pPr>
              <w:spacing w:line="240" w:lineRule="exact"/>
              <w:jc w:val="right"/>
              <w:textAlignment w:val="center"/>
              <w:rPr>
                <w:sz w:val="20"/>
                <w:szCs w:val="20"/>
              </w:rPr>
            </w:pPr>
            <w:r>
              <w:rPr>
                <w:sz w:val="20"/>
                <w:szCs w:val="20"/>
              </w:rPr>
              <w:t>2,999.73</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DBC40">
            <w:pPr>
              <w:spacing w:line="240" w:lineRule="exact"/>
              <w:jc w:val="center"/>
              <w:textAlignment w:val="center"/>
              <w:rPr>
                <w:b/>
                <w:sz w:val="20"/>
                <w:szCs w:val="20"/>
              </w:rPr>
            </w:pPr>
            <w:r>
              <w:rPr>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BA2F9">
            <w:pPr>
              <w:spacing w:line="240" w:lineRule="exact"/>
              <w:jc w:val="right"/>
              <w:textAlignment w:val="center"/>
              <w:rPr>
                <w:sz w:val="20"/>
                <w:szCs w:val="20"/>
              </w:rPr>
            </w:pPr>
            <w:r>
              <w:rPr>
                <w:sz w:val="20"/>
                <w:szCs w:val="20"/>
              </w:rPr>
              <w:t>2,999.73</w:t>
            </w:r>
            <w:r>
              <w:rPr>
                <w:sz w:val="20"/>
              </w:rPr>
              <w:t xml:space="preserve"> </w:t>
            </w:r>
          </w:p>
        </w:tc>
      </w:tr>
      <w:tr w14:paraId="2D64C5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0E062">
            <w:pPr>
              <w:spacing w:line="240" w:lineRule="exact"/>
              <w:textAlignment w:val="center"/>
              <w:rPr>
                <w:sz w:val="20"/>
                <w:szCs w:val="20"/>
              </w:rPr>
            </w:pPr>
            <w:r>
              <w:rPr>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6A7C2">
            <w:pPr>
              <w:spacing w:line="240" w:lineRule="exact"/>
              <w:jc w:val="right"/>
              <w:textAlignment w:val="center"/>
              <w:rPr>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004B13">
            <w:pPr>
              <w:spacing w:line="240" w:lineRule="exact"/>
              <w:textAlignment w:val="center"/>
              <w:rPr>
                <w:sz w:val="20"/>
                <w:szCs w:val="20"/>
              </w:rPr>
            </w:pPr>
            <w:r>
              <w:rPr>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21A09">
            <w:pPr>
              <w:spacing w:line="240" w:lineRule="exact"/>
              <w:jc w:val="right"/>
              <w:textAlignment w:val="center"/>
              <w:rPr>
                <w:sz w:val="20"/>
                <w:szCs w:val="20"/>
              </w:rPr>
            </w:pPr>
            <w:r>
              <w:rPr>
                <w:sz w:val="20"/>
              </w:rPr>
              <w:t xml:space="preserve"> </w:t>
            </w:r>
          </w:p>
        </w:tc>
      </w:tr>
      <w:tr w14:paraId="6909FFD1">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A5CF8">
            <w:pPr>
              <w:spacing w:line="240" w:lineRule="exact"/>
              <w:textAlignment w:val="center"/>
              <w:rPr>
                <w:sz w:val="20"/>
                <w:szCs w:val="20"/>
              </w:rPr>
            </w:pPr>
            <w:r>
              <w:rPr>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641B">
            <w:pPr>
              <w:spacing w:line="240" w:lineRule="exact"/>
              <w:jc w:val="right"/>
              <w:textAlignment w:val="center"/>
              <w:rPr>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E04A27">
            <w:pPr>
              <w:spacing w:line="240" w:lineRule="exact"/>
              <w:textAlignment w:val="center"/>
              <w:rPr>
                <w:sz w:val="20"/>
                <w:szCs w:val="20"/>
              </w:rPr>
            </w:pPr>
            <w:r>
              <w:rPr>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0F34454">
            <w:pPr>
              <w:spacing w:line="240" w:lineRule="exact"/>
              <w:jc w:val="right"/>
              <w:textAlignment w:val="center"/>
              <w:rPr>
                <w:sz w:val="20"/>
                <w:szCs w:val="20"/>
              </w:rPr>
            </w:pPr>
            <w:r>
              <w:rPr>
                <w:sz w:val="20"/>
              </w:rPr>
              <w:t xml:space="preserve"> </w:t>
            </w:r>
          </w:p>
        </w:tc>
      </w:tr>
      <w:tr w14:paraId="650BDF5A">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2AADF">
            <w:pPr>
              <w:spacing w:line="240" w:lineRule="exact"/>
              <w:jc w:val="center"/>
              <w:textAlignment w:val="center"/>
              <w:rPr>
                <w:b/>
                <w:sz w:val="20"/>
                <w:szCs w:val="20"/>
              </w:rPr>
            </w:pPr>
            <w:r>
              <w:rPr>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0296">
            <w:pPr>
              <w:spacing w:line="240" w:lineRule="exact"/>
              <w:jc w:val="right"/>
              <w:textAlignment w:val="center"/>
              <w:rPr>
                <w:sz w:val="20"/>
                <w:szCs w:val="20"/>
              </w:rPr>
            </w:pPr>
            <w:r>
              <w:rPr>
                <w:sz w:val="20"/>
                <w:szCs w:val="20"/>
              </w:rPr>
              <w:t>2,999.73</w:t>
            </w:r>
            <w:r>
              <w:rPr>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98E9680">
            <w:pPr>
              <w:spacing w:line="240" w:lineRule="exact"/>
              <w:jc w:val="center"/>
              <w:textAlignment w:val="center"/>
              <w:rPr>
                <w:b/>
                <w:sz w:val="20"/>
                <w:szCs w:val="20"/>
              </w:rPr>
            </w:pPr>
            <w:r>
              <w:rPr>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A6DB7">
            <w:pPr>
              <w:spacing w:line="240" w:lineRule="exact"/>
              <w:jc w:val="right"/>
              <w:textAlignment w:val="center"/>
              <w:rPr>
                <w:sz w:val="20"/>
                <w:szCs w:val="20"/>
              </w:rPr>
            </w:pPr>
            <w:r>
              <w:rPr>
                <w:sz w:val="20"/>
                <w:szCs w:val="20"/>
              </w:rPr>
              <w:t>2,999.73</w:t>
            </w:r>
            <w:r>
              <w:rPr>
                <w:sz w:val="20"/>
              </w:rPr>
              <w:t xml:space="preserve"> </w:t>
            </w:r>
          </w:p>
        </w:tc>
      </w:tr>
    </w:tbl>
    <w:p w14:paraId="360BBF1A">
      <w:pPr>
        <w:spacing w:line="240" w:lineRule="exact"/>
        <w:rPr>
          <w:sz w:val="20"/>
          <w:szCs w:val="20"/>
        </w:rPr>
      </w:pPr>
      <w:r>
        <w:rPr>
          <w:sz w:val="20"/>
          <w:szCs w:val="20"/>
        </w:rPr>
        <w:t>备注：1.本表反映单位本年度的总收支和年末结转结余情况。</w:t>
      </w:r>
      <w:r>
        <w:rPr>
          <w:sz w:val="20"/>
          <w:szCs w:val="20"/>
        </w:rPr>
        <w:br w:type="textWrapping"/>
      </w:r>
      <w:r>
        <w:rPr>
          <w:sz w:val="20"/>
          <w:szCs w:val="20"/>
        </w:rPr>
        <w:t xml:space="preserve">      2.本套报表金额单位转换时可能存在尾数误差。</w:t>
      </w:r>
      <w:r>
        <w:rPr>
          <w:sz w:val="20"/>
          <w:szCs w:val="20"/>
        </w:rPr>
        <w:br w:type="textWrapping"/>
      </w:r>
      <w:r>
        <w:rPr>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428978F">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4819EA5">
            <w:pPr>
              <w:jc w:val="center"/>
              <w:textAlignment w:val="bottom"/>
              <w:rPr>
                <w:b/>
                <w:sz w:val="32"/>
                <w:szCs w:val="32"/>
              </w:rPr>
            </w:pPr>
            <w:r>
              <w:rPr>
                <w:b/>
                <w:sz w:val="32"/>
                <w:szCs w:val="32"/>
              </w:rPr>
              <w:t>收入决算表</w:t>
            </w:r>
          </w:p>
        </w:tc>
      </w:tr>
      <w:tr w14:paraId="257A0FD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354690B">
            <w:pPr>
              <w:rPr>
                <w:sz w:val="20"/>
                <w:szCs w:val="20"/>
              </w:rPr>
            </w:pPr>
            <w:r>
              <w:rPr>
                <w:sz w:val="20"/>
                <w:szCs w:val="20"/>
              </w:rPr>
              <w:t>公开单位：</w:t>
            </w:r>
            <w:r>
              <w:rPr>
                <w:sz w:val="20"/>
              </w:rPr>
              <w:t>重庆市石柱土家族自治县发展和改革委员会（本级）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118015FD">
            <w:pPr>
              <w:rPr>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14BD107">
            <w:pPr>
              <w:rPr>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03EB496">
            <w:pPr>
              <w:rPr>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766A3A9">
            <w:pPr>
              <w:rPr>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026F292">
            <w:pPr>
              <w:rPr>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8309A4D">
            <w:pPr>
              <w:rPr>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CB999A0">
            <w:pPr>
              <w:jc w:val="right"/>
              <w:textAlignment w:val="bottom"/>
              <w:rPr>
                <w:sz w:val="20"/>
                <w:szCs w:val="20"/>
              </w:rPr>
            </w:pPr>
            <w:r>
              <w:rPr>
                <w:sz w:val="20"/>
                <w:szCs w:val="20"/>
              </w:rPr>
              <w:t>公开02表</w:t>
            </w:r>
          </w:p>
        </w:tc>
      </w:tr>
      <w:tr w14:paraId="58BA3F65">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E68356F">
            <w:pPr>
              <w:rPr>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8625785">
            <w:pPr>
              <w:rPr>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9BA35F">
            <w:pPr>
              <w:rPr>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CBD95C7">
            <w:pPr>
              <w:rPr>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A7941A7">
            <w:pPr>
              <w:rPr>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3BD29F6">
            <w:pPr>
              <w:rPr>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AD7F346">
            <w:pPr>
              <w:rPr>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F337D4A">
            <w:pPr>
              <w:jc w:val="right"/>
              <w:textAlignment w:val="bottom"/>
              <w:rPr>
                <w:sz w:val="20"/>
                <w:szCs w:val="20"/>
              </w:rPr>
            </w:pPr>
            <w:r>
              <w:rPr>
                <w:sz w:val="20"/>
                <w:szCs w:val="20"/>
              </w:rPr>
              <w:t>单位：万元</w:t>
            </w:r>
          </w:p>
        </w:tc>
      </w:tr>
      <w:tr w14:paraId="1B535C6E">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907EC4E">
            <w:pPr>
              <w:jc w:val="center"/>
              <w:textAlignment w:val="bottom"/>
              <w:rPr>
                <w:b/>
                <w:sz w:val="20"/>
                <w:szCs w:val="20"/>
              </w:rPr>
            </w:pPr>
            <w:r>
              <w:rPr>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E80F3">
            <w:pPr>
              <w:jc w:val="center"/>
              <w:textAlignment w:val="center"/>
              <w:rPr>
                <w:b/>
                <w:sz w:val="20"/>
                <w:szCs w:val="20"/>
              </w:rPr>
            </w:pPr>
            <w:r>
              <w:rPr>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E4C1F">
            <w:pPr>
              <w:jc w:val="center"/>
              <w:textAlignment w:val="center"/>
              <w:rPr>
                <w:b/>
                <w:sz w:val="20"/>
                <w:szCs w:val="20"/>
              </w:rPr>
            </w:pPr>
            <w:r>
              <w:rPr>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73AD9">
            <w:pPr>
              <w:jc w:val="center"/>
              <w:textAlignment w:val="center"/>
              <w:rPr>
                <w:b/>
                <w:sz w:val="20"/>
                <w:szCs w:val="20"/>
              </w:rPr>
            </w:pPr>
            <w:r>
              <w:rPr>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0D19A5">
            <w:pPr>
              <w:jc w:val="center"/>
              <w:textAlignment w:val="bottom"/>
              <w:rPr>
                <w:b/>
                <w:sz w:val="20"/>
                <w:szCs w:val="20"/>
              </w:rPr>
            </w:pPr>
            <w:r>
              <w:rPr>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6B389">
            <w:pPr>
              <w:jc w:val="center"/>
              <w:textAlignment w:val="center"/>
              <w:rPr>
                <w:b/>
                <w:sz w:val="20"/>
                <w:szCs w:val="20"/>
              </w:rPr>
            </w:pPr>
            <w:r>
              <w:rPr>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E6E09">
            <w:pPr>
              <w:jc w:val="center"/>
              <w:textAlignment w:val="center"/>
              <w:rPr>
                <w:b/>
                <w:sz w:val="20"/>
                <w:szCs w:val="20"/>
              </w:rPr>
            </w:pPr>
            <w:r>
              <w:rPr>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A8E68">
            <w:pPr>
              <w:jc w:val="center"/>
              <w:textAlignment w:val="center"/>
              <w:rPr>
                <w:b/>
                <w:sz w:val="20"/>
                <w:szCs w:val="20"/>
              </w:rPr>
            </w:pPr>
            <w:r>
              <w:rPr>
                <w:b/>
                <w:sz w:val="20"/>
                <w:szCs w:val="20"/>
              </w:rPr>
              <w:t>其他收入</w:t>
            </w:r>
          </w:p>
        </w:tc>
      </w:tr>
      <w:tr w14:paraId="6857FB73">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87382">
            <w:pPr>
              <w:jc w:val="center"/>
              <w:textAlignment w:val="center"/>
              <w:rPr>
                <w:b/>
                <w:sz w:val="20"/>
                <w:szCs w:val="20"/>
              </w:rPr>
            </w:pPr>
            <w:r>
              <w:rPr>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280319A">
            <w:pPr>
              <w:jc w:val="center"/>
              <w:textAlignment w:val="center"/>
              <w:rPr>
                <w:b/>
                <w:sz w:val="20"/>
                <w:szCs w:val="20"/>
              </w:rPr>
            </w:pPr>
            <w:r>
              <w:rPr>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C3F2E">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EEA2A">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9EF6B">
            <w:pPr>
              <w:jc w:val="center"/>
              <w:rPr>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B562A">
            <w:pPr>
              <w:jc w:val="center"/>
              <w:textAlignment w:val="center"/>
              <w:rPr>
                <w:b/>
                <w:sz w:val="20"/>
                <w:szCs w:val="20"/>
              </w:rPr>
            </w:pPr>
            <w:r>
              <w:rPr>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8A6EB">
            <w:pPr>
              <w:jc w:val="center"/>
              <w:textAlignment w:val="center"/>
              <w:rPr>
                <w:b/>
                <w:sz w:val="20"/>
                <w:szCs w:val="20"/>
              </w:rPr>
            </w:pPr>
            <w:r>
              <w:rPr>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83BD4">
            <w:pPr>
              <w:jc w:val="center"/>
              <w:rPr>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7C7EA">
            <w:pPr>
              <w:jc w:val="center"/>
              <w:rPr>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4B12A">
            <w:pPr>
              <w:jc w:val="center"/>
              <w:rPr>
                <w:b/>
                <w:sz w:val="20"/>
                <w:szCs w:val="20"/>
              </w:rPr>
            </w:pPr>
          </w:p>
        </w:tc>
      </w:tr>
      <w:tr w14:paraId="4D36BFC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3DA9C">
            <w:pPr>
              <w:jc w:val="center"/>
              <w:rPr>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6533DA2">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C18CE">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6C985">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6E7E5">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BA3C0">
            <w:pPr>
              <w:jc w:val="center"/>
              <w:rPr>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BBF92">
            <w:pPr>
              <w:jc w:val="center"/>
              <w:rPr>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2051F">
            <w:pPr>
              <w:jc w:val="center"/>
              <w:rPr>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B5CDC">
            <w:pPr>
              <w:jc w:val="center"/>
              <w:rPr>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1CB45">
            <w:pPr>
              <w:jc w:val="center"/>
              <w:rPr>
                <w:b/>
                <w:sz w:val="20"/>
                <w:szCs w:val="20"/>
              </w:rPr>
            </w:pPr>
          </w:p>
        </w:tc>
      </w:tr>
      <w:tr w14:paraId="264051A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FCB1F">
            <w:pPr>
              <w:jc w:val="center"/>
              <w:rPr>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FB00BF">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E0F61">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0014C">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A5D62">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C20CC">
            <w:pPr>
              <w:jc w:val="center"/>
              <w:rPr>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A1BF0">
            <w:pPr>
              <w:jc w:val="center"/>
              <w:rPr>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EC352">
            <w:pPr>
              <w:jc w:val="center"/>
              <w:rPr>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229F2">
            <w:pPr>
              <w:jc w:val="center"/>
              <w:rPr>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39EC2">
            <w:pPr>
              <w:jc w:val="center"/>
              <w:rPr>
                <w:b/>
                <w:sz w:val="20"/>
                <w:szCs w:val="20"/>
              </w:rPr>
            </w:pPr>
          </w:p>
        </w:tc>
      </w:tr>
      <w:tr w14:paraId="7B2F194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218FB">
            <w:pPr>
              <w:jc w:val="center"/>
              <w:rPr>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9242D9B">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CFF9A">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C175A">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BE9C5">
            <w:pPr>
              <w:jc w:val="center"/>
              <w:rPr>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E0B82">
            <w:pPr>
              <w:jc w:val="center"/>
              <w:rPr>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7C52E">
            <w:pPr>
              <w:jc w:val="center"/>
              <w:rPr>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97AD1">
            <w:pPr>
              <w:jc w:val="center"/>
              <w:rPr>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69A20">
            <w:pPr>
              <w:jc w:val="center"/>
              <w:rPr>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86AFE">
            <w:pPr>
              <w:jc w:val="center"/>
              <w:rPr>
                <w:b/>
                <w:sz w:val="20"/>
                <w:szCs w:val="20"/>
              </w:rPr>
            </w:pPr>
          </w:p>
        </w:tc>
      </w:tr>
      <w:tr w14:paraId="116F2EB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21656">
            <w:pPr>
              <w:jc w:val="center"/>
              <w:textAlignment w:val="center"/>
              <w:rPr>
                <w:b/>
                <w:sz w:val="20"/>
                <w:szCs w:val="20"/>
              </w:rPr>
            </w:pPr>
            <w:r>
              <w:rPr>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47661">
            <w:pPr>
              <w:jc w:val="right"/>
              <w:textAlignment w:val="center"/>
              <w:rPr>
                <w:b/>
                <w:sz w:val="20"/>
                <w:szCs w:val="20"/>
              </w:rPr>
            </w:pPr>
            <w:r>
              <w:rPr>
                <w:b/>
                <w:bCs/>
                <w:sz w:val="20"/>
                <w:szCs w:val="20"/>
              </w:rPr>
              <w:t>2,999.73</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05233">
            <w:pPr>
              <w:jc w:val="right"/>
              <w:textAlignment w:val="center"/>
              <w:rPr>
                <w:b/>
                <w:sz w:val="20"/>
                <w:szCs w:val="20"/>
              </w:rPr>
            </w:pPr>
            <w:r>
              <w:rPr>
                <w:b/>
                <w:bCs/>
                <w:sz w:val="20"/>
                <w:szCs w:val="20"/>
              </w:rPr>
              <w:t>2,999.73</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8EEF9">
            <w:pPr>
              <w:jc w:val="right"/>
              <w:textAlignment w:val="center"/>
              <w:rPr>
                <w:b/>
                <w:sz w:val="20"/>
                <w:szCs w:val="20"/>
              </w:rPr>
            </w:pP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07774">
            <w:pPr>
              <w:jc w:val="right"/>
              <w:textAlignment w:val="center"/>
              <w:rPr>
                <w:b/>
                <w:sz w:val="20"/>
                <w:szCs w:val="20"/>
              </w:rPr>
            </w:pPr>
            <w:r>
              <w:rPr>
                <w:b/>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D4BD">
            <w:pPr>
              <w:jc w:val="right"/>
              <w:textAlignment w:val="center"/>
              <w:rPr>
                <w:b/>
                <w:sz w:val="20"/>
                <w:szCs w:val="20"/>
              </w:rPr>
            </w:pPr>
            <w:r>
              <w:rPr>
                <w:b/>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3C7FF">
            <w:pPr>
              <w:jc w:val="right"/>
              <w:textAlignment w:val="center"/>
              <w:rPr>
                <w:b/>
                <w:sz w:val="20"/>
                <w:szCs w:val="20"/>
              </w:rPr>
            </w:pPr>
            <w:r>
              <w:rPr>
                <w:b/>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72A8A">
            <w:pPr>
              <w:jc w:val="right"/>
              <w:textAlignment w:val="center"/>
              <w:rPr>
                <w:b/>
                <w:sz w:val="20"/>
                <w:szCs w:val="20"/>
              </w:rPr>
            </w:pPr>
            <w:r>
              <w:rPr>
                <w:b/>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8CA9F">
            <w:pPr>
              <w:jc w:val="right"/>
              <w:textAlignment w:val="center"/>
              <w:rPr>
                <w:b/>
                <w:sz w:val="20"/>
                <w:szCs w:val="20"/>
              </w:rPr>
            </w:pPr>
            <w:r>
              <w:rPr>
                <w:b/>
                <w:sz w:val="20"/>
              </w:rPr>
              <w:t xml:space="preserve"> </w:t>
            </w:r>
          </w:p>
        </w:tc>
      </w:tr>
      <w:tr w14:paraId="001EB7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DA9C">
            <w:pPr>
              <w:textAlignment w:val="center"/>
              <w:rPr>
                <w:sz w:val="20"/>
                <w:szCs w:val="20"/>
              </w:rPr>
            </w:pPr>
            <w:r>
              <w:rPr>
                <w:b/>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5157A">
            <w:pPr>
              <w:textAlignment w:val="center"/>
              <w:rPr>
                <w:sz w:val="20"/>
                <w:szCs w:val="20"/>
              </w:rPr>
            </w:pPr>
            <w:r>
              <w:rPr>
                <w:b/>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7632">
            <w:pPr>
              <w:jc w:val="right"/>
              <w:textAlignment w:val="center"/>
              <w:rPr>
                <w:sz w:val="20"/>
                <w:szCs w:val="20"/>
              </w:rPr>
            </w:pPr>
            <w:r>
              <w:rPr>
                <w:b/>
                <w:sz w:val="20"/>
                <w:szCs w:val="20"/>
              </w:rPr>
              <w:t>1,182.89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7749">
            <w:pPr>
              <w:jc w:val="right"/>
              <w:textAlignment w:val="center"/>
              <w:rPr>
                <w:sz w:val="20"/>
                <w:szCs w:val="20"/>
              </w:rPr>
            </w:pPr>
            <w:r>
              <w:rPr>
                <w:b/>
                <w:sz w:val="20"/>
                <w:szCs w:val="20"/>
              </w:rPr>
              <w:t>1,182.89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2F76">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D70A">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5B99">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1F8D">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132D">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7C67">
            <w:pPr>
              <w:jc w:val="right"/>
              <w:textAlignment w:val="center"/>
              <w:rPr>
                <w:sz w:val="20"/>
                <w:szCs w:val="20"/>
              </w:rPr>
            </w:pPr>
            <w:r>
              <w:rPr>
                <w:sz w:val="20"/>
              </w:rPr>
              <w:t xml:space="preserve"> </w:t>
            </w:r>
          </w:p>
        </w:tc>
      </w:tr>
      <w:tr w14:paraId="25776E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2CB4">
            <w:pPr>
              <w:textAlignment w:val="center"/>
              <w:rPr>
                <w:sz w:val="20"/>
                <w:szCs w:val="20"/>
              </w:rPr>
            </w:pPr>
            <w:r>
              <w:rPr>
                <w:b/>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022DD">
            <w:pPr>
              <w:textAlignment w:val="center"/>
              <w:rPr>
                <w:sz w:val="20"/>
                <w:szCs w:val="20"/>
              </w:rPr>
            </w:pPr>
            <w:r>
              <w:rPr>
                <w:b/>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1235">
            <w:pPr>
              <w:jc w:val="right"/>
              <w:textAlignment w:val="center"/>
              <w:rPr>
                <w:sz w:val="20"/>
                <w:szCs w:val="20"/>
              </w:rPr>
            </w:pPr>
            <w:r>
              <w:rPr>
                <w:b/>
                <w:sz w:val="20"/>
                <w:szCs w:val="20"/>
              </w:rPr>
              <w:t>1,178.73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4C14">
            <w:pPr>
              <w:jc w:val="right"/>
              <w:textAlignment w:val="center"/>
              <w:rPr>
                <w:sz w:val="20"/>
                <w:szCs w:val="20"/>
              </w:rPr>
            </w:pPr>
            <w:r>
              <w:rPr>
                <w:b/>
                <w:sz w:val="20"/>
                <w:szCs w:val="20"/>
              </w:rPr>
              <w:t>1,178.73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CA26">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EA0B">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F915">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B62F">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73A4">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2F65">
            <w:pPr>
              <w:jc w:val="right"/>
              <w:textAlignment w:val="center"/>
              <w:rPr>
                <w:sz w:val="20"/>
                <w:szCs w:val="20"/>
              </w:rPr>
            </w:pPr>
            <w:r>
              <w:rPr>
                <w:sz w:val="20"/>
              </w:rPr>
              <w:t xml:space="preserve"> </w:t>
            </w:r>
          </w:p>
        </w:tc>
      </w:tr>
      <w:tr w14:paraId="02A7C7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D48F">
            <w:pPr>
              <w:textAlignment w:val="center"/>
              <w:rPr>
                <w:sz w:val="20"/>
                <w:szCs w:val="20"/>
              </w:rPr>
            </w:pPr>
            <w:r>
              <w:rPr>
                <w:sz w:val="20"/>
                <w:szCs w:val="20"/>
              </w:rPr>
              <w:t>2010401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77ECD">
            <w:pPr>
              <w:textAlignment w:val="center"/>
              <w:rPr>
                <w:sz w:val="20"/>
                <w:szCs w:val="20"/>
              </w:rPr>
            </w:pPr>
            <w:r>
              <w:rPr>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4FAA">
            <w:pPr>
              <w:jc w:val="right"/>
              <w:textAlignment w:val="center"/>
              <w:rPr>
                <w:sz w:val="20"/>
                <w:szCs w:val="20"/>
              </w:rPr>
            </w:pPr>
            <w:r>
              <w:rPr>
                <w:sz w:val="20"/>
                <w:szCs w:val="20"/>
              </w:rPr>
              <w:t>363.45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2157">
            <w:pPr>
              <w:jc w:val="right"/>
              <w:textAlignment w:val="center"/>
              <w:rPr>
                <w:sz w:val="20"/>
                <w:szCs w:val="20"/>
              </w:rPr>
            </w:pPr>
            <w:r>
              <w:rPr>
                <w:sz w:val="20"/>
                <w:szCs w:val="20"/>
              </w:rPr>
              <w:t>363.45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A858">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0F08">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883B">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EA3A">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F414">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46A9">
            <w:pPr>
              <w:jc w:val="right"/>
              <w:textAlignment w:val="center"/>
              <w:rPr>
                <w:sz w:val="20"/>
                <w:szCs w:val="20"/>
              </w:rPr>
            </w:pPr>
            <w:r>
              <w:rPr>
                <w:sz w:val="20"/>
              </w:rPr>
              <w:t xml:space="preserve"> </w:t>
            </w:r>
          </w:p>
        </w:tc>
      </w:tr>
      <w:tr w14:paraId="0C1767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39FB">
            <w:pPr>
              <w:textAlignment w:val="center"/>
              <w:rPr>
                <w:sz w:val="20"/>
                <w:szCs w:val="20"/>
              </w:rPr>
            </w:pPr>
            <w:r>
              <w:rPr>
                <w:sz w:val="20"/>
                <w:szCs w:val="20"/>
              </w:rPr>
              <w:t>2010404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03DD1">
            <w:pPr>
              <w:textAlignment w:val="center"/>
              <w:rPr>
                <w:sz w:val="20"/>
                <w:szCs w:val="20"/>
              </w:rPr>
            </w:pPr>
            <w:r>
              <w:rPr>
                <w:sz w:val="20"/>
                <w:szCs w:val="20"/>
              </w:rPr>
              <w:t>战略规划与实施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48CA">
            <w:pPr>
              <w:jc w:val="right"/>
              <w:textAlignment w:val="center"/>
              <w:rPr>
                <w:sz w:val="20"/>
                <w:szCs w:val="20"/>
              </w:rPr>
            </w:pPr>
            <w:r>
              <w:rPr>
                <w:sz w:val="20"/>
                <w:szCs w:val="20"/>
              </w:rPr>
              <w:t>63.60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68F8">
            <w:pPr>
              <w:jc w:val="right"/>
              <w:textAlignment w:val="center"/>
              <w:rPr>
                <w:sz w:val="20"/>
                <w:szCs w:val="20"/>
              </w:rPr>
            </w:pPr>
            <w:r>
              <w:rPr>
                <w:sz w:val="20"/>
                <w:szCs w:val="20"/>
              </w:rPr>
              <w:t>63.60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3630">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BEFE">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8699">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59DA">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0AD0">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6E87">
            <w:pPr>
              <w:jc w:val="right"/>
              <w:textAlignment w:val="center"/>
              <w:rPr>
                <w:sz w:val="20"/>
                <w:szCs w:val="20"/>
              </w:rPr>
            </w:pPr>
            <w:r>
              <w:rPr>
                <w:sz w:val="20"/>
              </w:rPr>
              <w:t xml:space="preserve"> </w:t>
            </w:r>
          </w:p>
        </w:tc>
      </w:tr>
      <w:tr w14:paraId="43ECEC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BE336">
            <w:pPr>
              <w:textAlignment w:val="center"/>
              <w:rPr>
                <w:sz w:val="20"/>
                <w:szCs w:val="20"/>
              </w:rPr>
            </w:pPr>
            <w:r>
              <w:rPr>
                <w:sz w:val="20"/>
                <w:szCs w:val="20"/>
              </w:rPr>
              <w:t>2010405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817C2">
            <w:pPr>
              <w:textAlignment w:val="center"/>
              <w:rPr>
                <w:sz w:val="20"/>
                <w:szCs w:val="20"/>
              </w:rPr>
            </w:pPr>
            <w:r>
              <w:rPr>
                <w:sz w:val="20"/>
                <w:szCs w:val="20"/>
              </w:rPr>
              <w:t>日常经济运行调节</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FA78">
            <w:pPr>
              <w:jc w:val="right"/>
              <w:textAlignment w:val="center"/>
              <w:rPr>
                <w:sz w:val="20"/>
                <w:szCs w:val="20"/>
              </w:rPr>
            </w:pPr>
            <w:r>
              <w:rPr>
                <w:sz w:val="20"/>
                <w:szCs w:val="20"/>
              </w:rPr>
              <w:t>30.50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40B2">
            <w:pPr>
              <w:jc w:val="right"/>
              <w:textAlignment w:val="center"/>
              <w:rPr>
                <w:sz w:val="20"/>
                <w:szCs w:val="20"/>
              </w:rPr>
            </w:pPr>
            <w:r>
              <w:rPr>
                <w:sz w:val="20"/>
                <w:szCs w:val="20"/>
              </w:rPr>
              <w:t>30.50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3B01">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4A35">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FCD1">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2E1F">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523D">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383C">
            <w:pPr>
              <w:jc w:val="right"/>
              <w:textAlignment w:val="center"/>
              <w:rPr>
                <w:sz w:val="20"/>
                <w:szCs w:val="20"/>
              </w:rPr>
            </w:pPr>
            <w:r>
              <w:rPr>
                <w:sz w:val="20"/>
              </w:rPr>
              <w:t xml:space="preserve"> </w:t>
            </w:r>
          </w:p>
        </w:tc>
      </w:tr>
      <w:tr w14:paraId="03965EE2">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3ADF">
            <w:pPr>
              <w:textAlignment w:val="center"/>
              <w:rPr>
                <w:sz w:val="20"/>
                <w:szCs w:val="20"/>
              </w:rPr>
            </w:pPr>
            <w:r>
              <w:rPr>
                <w:sz w:val="20"/>
                <w:szCs w:val="20"/>
              </w:rPr>
              <w:t>2010406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0544A">
            <w:pPr>
              <w:textAlignment w:val="center"/>
              <w:rPr>
                <w:sz w:val="20"/>
                <w:szCs w:val="20"/>
              </w:rPr>
            </w:pPr>
            <w:r>
              <w:rPr>
                <w:sz w:val="20"/>
                <w:szCs w:val="20"/>
              </w:rPr>
              <w:t>社会事业发展规划</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7127">
            <w:pPr>
              <w:jc w:val="right"/>
              <w:textAlignment w:val="center"/>
              <w:rPr>
                <w:sz w:val="20"/>
                <w:szCs w:val="20"/>
              </w:rPr>
            </w:pPr>
            <w:r>
              <w:rPr>
                <w:sz w:val="20"/>
                <w:szCs w:val="20"/>
              </w:rPr>
              <w:t>320.00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B844">
            <w:pPr>
              <w:jc w:val="right"/>
              <w:textAlignment w:val="center"/>
              <w:rPr>
                <w:sz w:val="20"/>
                <w:szCs w:val="20"/>
              </w:rPr>
            </w:pPr>
            <w:r>
              <w:rPr>
                <w:sz w:val="20"/>
                <w:szCs w:val="20"/>
              </w:rPr>
              <w:t>320.00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62B5">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BDDC">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30C1">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BBF4E">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A94E">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8A9F">
            <w:pPr>
              <w:jc w:val="right"/>
              <w:textAlignment w:val="center"/>
              <w:rPr>
                <w:sz w:val="20"/>
                <w:szCs w:val="20"/>
              </w:rPr>
            </w:pPr>
            <w:r>
              <w:rPr>
                <w:sz w:val="20"/>
              </w:rPr>
              <w:t xml:space="preserve"> </w:t>
            </w:r>
          </w:p>
        </w:tc>
      </w:tr>
      <w:tr w14:paraId="0B8C91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3D9">
            <w:pPr>
              <w:textAlignment w:val="center"/>
              <w:rPr>
                <w:sz w:val="20"/>
                <w:szCs w:val="20"/>
              </w:rPr>
            </w:pPr>
            <w:r>
              <w:rPr>
                <w:sz w:val="20"/>
                <w:szCs w:val="20"/>
              </w:rPr>
              <w:t>2010408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D4F28">
            <w:pPr>
              <w:textAlignment w:val="center"/>
              <w:rPr>
                <w:sz w:val="20"/>
                <w:szCs w:val="20"/>
              </w:rPr>
            </w:pPr>
            <w:r>
              <w:rPr>
                <w:sz w:val="20"/>
                <w:szCs w:val="20"/>
              </w:rPr>
              <w:t>物价管理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A659">
            <w:pPr>
              <w:jc w:val="right"/>
              <w:textAlignment w:val="center"/>
              <w:rPr>
                <w:sz w:val="20"/>
                <w:szCs w:val="20"/>
              </w:rPr>
            </w:pPr>
            <w:r>
              <w:rPr>
                <w:sz w:val="20"/>
                <w:szCs w:val="20"/>
              </w:rPr>
              <w:t>0.40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3077">
            <w:pPr>
              <w:jc w:val="right"/>
              <w:textAlignment w:val="center"/>
              <w:rPr>
                <w:sz w:val="20"/>
                <w:szCs w:val="20"/>
              </w:rPr>
            </w:pPr>
            <w:r>
              <w:rPr>
                <w:sz w:val="20"/>
                <w:szCs w:val="20"/>
              </w:rPr>
              <w:t>0.40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B82A">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6979">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01DA">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F52B">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1F90">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9282">
            <w:pPr>
              <w:jc w:val="right"/>
              <w:textAlignment w:val="center"/>
              <w:rPr>
                <w:sz w:val="20"/>
                <w:szCs w:val="20"/>
              </w:rPr>
            </w:pPr>
            <w:r>
              <w:rPr>
                <w:sz w:val="20"/>
              </w:rPr>
              <w:t xml:space="preserve"> </w:t>
            </w:r>
          </w:p>
        </w:tc>
      </w:tr>
      <w:tr w14:paraId="585B7D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7E47">
            <w:pPr>
              <w:textAlignment w:val="center"/>
              <w:rPr>
                <w:sz w:val="20"/>
                <w:szCs w:val="20"/>
              </w:rPr>
            </w:pPr>
            <w:r>
              <w:rPr>
                <w:sz w:val="20"/>
                <w:szCs w:val="20"/>
              </w:rPr>
              <w:t>2010499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2F5D2">
            <w:pPr>
              <w:textAlignment w:val="center"/>
              <w:rPr>
                <w:sz w:val="20"/>
                <w:szCs w:val="20"/>
              </w:rPr>
            </w:pPr>
            <w:r>
              <w:rPr>
                <w:sz w:val="20"/>
                <w:szCs w:val="20"/>
              </w:rPr>
              <w:t>其他发展与改革事务支出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6F2D">
            <w:pPr>
              <w:jc w:val="right"/>
              <w:textAlignment w:val="center"/>
              <w:rPr>
                <w:sz w:val="20"/>
                <w:szCs w:val="20"/>
              </w:rPr>
            </w:pPr>
            <w:r>
              <w:rPr>
                <w:sz w:val="20"/>
                <w:szCs w:val="20"/>
              </w:rPr>
              <w:t>400.78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E9E0">
            <w:pPr>
              <w:jc w:val="right"/>
              <w:textAlignment w:val="center"/>
              <w:rPr>
                <w:sz w:val="20"/>
                <w:szCs w:val="20"/>
              </w:rPr>
            </w:pPr>
            <w:r>
              <w:rPr>
                <w:sz w:val="20"/>
                <w:szCs w:val="20"/>
              </w:rPr>
              <w:t>400.78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138A">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89C1">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D3F8">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0524">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61F3">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44C7">
            <w:pPr>
              <w:jc w:val="right"/>
              <w:textAlignment w:val="center"/>
              <w:rPr>
                <w:sz w:val="20"/>
                <w:szCs w:val="20"/>
              </w:rPr>
            </w:pPr>
            <w:r>
              <w:rPr>
                <w:sz w:val="20"/>
              </w:rPr>
              <w:t xml:space="preserve"> </w:t>
            </w:r>
          </w:p>
        </w:tc>
      </w:tr>
      <w:tr w14:paraId="087B57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C6ED">
            <w:pPr>
              <w:textAlignment w:val="center"/>
              <w:rPr>
                <w:sz w:val="20"/>
                <w:szCs w:val="20"/>
              </w:rPr>
            </w:pPr>
            <w:r>
              <w:rPr>
                <w:b/>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F5A78">
            <w:pPr>
              <w:textAlignment w:val="center"/>
              <w:rPr>
                <w:sz w:val="20"/>
                <w:szCs w:val="20"/>
              </w:rPr>
            </w:pPr>
            <w:r>
              <w:rPr>
                <w:b/>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A700">
            <w:pPr>
              <w:jc w:val="right"/>
              <w:textAlignment w:val="center"/>
              <w:rPr>
                <w:sz w:val="20"/>
                <w:szCs w:val="20"/>
              </w:rPr>
            </w:pPr>
            <w:r>
              <w:rPr>
                <w:b/>
                <w:sz w:val="20"/>
                <w:szCs w:val="20"/>
              </w:rPr>
              <w:t>4.17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DB9A">
            <w:pPr>
              <w:jc w:val="right"/>
              <w:textAlignment w:val="center"/>
              <w:rPr>
                <w:sz w:val="20"/>
                <w:szCs w:val="20"/>
              </w:rPr>
            </w:pPr>
            <w:r>
              <w:rPr>
                <w:b/>
                <w:sz w:val="20"/>
                <w:szCs w:val="20"/>
              </w:rPr>
              <w:t>4.17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5710">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12C5">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5333">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6350">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69D0">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1DB4">
            <w:pPr>
              <w:jc w:val="right"/>
              <w:textAlignment w:val="center"/>
              <w:rPr>
                <w:sz w:val="20"/>
                <w:szCs w:val="20"/>
              </w:rPr>
            </w:pPr>
            <w:r>
              <w:rPr>
                <w:sz w:val="20"/>
              </w:rPr>
              <w:t xml:space="preserve"> </w:t>
            </w:r>
          </w:p>
        </w:tc>
      </w:tr>
      <w:tr w14:paraId="481F16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6428">
            <w:pPr>
              <w:textAlignment w:val="center"/>
              <w:rPr>
                <w:sz w:val="20"/>
                <w:szCs w:val="20"/>
              </w:rPr>
            </w:pPr>
            <w:r>
              <w:rPr>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E133D">
            <w:pPr>
              <w:textAlignment w:val="center"/>
              <w:rPr>
                <w:sz w:val="20"/>
                <w:szCs w:val="20"/>
              </w:rPr>
            </w:pPr>
            <w:r>
              <w:rPr>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D0B9">
            <w:pPr>
              <w:jc w:val="right"/>
              <w:textAlignment w:val="center"/>
              <w:rPr>
                <w:sz w:val="20"/>
                <w:szCs w:val="20"/>
              </w:rPr>
            </w:pPr>
            <w:r>
              <w:rPr>
                <w:sz w:val="20"/>
                <w:szCs w:val="20"/>
              </w:rPr>
              <w:t>4.17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2C10">
            <w:pPr>
              <w:jc w:val="right"/>
              <w:textAlignment w:val="center"/>
              <w:rPr>
                <w:sz w:val="20"/>
                <w:szCs w:val="20"/>
              </w:rPr>
            </w:pPr>
            <w:r>
              <w:rPr>
                <w:sz w:val="20"/>
                <w:szCs w:val="20"/>
              </w:rPr>
              <w:t>4.17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960C">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F2A6">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6F82">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8424">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ED81">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90E9">
            <w:pPr>
              <w:jc w:val="right"/>
              <w:textAlignment w:val="center"/>
              <w:rPr>
                <w:sz w:val="20"/>
                <w:szCs w:val="20"/>
              </w:rPr>
            </w:pPr>
            <w:r>
              <w:rPr>
                <w:sz w:val="20"/>
              </w:rPr>
              <w:t xml:space="preserve"> </w:t>
            </w:r>
          </w:p>
        </w:tc>
      </w:tr>
      <w:tr w14:paraId="5FEB63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5DDD">
            <w:pPr>
              <w:textAlignment w:val="center"/>
              <w:rPr>
                <w:sz w:val="20"/>
                <w:szCs w:val="20"/>
              </w:rPr>
            </w:pPr>
            <w:r>
              <w:rPr>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70627">
            <w:pPr>
              <w:textAlignment w:val="center"/>
              <w:rPr>
                <w:sz w:val="20"/>
                <w:szCs w:val="20"/>
              </w:rPr>
            </w:pPr>
            <w:r>
              <w:rPr>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87CCF">
            <w:pPr>
              <w:jc w:val="right"/>
              <w:textAlignment w:val="center"/>
              <w:rPr>
                <w:sz w:val="20"/>
                <w:szCs w:val="20"/>
              </w:rPr>
            </w:pPr>
            <w:r>
              <w:rPr>
                <w:b/>
                <w:sz w:val="20"/>
                <w:szCs w:val="20"/>
              </w:rPr>
              <w:t>335.14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0D2A">
            <w:pPr>
              <w:jc w:val="right"/>
              <w:textAlignment w:val="center"/>
              <w:rPr>
                <w:sz w:val="20"/>
                <w:szCs w:val="20"/>
              </w:rPr>
            </w:pPr>
            <w:r>
              <w:rPr>
                <w:b/>
                <w:sz w:val="20"/>
                <w:szCs w:val="20"/>
              </w:rPr>
              <w:t>335.14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DE54">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1483">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A91E">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A105">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7410">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0BD4">
            <w:pPr>
              <w:jc w:val="right"/>
              <w:textAlignment w:val="center"/>
              <w:rPr>
                <w:sz w:val="20"/>
                <w:szCs w:val="20"/>
              </w:rPr>
            </w:pPr>
            <w:r>
              <w:rPr>
                <w:sz w:val="20"/>
              </w:rPr>
              <w:t xml:space="preserve"> </w:t>
            </w:r>
          </w:p>
        </w:tc>
      </w:tr>
      <w:tr w14:paraId="091DED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4532">
            <w:pPr>
              <w:textAlignment w:val="center"/>
              <w:rPr>
                <w:sz w:val="20"/>
                <w:szCs w:val="20"/>
              </w:rPr>
            </w:pPr>
            <w:r>
              <w:rPr>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3A8BD">
            <w:pPr>
              <w:textAlignment w:val="center"/>
              <w:rPr>
                <w:sz w:val="20"/>
                <w:szCs w:val="20"/>
              </w:rPr>
            </w:pPr>
            <w:r>
              <w:rPr>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536F">
            <w:pPr>
              <w:jc w:val="right"/>
              <w:textAlignment w:val="center"/>
              <w:rPr>
                <w:sz w:val="20"/>
                <w:szCs w:val="20"/>
              </w:rPr>
            </w:pPr>
            <w:r>
              <w:rPr>
                <w:b/>
                <w:sz w:val="20"/>
                <w:szCs w:val="20"/>
              </w:rPr>
              <w:t>240.61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89EB">
            <w:pPr>
              <w:jc w:val="right"/>
              <w:textAlignment w:val="center"/>
              <w:rPr>
                <w:sz w:val="20"/>
                <w:szCs w:val="20"/>
              </w:rPr>
            </w:pPr>
            <w:r>
              <w:rPr>
                <w:b/>
                <w:sz w:val="20"/>
                <w:szCs w:val="20"/>
              </w:rPr>
              <w:t>240.61</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21B2">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D171">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9B02">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0B3B">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07EE">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8A48">
            <w:pPr>
              <w:jc w:val="right"/>
              <w:textAlignment w:val="center"/>
              <w:rPr>
                <w:sz w:val="20"/>
                <w:szCs w:val="20"/>
              </w:rPr>
            </w:pPr>
            <w:r>
              <w:rPr>
                <w:sz w:val="20"/>
              </w:rPr>
              <w:t xml:space="preserve"> </w:t>
            </w:r>
          </w:p>
        </w:tc>
      </w:tr>
      <w:tr w14:paraId="0063FC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C549">
            <w:pPr>
              <w:textAlignment w:val="center"/>
              <w:rPr>
                <w:sz w:val="20"/>
                <w:szCs w:val="20"/>
              </w:rPr>
            </w:pPr>
            <w:r>
              <w:rPr>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F8379">
            <w:pPr>
              <w:textAlignment w:val="center"/>
              <w:rPr>
                <w:sz w:val="20"/>
                <w:szCs w:val="20"/>
              </w:rPr>
            </w:pPr>
            <w:r>
              <w:rPr>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4BA3">
            <w:pPr>
              <w:jc w:val="right"/>
              <w:textAlignment w:val="center"/>
              <w:rPr>
                <w:sz w:val="20"/>
                <w:szCs w:val="20"/>
              </w:rPr>
            </w:pPr>
            <w:r>
              <w:rPr>
                <w:sz w:val="20"/>
                <w:szCs w:val="20"/>
              </w:rPr>
              <w:t>141.07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5920">
            <w:pPr>
              <w:jc w:val="right"/>
              <w:textAlignment w:val="center"/>
              <w:rPr>
                <w:sz w:val="20"/>
                <w:szCs w:val="20"/>
              </w:rPr>
            </w:pPr>
            <w:r>
              <w:rPr>
                <w:sz w:val="20"/>
                <w:szCs w:val="20"/>
              </w:rPr>
              <w:t>141.07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DF41">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B478">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E2B0">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6D95">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9013">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F48C">
            <w:pPr>
              <w:jc w:val="right"/>
              <w:textAlignment w:val="center"/>
              <w:rPr>
                <w:sz w:val="20"/>
                <w:szCs w:val="20"/>
              </w:rPr>
            </w:pPr>
            <w:r>
              <w:rPr>
                <w:sz w:val="20"/>
              </w:rPr>
              <w:t xml:space="preserve"> </w:t>
            </w:r>
          </w:p>
        </w:tc>
      </w:tr>
      <w:tr w14:paraId="4EE247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E399">
            <w:pPr>
              <w:textAlignment w:val="center"/>
              <w:rPr>
                <w:sz w:val="20"/>
                <w:szCs w:val="20"/>
              </w:rPr>
            </w:pPr>
            <w:r>
              <w:rPr>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4738F">
            <w:pPr>
              <w:textAlignment w:val="center"/>
              <w:rPr>
                <w:sz w:val="20"/>
                <w:szCs w:val="20"/>
              </w:rPr>
            </w:pPr>
            <w:r>
              <w:rPr>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921B">
            <w:pPr>
              <w:jc w:val="right"/>
              <w:textAlignment w:val="center"/>
              <w:rPr>
                <w:sz w:val="20"/>
                <w:szCs w:val="20"/>
              </w:rPr>
            </w:pPr>
            <w:r>
              <w:rPr>
                <w:sz w:val="20"/>
                <w:szCs w:val="20"/>
              </w:rPr>
              <w:t>42.24</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D394">
            <w:pPr>
              <w:jc w:val="right"/>
              <w:textAlignment w:val="center"/>
              <w:rPr>
                <w:sz w:val="20"/>
                <w:szCs w:val="20"/>
              </w:rPr>
            </w:pPr>
            <w:r>
              <w:rPr>
                <w:sz w:val="20"/>
                <w:szCs w:val="20"/>
              </w:rPr>
              <w:t>42.24</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BD5F">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1996">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BCB5">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3612">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999A">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CFE4">
            <w:pPr>
              <w:jc w:val="right"/>
              <w:textAlignment w:val="center"/>
              <w:rPr>
                <w:sz w:val="20"/>
                <w:szCs w:val="20"/>
              </w:rPr>
            </w:pPr>
            <w:r>
              <w:rPr>
                <w:sz w:val="20"/>
              </w:rPr>
              <w:t xml:space="preserve"> </w:t>
            </w:r>
          </w:p>
        </w:tc>
      </w:tr>
      <w:tr w14:paraId="4A8964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F490">
            <w:pPr>
              <w:textAlignment w:val="center"/>
              <w:rPr>
                <w:sz w:val="20"/>
                <w:szCs w:val="20"/>
              </w:rPr>
            </w:pPr>
            <w:r>
              <w:rPr>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FAF2E">
            <w:pPr>
              <w:textAlignment w:val="center"/>
              <w:rPr>
                <w:sz w:val="20"/>
                <w:szCs w:val="20"/>
              </w:rPr>
            </w:pPr>
            <w:r>
              <w:rPr>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E01F">
            <w:pPr>
              <w:jc w:val="right"/>
              <w:textAlignment w:val="center"/>
              <w:rPr>
                <w:sz w:val="20"/>
                <w:szCs w:val="20"/>
              </w:rPr>
            </w:pPr>
            <w:r>
              <w:rPr>
                <w:sz w:val="20"/>
                <w:szCs w:val="20"/>
              </w:rPr>
              <w:t>57.30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B25D">
            <w:pPr>
              <w:jc w:val="right"/>
              <w:textAlignment w:val="center"/>
              <w:rPr>
                <w:sz w:val="20"/>
                <w:szCs w:val="20"/>
              </w:rPr>
            </w:pPr>
            <w:r>
              <w:rPr>
                <w:sz w:val="20"/>
                <w:szCs w:val="20"/>
              </w:rPr>
              <w:t>57.30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F095">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5C32">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2366">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1E46">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118D">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F261">
            <w:pPr>
              <w:jc w:val="right"/>
              <w:textAlignment w:val="center"/>
              <w:rPr>
                <w:sz w:val="20"/>
                <w:szCs w:val="20"/>
              </w:rPr>
            </w:pPr>
            <w:r>
              <w:rPr>
                <w:sz w:val="20"/>
              </w:rPr>
              <w:t xml:space="preserve"> </w:t>
            </w:r>
          </w:p>
        </w:tc>
      </w:tr>
      <w:tr w14:paraId="04BCD3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1E37">
            <w:pPr>
              <w:textAlignment w:val="center"/>
              <w:rPr>
                <w:sz w:val="20"/>
                <w:szCs w:val="20"/>
              </w:rPr>
            </w:pPr>
            <w:r>
              <w:rPr>
                <w:b/>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C12E9">
            <w:pPr>
              <w:textAlignment w:val="center"/>
              <w:rPr>
                <w:sz w:val="20"/>
                <w:szCs w:val="20"/>
              </w:rPr>
            </w:pPr>
            <w:r>
              <w:rPr>
                <w:b/>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07B2">
            <w:pPr>
              <w:jc w:val="right"/>
              <w:textAlignment w:val="center"/>
              <w:rPr>
                <w:sz w:val="20"/>
                <w:szCs w:val="20"/>
              </w:rPr>
            </w:pPr>
            <w:r>
              <w:rPr>
                <w:b/>
                <w:sz w:val="20"/>
                <w:szCs w:val="20"/>
              </w:rPr>
              <w:t>94.53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F4B8">
            <w:pPr>
              <w:jc w:val="right"/>
              <w:textAlignment w:val="center"/>
              <w:rPr>
                <w:sz w:val="20"/>
                <w:szCs w:val="20"/>
              </w:rPr>
            </w:pPr>
            <w:r>
              <w:rPr>
                <w:b/>
                <w:sz w:val="20"/>
                <w:szCs w:val="20"/>
              </w:rPr>
              <w:t>94.53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5C97">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2D55">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D5A4">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1645">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6470">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BAD8">
            <w:pPr>
              <w:jc w:val="right"/>
              <w:textAlignment w:val="center"/>
              <w:rPr>
                <w:sz w:val="20"/>
                <w:szCs w:val="20"/>
              </w:rPr>
            </w:pPr>
            <w:r>
              <w:rPr>
                <w:sz w:val="20"/>
              </w:rPr>
              <w:t xml:space="preserve"> </w:t>
            </w:r>
          </w:p>
        </w:tc>
      </w:tr>
      <w:tr w14:paraId="5706F0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8FB6">
            <w:pPr>
              <w:textAlignment w:val="center"/>
              <w:rPr>
                <w:sz w:val="20"/>
                <w:szCs w:val="20"/>
              </w:rPr>
            </w:pPr>
            <w:r>
              <w:rPr>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6D825">
            <w:pPr>
              <w:textAlignment w:val="center"/>
              <w:rPr>
                <w:sz w:val="20"/>
                <w:szCs w:val="20"/>
              </w:rPr>
            </w:pPr>
            <w:r>
              <w:rPr>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8701">
            <w:pPr>
              <w:jc w:val="right"/>
              <w:textAlignment w:val="center"/>
              <w:rPr>
                <w:sz w:val="20"/>
                <w:szCs w:val="20"/>
              </w:rPr>
            </w:pPr>
            <w:r>
              <w:rPr>
                <w:sz w:val="20"/>
                <w:szCs w:val="20"/>
              </w:rPr>
              <w:t>94.53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EC28">
            <w:pPr>
              <w:jc w:val="right"/>
              <w:textAlignment w:val="center"/>
              <w:rPr>
                <w:sz w:val="20"/>
                <w:szCs w:val="20"/>
              </w:rPr>
            </w:pPr>
            <w:r>
              <w:rPr>
                <w:sz w:val="20"/>
                <w:szCs w:val="20"/>
              </w:rPr>
              <w:t>94.53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33AE">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87A9C">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8FB6">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D37D">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E823">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CCF6">
            <w:pPr>
              <w:jc w:val="right"/>
              <w:textAlignment w:val="center"/>
              <w:rPr>
                <w:sz w:val="20"/>
                <w:szCs w:val="20"/>
              </w:rPr>
            </w:pPr>
            <w:r>
              <w:rPr>
                <w:sz w:val="20"/>
              </w:rPr>
              <w:t xml:space="preserve"> </w:t>
            </w:r>
          </w:p>
        </w:tc>
      </w:tr>
      <w:tr w14:paraId="0246515A">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D19D">
            <w:pPr>
              <w:textAlignment w:val="center"/>
              <w:rPr>
                <w:sz w:val="20"/>
                <w:szCs w:val="20"/>
              </w:rPr>
            </w:pPr>
            <w:r>
              <w:rPr>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A8207">
            <w:pPr>
              <w:textAlignment w:val="center"/>
              <w:rPr>
                <w:sz w:val="20"/>
                <w:szCs w:val="20"/>
              </w:rPr>
            </w:pPr>
            <w:r>
              <w:rPr>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5AE1">
            <w:pPr>
              <w:jc w:val="right"/>
              <w:textAlignment w:val="center"/>
              <w:rPr>
                <w:sz w:val="20"/>
                <w:szCs w:val="20"/>
              </w:rPr>
            </w:pPr>
            <w:r>
              <w:rPr>
                <w:b/>
                <w:sz w:val="20"/>
                <w:szCs w:val="20"/>
              </w:rPr>
              <w:t>37.46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220B">
            <w:pPr>
              <w:jc w:val="right"/>
              <w:textAlignment w:val="center"/>
              <w:rPr>
                <w:sz w:val="20"/>
                <w:szCs w:val="20"/>
              </w:rPr>
            </w:pPr>
            <w:r>
              <w:rPr>
                <w:b/>
                <w:sz w:val="20"/>
                <w:szCs w:val="20"/>
              </w:rPr>
              <w:t>37.46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4F96">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2165">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1A08">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3C87">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90F9">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FBDE">
            <w:pPr>
              <w:jc w:val="right"/>
              <w:textAlignment w:val="center"/>
              <w:rPr>
                <w:sz w:val="20"/>
                <w:szCs w:val="20"/>
              </w:rPr>
            </w:pPr>
            <w:r>
              <w:rPr>
                <w:sz w:val="20"/>
              </w:rPr>
              <w:t xml:space="preserve"> </w:t>
            </w:r>
          </w:p>
        </w:tc>
      </w:tr>
      <w:tr w14:paraId="7CAD70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973A">
            <w:pPr>
              <w:textAlignment w:val="center"/>
              <w:rPr>
                <w:sz w:val="20"/>
                <w:szCs w:val="20"/>
              </w:rPr>
            </w:pPr>
            <w:r>
              <w:rPr>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CCDEE">
            <w:pPr>
              <w:textAlignment w:val="center"/>
              <w:rPr>
                <w:sz w:val="20"/>
                <w:szCs w:val="20"/>
              </w:rPr>
            </w:pPr>
            <w:r>
              <w:rPr>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26FE">
            <w:pPr>
              <w:jc w:val="right"/>
              <w:textAlignment w:val="center"/>
              <w:rPr>
                <w:sz w:val="20"/>
                <w:szCs w:val="20"/>
              </w:rPr>
            </w:pPr>
            <w:r>
              <w:rPr>
                <w:b/>
                <w:sz w:val="20"/>
                <w:szCs w:val="20"/>
              </w:rPr>
              <w:t>37.46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AAA7">
            <w:pPr>
              <w:jc w:val="right"/>
              <w:textAlignment w:val="center"/>
              <w:rPr>
                <w:sz w:val="20"/>
                <w:szCs w:val="20"/>
              </w:rPr>
            </w:pPr>
            <w:r>
              <w:rPr>
                <w:b/>
                <w:sz w:val="20"/>
                <w:szCs w:val="20"/>
              </w:rPr>
              <w:t>37.46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382B">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413C">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F516">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56E0">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AE4C">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AE1C">
            <w:pPr>
              <w:jc w:val="right"/>
              <w:textAlignment w:val="center"/>
              <w:rPr>
                <w:sz w:val="20"/>
                <w:szCs w:val="20"/>
              </w:rPr>
            </w:pPr>
            <w:r>
              <w:rPr>
                <w:sz w:val="20"/>
              </w:rPr>
              <w:t xml:space="preserve"> </w:t>
            </w:r>
          </w:p>
        </w:tc>
      </w:tr>
      <w:tr w14:paraId="5725E5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6C0CE">
            <w:pPr>
              <w:textAlignment w:val="center"/>
              <w:rPr>
                <w:sz w:val="20"/>
                <w:szCs w:val="20"/>
              </w:rPr>
            </w:pPr>
            <w:r>
              <w:rPr>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19460">
            <w:pPr>
              <w:textAlignment w:val="center"/>
              <w:rPr>
                <w:sz w:val="20"/>
                <w:szCs w:val="20"/>
              </w:rPr>
            </w:pPr>
            <w:r>
              <w:rPr>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1071">
            <w:pPr>
              <w:jc w:val="right"/>
              <w:textAlignment w:val="center"/>
              <w:rPr>
                <w:sz w:val="20"/>
                <w:szCs w:val="20"/>
              </w:rPr>
            </w:pPr>
            <w:r>
              <w:rPr>
                <w:sz w:val="20"/>
                <w:szCs w:val="20"/>
              </w:rPr>
              <w:t>16.58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33B0">
            <w:pPr>
              <w:jc w:val="right"/>
              <w:textAlignment w:val="center"/>
              <w:rPr>
                <w:sz w:val="20"/>
                <w:szCs w:val="20"/>
              </w:rPr>
            </w:pPr>
            <w:r>
              <w:rPr>
                <w:sz w:val="20"/>
                <w:szCs w:val="20"/>
              </w:rPr>
              <w:t>16.58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AD89">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BCD2">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83E7">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425C">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40A4">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F423">
            <w:pPr>
              <w:jc w:val="right"/>
              <w:textAlignment w:val="center"/>
              <w:rPr>
                <w:sz w:val="20"/>
                <w:szCs w:val="20"/>
              </w:rPr>
            </w:pPr>
            <w:r>
              <w:rPr>
                <w:sz w:val="20"/>
              </w:rPr>
              <w:t xml:space="preserve"> </w:t>
            </w:r>
          </w:p>
        </w:tc>
      </w:tr>
      <w:tr w14:paraId="0E3242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9543">
            <w:pPr>
              <w:textAlignment w:val="center"/>
              <w:rPr>
                <w:sz w:val="20"/>
                <w:szCs w:val="20"/>
              </w:rPr>
            </w:pPr>
            <w:r>
              <w:rPr>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7DDEB">
            <w:pPr>
              <w:textAlignment w:val="center"/>
              <w:rPr>
                <w:sz w:val="20"/>
                <w:szCs w:val="20"/>
              </w:rPr>
            </w:pPr>
            <w:r>
              <w:rPr>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5A60">
            <w:pPr>
              <w:jc w:val="right"/>
              <w:textAlignment w:val="center"/>
              <w:rPr>
                <w:sz w:val="20"/>
                <w:szCs w:val="20"/>
              </w:rPr>
            </w:pPr>
            <w:r>
              <w:rPr>
                <w:sz w:val="20"/>
                <w:szCs w:val="20"/>
              </w:rPr>
              <w:t>20.88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758A">
            <w:pPr>
              <w:jc w:val="right"/>
              <w:textAlignment w:val="center"/>
              <w:rPr>
                <w:sz w:val="20"/>
                <w:szCs w:val="20"/>
              </w:rPr>
            </w:pPr>
            <w:r>
              <w:rPr>
                <w:sz w:val="20"/>
                <w:szCs w:val="20"/>
              </w:rPr>
              <w:t>20.88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F5BEA">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2BD1">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8DCE">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F750">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0C1C">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7C3B">
            <w:pPr>
              <w:jc w:val="right"/>
              <w:textAlignment w:val="center"/>
              <w:rPr>
                <w:sz w:val="20"/>
                <w:szCs w:val="20"/>
              </w:rPr>
            </w:pPr>
            <w:r>
              <w:rPr>
                <w:sz w:val="20"/>
              </w:rPr>
              <w:t xml:space="preserve"> </w:t>
            </w:r>
          </w:p>
        </w:tc>
      </w:tr>
      <w:tr w14:paraId="16EB6C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62BA">
            <w:pPr>
              <w:textAlignment w:val="center"/>
              <w:rPr>
                <w:sz w:val="20"/>
                <w:szCs w:val="20"/>
              </w:rPr>
            </w:pPr>
            <w:r>
              <w:rPr>
                <w:b/>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DA37F">
            <w:pPr>
              <w:textAlignment w:val="center"/>
              <w:rPr>
                <w:sz w:val="20"/>
                <w:szCs w:val="20"/>
              </w:rPr>
            </w:pPr>
            <w:r>
              <w:rPr>
                <w:b/>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79D3">
            <w:pPr>
              <w:jc w:val="right"/>
              <w:textAlignment w:val="center"/>
              <w:rPr>
                <w:sz w:val="20"/>
                <w:szCs w:val="20"/>
              </w:rPr>
            </w:pPr>
            <w:r>
              <w:rPr>
                <w:b/>
                <w:sz w:val="20"/>
                <w:szCs w:val="20"/>
              </w:rPr>
              <w:t>262.42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2C4A">
            <w:pPr>
              <w:jc w:val="right"/>
              <w:textAlignment w:val="center"/>
              <w:rPr>
                <w:sz w:val="20"/>
                <w:szCs w:val="20"/>
              </w:rPr>
            </w:pPr>
            <w:r>
              <w:rPr>
                <w:b/>
                <w:sz w:val="20"/>
                <w:szCs w:val="20"/>
              </w:rPr>
              <w:t>262.42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34BA">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959C">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E056">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2C5A">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DE73">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FA01">
            <w:pPr>
              <w:jc w:val="right"/>
              <w:textAlignment w:val="center"/>
              <w:rPr>
                <w:sz w:val="20"/>
                <w:szCs w:val="20"/>
              </w:rPr>
            </w:pPr>
            <w:r>
              <w:rPr>
                <w:sz w:val="20"/>
              </w:rPr>
              <w:t xml:space="preserve"> </w:t>
            </w:r>
          </w:p>
        </w:tc>
      </w:tr>
      <w:tr w14:paraId="45E8A8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FC91">
            <w:pPr>
              <w:textAlignment w:val="center"/>
              <w:rPr>
                <w:sz w:val="20"/>
                <w:szCs w:val="20"/>
              </w:rPr>
            </w:pPr>
            <w:r>
              <w:rPr>
                <w:b/>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B76CA">
            <w:pPr>
              <w:textAlignment w:val="center"/>
              <w:rPr>
                <w:sz w:val="20"/>
                <w:szCs w:val="20"/>
              </w:rPr>
            </w:pPr>
            <w:r>
              <w:rPr>
                <w:b/>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09AE">
            <w:pPr>
              <w:jc w:val="right"/>
              <w:textAlignment w:val="center"/>
              <w:rPr>
                <w:sz w:val="20"/>
                <w:szCs w:val="20"/>
              </w:rPr>
            </w:pPr>
            <w:r>
              <w:rPr>
                <w:b/>
                <w:sz w:val="20"/>
                <w:szCs w:val="20"/>
              </w:rPr>
              <w:t>237.42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CEBD">
            <w:pPr>
              <w:jc w:val="right"/>
              <w:textAlignment w:val="center"/>
              <w:rPr>
                <w:sz w:val="20"/>
                <w:szCs w:val="20"/>
              </w:rPr>
            </w:pPr>
            <w:r>
              <w:rPr>
                <w:b/>
                <w:sz w:val="20"/>
                <w:szCs w:val="20"/>
              </w:rPr>
              <w:t>237.42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FF55">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928B">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2428">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4CDE">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3708">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80E2">
            <w:pPr>
              <w:jc w:val="right"/>
              <w:textAlignment w:val="center"/>
              <w:rPr>
                <w:sz w:val="20"/>
                <w:szCs w:val="20"/>
              </w:rPr>
            </w:pPr>
            <w:r>
              <w:rPr>
                <w:sz w:val="20"/>
              </w:rPr>
              <w:t xml:space="preserve"> </w:t>
            </w:r>
          </w:p>
        </w:tc>
      </w:tr>
      <w:tr w14:paraId="4F7073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A3C6">
            <w:pPr>
              <w:textAlignment w:val="center"/>
              <w:rPr>
                <w:sz w:val="20"/>
                <w:szCs w:val="20"/>
              </w:rPr>
            </w:pPr>
            <w:r>
              <w:rPr>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78C1A">
            <w:pPr>
              <w:textAlignment w:val="center"/>
              <w:rPr>
                <w:sz w:val="20"/>
                <w:szCs w:val="20"/>
              </w:rPr>
            </w:pPr>
            <w:r>
              <w:rPr>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5745">
            <w:pPr>
              <w:jc w:val="right"/>
              <w:textAlignment w:val="center"/>
              <w:rPr>
                <w:sz w:val="20"/>
                <w:szCs w:val="20"/>
              </w:rPr>
            </w:pPr>
            <w:r>
              <w:rPr>
                <w:sz w:val="20"/>
                <w:szCs w:val="20"/>
              </w:rPr>
              <w:t>237.42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C722">
            <w:pPr>
              <w:jc w:val="right"/>
              <w:textAlignment w:val="center"/>
              <w:rPr>
                <w:sz w:val="20"/>
                <w:szCs w:val="20"/>
              </w:rPr>
            </w:pPr>
            <w:r>
              <w:rPr>
                <w:sz w:val="20"/>
                <w:szCs w:val="20"/>
              </w:rPr>
              <w:t>237.42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82D0">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01B4">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4818">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EBF1">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FEFE">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DD3E">
            <w:pPr>
              <w:jc w:val="right"/>
              <w:textAlignment w:val="center"/>
              <w:rPr>
                <w:sz w:val="20"/>
                <w:szCs w:val="20"/>
              </w:rPr>
            </w:pPr>
            <w:r>
              <w:rPr>
                <w:sz w:val="20"/>
              </w:rPr>
              <w:t xml:space="preserve"> </w:t>
            </w:r>
          </w:p>
        </w:tc>
      </w:tr>
      <w:tr w14:paraId="7112C7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FCE4">
            <w:pPr>
              <w:textAlignment w:val="center"/>
              <w:rPr>
                <w:sz w:val="20"/>
                <w:szCs w:val="20"/>
              </w:rPr>
            </w:pPr>
            <w:r>
              <w:rPr>
                <w:b/>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03247">
            <w:pPr>
              <w:textAlignment w:val="center"/>
              <w:rPr>
                <w:sz w:val="20"/>
                <w:szCs w:val="20"/>
              </w:rPr>
            </w:pPr>
            <w:r>
              <w:rPr>
                <w:b/>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8F50">
            <w:pPr>
              <w:jc w:val="right"/>
              <w:textAlignment w:val="center"/>
              <w:rPr>
                <w:sz w:val="20"/>
                <w:szCs w:val="20"/>
              </w:rPr>
            </w:pPr>
            <w:r>
              <w:rPr>
                <w:b/>
                <w:sz w:val="20"/>
                <w:szCs w:val="20"/>
              </w:rPr>
              <w:t>25.00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3551">
            <w:pPr>
              <w:jc w:val="right"/>
              <w:textAlignment w:val="center"/>
              <w:rPr>
                <w:sz w:val="20"/>
                <w:szCs w:val="20"/>
              </w:rPr>
            </w:pPr>
            <w:r>
              <w:rPr>
                <w:b/>
                <w:sz w:val="20"/>
                <w:szCs w:val="20"/>
              </w:rPr>
              <w:t>25.00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165C">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9951">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0E31">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9F4F">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CC42">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84D6">
            <w:pPr>
              <w:jc w:val="right"/>
              <w:textAlignment w:val="center"/>
              <w:rPr>
                <w:sz w:val="20"/>
                <w:szCs w:val="20"/>
              </w:rPr>
            </w:pPr>
            <w:r>
              <w:rPr>
                <w:sz w:val="20"/>
              </w:rPr>
              <w:t xml:space="preserve"> </w:t>
            </w:r>
          </w:p>
        </w:tc>
      </w:tr>
      <w:tr w14:paraId="547AAE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C127">
            <w:pPr>
              <w:textAlignment w:val="center"/>
              <w:rPr>
                <w:sz w:val="20"/>
                <w:szCs w:val="20"/>
              </w:rPr>
            </w:pPr>
            <w:r>
              <w:rPr>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3AC26">
            <w:pPr>
              <w:textAlignment w:val="center"/>
              <w:rPr>
                <w:sz w:val="20"/>
                <w:szCs w:val="20"/>
              </w:rPr>
            </w:pPr>
            <w:r>
              <w:rPr>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271E">
            <w:pPr>
              <w:jc w:val="right"/>
              <w:textAlignment w:val="center"/>
              <w:rPr>
                <w:sz w:val="20"/>
                <w:szCs w:val="20"/>
              </w:rPr>
            </w:pPr>
            <w:r>
              <w:rPr>
                <w:sz w:val="20"/>
                <w:szCs w:val="20"/>
              </w:rPr>
              <w:t>25.00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3B31">
            <w:pPr>
              <w:jc w:val="right"/>
              <w:textAlignment w:val="center"/>
              <w:rPr>
                <w:sz w:val="20"/>
                <w:szCs w:val="20"/>
              </w:rPr>
            </w:pPr>
            <w:r>
              <w:rPr>
                <w:sz w:val="20"/>
                <w:szCs w:val="20"/>
              </w:rPr>
              <w:t>25.00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117D">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757A">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A9DD">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9B33">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7106">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2993">
            <w:pPr>
              <w:jc w:val="right"/>
              <w:textAlignment w:val="center"/>
              <w:rPr>
                <w:sz w:val="20"/>
                <w:szCs w:val="20"/>
              </w:rPr>
            </w:pPr>
            <w:r>
              <w:rPr>
                <w:sz w:val="20"/>
              </w:rPr>
              <w:t xml:space="preserve"> </w:t>
            </w:r>
          </w:p>
        </w:tc>
      </w:tr>
      <w:tr w14:paraId="3435C9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50B0">
            <w:pPr>
              <w:textAlignment w:val="center"/>
              <w:rPr>
                <w:sz w:val="20"/>
                <w:szCs w:val="20"/>
              </w:rPr>
            </w:pPr>
            <w:r>
              <w:rPr>
                <w:b/>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A6B0D">
            <w:pPr>
              <w:textAlignment w:val="center"/>
              <w:rPr>
                <w:sz w:val="20"/>
                <w:szCs w:val="20"/>
              </w:rPr>
            </w:pPr>
            <w:r>
              <w:rPr>
                <w:b/>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16DB">
            <w:pPr>
              <w:jc w:val="right"/>
              <w:textAlignment w:val="center"/>
              <w:rPr>
                <w:sz w:val="20"/>
                <w:szCs w:val="20"/>
              </w:rPr>
            </w:pPr>
            <w:r>
              <w:rPr>
                <w:b/>
                <w:sz w:val="20"/>
                <w:szCs w:val="20"/>
              </w:rPr>
              <w:t>1,152.29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06B8">
            <w:pPr>
              <w:jc w:val="right"/>
              <w:textAlignment w:val="center"/>
              <w:rPr>
                <w:sz w:val="20"/>
                <w:szCs w:val="20"/>
              </w:rPr>
            </w:pPr>
            <w:r>
              <w:rPr>
                <w:b/>
                <w:sz w:val="20"/>
                <w:szCs w:val="20"/>
              </w:rPr>
              <w:t>1,152.29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ABB8">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FAA7">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F392">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D40D">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1D98">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2209">
            <w:pPr>
              <w:jc w:val="right"/>
              <w:textAlignment w:val="center"/>
              <w:rPr>
                <w:sz w:val="20"/>
                <w:szCs w:val="20"/>
              </w:rPr>
            </w:pPr>
            <w:r>
              <w:rPr>
                <w:sz w:val="20"/>
              </w:rPr>
              <w:t xml:space="preserve"> </w:t>
            </w:r>
          </w:p>
        </w:tc>
      </w:tr>
      <w:tr w14:paraId="009940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8488">
            <w:pPr>
              <w:textAlignment w:val="center"/>
              <w:rPr>
                <w:sz w:val="20"/>
                <w:szCs w:val="20"/>
              </w:rPr>
            </w:pPr>
            <w:r>
              <w:rPr>
                <w:b/>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0BCAF">
            <w:pPr>
              <w:textAlignment w:val="center"/>
              <w:rPr>
                <w:sz w:val="20"/>
                <w:szCs w:val="20"/>
              </w:rPr>
            </w:pPr>
            <w:r>
              <w:rPr>
                <w:b/>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DB7B">
            <w:pPr>
              <w:jc w:val="right"/>
              <w:textAlignment w:val="center"/>
              <w:rPr>
                <w:sz w:val="20"/>
                <w:szCs w:val="20"/>
              </w:rPr>
            </w:pPr>
            <w:r>
              <w:rPr>
                <w:b/>
                <w:sz w:val="20"/>
                <w:szCs w:val="20"/>
              </w:rPr>
              <w:t>1,152.29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401E">
            <w:pPr>
              <w:jc w:val="right"/>
              <w:textAlignment w:val="center"/>
              <w:rPr>
                <w:sz w:val="20"/>
                <w:szCs w:val="20"/>
              </w:rPr>
            </w:pPr>
            <w:r>
              <w:rPr>
                <w:b/>
                <w:sz w:val="20"/>
                <w:szCs w:val="20"/>
              </w:rPr>
              <w:t>1,152.29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DE24">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8D94">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51C7">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6839">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DB31">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1846">
            <w:pPr>
              <w:jc w:val="right"/>
              <w:textAlignment w:val="center"/>
              <w:rPr>
                <w:sz w:val="20"/>
                <w:szCs w:val="20"/>
              </w:rPr>
            </w:pPr>
            <w:r>
              <w:rPr>
                <w:sz w:val="20"/>
              </w:rPr>
              <w:t xml:space="preserve"> </w:t>
            </w:r>
          </w:p>
        </w:tc>
      </w:tr>
      <w:tr w14:paraId="50021B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B525">
            <w:pPr>
              <w:textAlignment w:val="center"/>
              <w:rPr>
                <w:sz w:val="20"/>
                <w:szCs w:val="20"/>
              </w:rPr>
            </w:pPr>
            <w:r>
              <w:rPr>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8FE53">
            <w:pPr>
              <w:textAlignment w:val="center"/>
              <w:rPr>
                <w:sz w:val="20"/>
                <w:szCs w:val="20"/>
              </w:rPr>
            </w:pPr>
            <w:r>
              <w:rPr>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A177">
            <w:pPr>
              <w:jc w:val="right"/>
              <w:textAlignment w:val="center"/>
              <w:rPr>
                <w:sz w:val="20"/>
                <w:szCs w:val="20"/>
              </w:rPr>
            </w:pPr>
            <w:r>
              <w:rPr>
                <w:sz w:val="20"/>
                <w:szCs w:val="20"/>
              </w:rPr>
              <w:t>1,152.29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4715">
            <w:pPr>
              <w:jc w:val="right"/>
              <w:textAlignment w:val="center"/>
              <w:rPr>
                <w:sz w:val="20"/>
                <w:szCs w:val="20"/>
              </w:rPr>
            </w:pPr>
            <w:r>
              <w:rPr>
                <w:sz w:val="20"/>
                <w:szCs w:val="20"/>
              </w:rPr>
              <w:t>1,152.29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8865">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8277">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63B9">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1716">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03EF">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1A66">
            <w:pPr>
              <w:jc w:val="right"/>
              <w:textAlignment w:val="center"/>
              <w:rPr>
                <w:sz w:val="20"/>
                <w:szCs w:val="20"/>
              </w:rPr>
            </w:pPr>
            <w:r>
              <w:rPr>
                <w:sz w:val="20"/>
              </w:rPr>
              <w:t xml:space="preserve"> </w:t>
            </w:r>
          </w:p>
        </w:tc>
      </w:tr>
      <w:tr w14:paraId="47B947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1881">
            <w:pPr>
              <w:textAlignment w:val="center"/>
              <w:rPr>
                <w:sz w:val="20"/>
                <w:szCs w:val="20"/>
              </w:rPr>
            </w:pPr>
            <w:r>
              <w:rPr>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B44F1">
            <w:pPr>
              <w:textAlignment w:val="center"/>
              <w:rPr>
                <w:sz w:val="20"/>
                <w:szCs w:val="20"/>
              </w:rPr>
            </w:pPr>
            <w:r>
              <w:rPr>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503A">
            <w:pPr>
              <w:jc w:val="right"/>
              <w:textAlignment w:val="center"/>
              <w:rPr>
                <w:sz w:val="20"/>
                <w:szCs w:val="20"/>
              </w:rPr>
            </w:pPr>
            <w:r>
              <w:rPr>
                <w:b/>
                <w:sz w:val="20"/>
                <w:szCs w:val="20"/>
              </w:rPr>
              <w:t>29.53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34C5">
            <w:pPr>
              <w:jc w:val="right"/>
              <w:textAlignment w:val="center"/>
              <w:rPr>
                <w:sz w:val="20"/>
                <w:szCs w:val="20"/>
              </w:rPr>
            </w:pPr>
            <w:r>
              <w:rPr>
                <w:b/>
                <w:sz w:val="20"/>
                <w:szCs w:val="20"/>
              </w:rPr>
              <w:t>29.53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6271">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EC2D">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2A89">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F05D">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9E92">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C161">
            <w:pPr>
              <w:jc w:val="right"/>
              <w:textAlignment w:val="center"/>
              <w:rPr>
                <w:sz w:val="20"/>
                <w:szCs w:val="20"/>
              </w:rPr>
            </w:pPr>
            <w:r>
              <w:rPr>
                <w:sz w:val="20"/>
              </w:rPr>
              <w:t xml:space="preserve"> </w:t>
            </w:r>
          </w:p>
        </w:tc>
      </w:tr>
      <w:tr w14:paraId="3375C2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B283">
            <w:pPr>
              <w:textAlignment w:val="center"/>
              <w:rPr>
                <w:sz w:val="20"/>
                <w:szCs w:val="20"/>
              </w:rPr>
            </w:pPr>
            <w:r>
              <w:rPr>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A5867">
            <w:pPr>
              <w:textAlignment w:val="center"/>
              <w:rPr>
                <w:sz w:val="20"/>
                <w:szCs w:val="20"/>
              </w:rPr>
            </w:pPr>
            <w:r>
              <w:rPr>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C6E7">
            <w:pPr>
              <w:jc w:val="right"/>
              <w:textAlignment w:val="center"/>
              <w:rPr>
                <w:sz w:val="20"/>
                <w:szCs w:val="20"/>
              </w:rPr>
            </w:pPr>
            <w:r>
              <w:rPr>
                <w:b/>
                <w:sz w:val="20"/>
                <w:szCs w:val="20"/>
              </w:rPr>
              <w:t>29.53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4673">
            <w:pPr>
              <w:jc w:val="right"/>
              <w:textAlignment w:val="center"/>
              <w:rPr>
                <w:sz w:val="20"/>
                <w:szCs w:val="20"/>
              </w:rPr>
            </w:pPr>
            <w:r>
              <w:rPr>
                <w:b/>
                <w:sz w:val="20"/>
                <w:szCs w:val="20"/>
              </w:rPr>
              <w:t>29.53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4B89">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08EA">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BEE5">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7A5E">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5B77">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4459">
            <w:pPr>
              <w:jc w:val="right"/>
              <w:textAlignment w:val="center"/>
              <w:rPr>
                <w:sz w:val="20"/>
                <w:szCs w:val="20"/>
              </w:rPr>
            </w:pPr>
            <w:r>
              <w:rPr>
                <w:sz w:val="20"/>
              </w:rPr>
              <w:t xml:space="preserve"> </w:t>
            </w:r>
          </w:p>
        </w:tc>
      </w:tr>
      <w:tr w14:paraId="489E2B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8523">
            <w:pPr>
              <w:textAlignment w:val="center"/>
              <w:rPr>
                <w:sz w:val="20"/>
                <w:szCs w:val="20"/>
              </w:rPr>
            </w:pPr>
            <w:r>
              <w:rPr>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A52A1">
            <w:pPr>
              <w:textAlignment w:val="center"/>
              <w:rPr>
                <w:sz w:val="20"/>
                <w:szCs w:val="20"/>
              </w:rPr>
            </w:pPr>
            <w:r>
              <w:rPr>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CDA3">
            <w:pPr>
              <w:jc w:val="right"/>
              <w:textAlignment w:val="center"/>
              <w:rPr>
                <w:sz w:val="20"/>
                <w:szCs w:val="20"/>
              </w:rPr>
            </w:pPr>
            <w:r>
              <w:rPr>
                <w:sz w:val="20"/>
                <w:szCs w:val="20"/>
              </w:rPr>
              <w:t>29.53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B863">
            <w:pPr>
              <w:jc w:val="right"/>
              <w:textAlignment w:val="center"/>
              <w:rPr>
                <w:sz w:val="20"/>
                <w:szCs w:val="20"/>
              </w:rPr>
            </w:pPr>
            <w:r>
              <w:rPr>
                <w:sz w:val="20"/>
                <w:szCs w:val="20"/>
              </w:rPr>
              <w:t>29.53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BD5F">
            <w:pPr>
              <w:jc w:val="right"/>
              <w:textAlignment w:val="center"/>
              <w:rPr>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D1A3">
            <w:pPr>
              <w:jc w:val="right"/>
              <w:textAlignment w:val="center"/>
              <w:rPr>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9231">
            <w:pPr>
              <w:jc w:val="right"/>
              <w:textAlignment w:val="center"/>
              <w:rPr>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61C5">
            <w:pPr>
              <w:jc w:val="right"/>
              <w:textAlignment w:val="center"/>
              <w:rPr>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3B33">
            <w:pPr>
              <w:jc w:val="right"/>
              <w:textAlignment w:val="center"/>
              <w:rPr>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06CB">
            <w:pPr>
              <w:jc w:val="right"/>
              <w:textAlignment w:val="center"/>
              <w:rPr>
                <w:sz w:val="20"/>
                <w:szCs w:val="20"/>
              </w:rPr>
            </w:pPr>
            <w:r>
              <w:rPr>
                <w:sz w:val="20"/>
              </w:rPr>
              <w:t xml:space="preserve"> </w:t>
            </w:r>
          </w:p>
        </w:tc>
      </w:tr>
    </w:tbl>
    <w:p w14:paraId="27CBFBB8">
      <w:pPr>
        <w:ind w:left="600" w:hanging="600" w:hangingChars="300"/>
        <w:rPr>
          <w:sz w:val="20"/>
          <w:szCs w:val="20"/>
        </w:rPr>
      </w:pPr>
      <w:r>
        <w:rPr>
          <w:sz w:val="20"/>
          <w:szCs w:val="20"/>
        </w:rPr>
        <w:t>备注：1.本表反映单位本年度取得的各项收入情况。</w:t>
      </w:r>
      <w:r>
        <w:rPr>
          <w:sz w:val="20"/>
          <w:szCs w:val="20"/>
        </w:rPr>
        <w:br w:type="textWrapping"/>
      </w:r>
      <w:r>
        <w:rPr>
          <w:sz w:val="20"/>
          <w:szCs w:val="20"/>
        </w:rPr>
        <w:t>2.本套报表金额单位转换时可能存在尾数误差。</w:t>
      </w:r>
      <w:r>
        <w:rPr>
          <w:sz w:val="20"/>
          <w:szCs w:val="20"/>
        </w:rPr>
        <w:br w:type="textWrapping"/>
      </w:r>
      <w:r>
        <w:rPr>
          <w:sz w:val="20"/>
          <w:szCs w:val="20"/>
        </w:rPr>
        <w:br w:type="textWrapping"/>
      </w:r>
    </w:p>
    <w:p w14:paraId="069F1033">
      <w:pPr>
        <w:rPr>
          <w:sz w:val="20"/>
          <w:szCs w:val="20"/>
        </w:rPr>
      </w:pPr>
      <w:r>
        <w:rPr>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7AA9C13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52217FB">
            <w:pPr>
              <w:jc w:val="center"/>
              <w:textAlignment w:val="bottom"/>
              <w:rPr>
                <w:b/>
                <w:sz w:val="32"/>
                <w:szCs w:val="32"/>
              </w:rPr>
            </w:pPr>
            <w:r>
              <w:rPr>
                <w:b/>
                <w:sz w:val="32"/>
                <w:szCs w:val="32"/>
              </w:rPr>
              <w:t>支出决算表</w:t>
            </w:r>
          </w:p>
        </w:tc>
      </w:tr>
      <w:tr w14:paraId="5F69557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0D75572">
            <w:pPr>
              <w:rPr>
                <w:sz w:val="20"/>
                <w:szCs w:val="20"/>
              </w:rPr>
            </w:pPr>
            <w:r>
              <w:rPr>
                <w:sz w:val="20"/>
                <w:szCs w:val="20"/>
              </w:rPr>
              <w:t xml:space="preserve">公开单位： </w:t>
            </w:r>
            <w:r>
              <w:rPr>
                <w:sz w:val="20"/>
              </w:rPr>
              <w:t xml:space="preserve">重庆市石柱土家族自治县发展和改革委员会（本级）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2459C10">
            <w:pPr>
              <w:rPr>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AC7661C">
            <w:pPr>
              <w:rPr>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ECDBD6D">
            <w:pPr>
              <w:rPr>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94A06EA">
            <w:pPr>
              <w:rPr>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A3E411C">
            <w:pPr>
              <w:jc w:val="right"/>
              <w:textAlignment w:val="bottom"/>
              <w:rPr>
                <w:sz w:val="20"/>
                <w:szCs w:val="20"/>
              </w:rPr>
            </w:pPr>
            <w:r>
              <w:rPr>
                <w:sz w:val="20"/>
                <w:szCs w:val="20"/>
              </w:rPr>
              <w:t>公开03表</w:t>
            </w:r>
          </w:p>
        </w:tc>
      </w:tr>
      <w:tr w14:paraId="789CA284">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F7E09AA">
            <w:pPr>
              <w:rPr>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C7F690E">
            <w:pPr>
              <w:rPr>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58F8F6F">
            <w:pPr>
              <w:rPr>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6AE275F">
            <w:pPr>
              <w:rPr>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56F396">
            <w:pPr>
              <w:rPr>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39E8F4B">
            <w:pPr>
              <w:jc w:val="right"/>
              <w:textAlignment w:val="bottom"/>
              <w:rPr>
                <w:sz w:val="20"/>
                <w:szCs w:val="20"/>
              </w:rPr>
            </w:pPr>
            <w:r>
              <w:rPr>
                <w:sz w:val="20"/>
                <w:szCs w:val="20"/>
              </w:rPr>
              <w:t>单位：万元</w:t>
            </w:r>
          </w:p>
        </w:tc>
      </w:tr>
      <w:tr w14:paraId="26D564A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DF1FD3">
            <w:pPr>
              <w:jc w:val="center"/>
              <w:textAlignment w:val="bottom"/>
              <w:rPr>
                <w:b/>
                <w:sz w:val="20"/>
                <w:szCs w:val="20"/>
              </w:rPr>
            </w:pPr>
            <w:r>
              <w:rPr>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75153">
            <w:pPr>
              <w:jc w:val="center"/>
              <w:textAlignment w:val="center"/>
              <w:rPr>
                <w:b/>
                <w:sz w:val="20"/>
                <w:szCs w:val="20"/>
              </w:rPr>
            </w:pPr>
            <w:r>
              <w:rPr>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0B8F6">
            <w:pPr>
              <w:jc w:val="center"/>
              <w:textAlignment w:val="center"/>
              <w:rPr>
                <w:b/>
                <w:sz w:val="20"/>
                <w:szCs w:val="20"/>
              </w:rPr>
            </w:pPr>
            <w:r>
              <w:rPr>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967C5">
            <w:pPr>
              <w:jc w:val="center"/>
              <w:textAlignment w:val="center"/>
              <w:rPr>
                <w:b/>
                <w:sz w:val="20"/>
                <w:szCs w:val="20"/>
              </w:rPr>
            </w:pPr>
            <w:r>
              <w:rPr>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904EE">
            <w:pPr>
              <w:jc w:val="center"/>
              <w:textAlignment w:val="center"/>
              <w:rPr>
                <w:b/>
                <w:sz w:val="20"/>
                <w:szCs w:val="20"/>
              </w:rPr>
            </w:pPr>
            <w:r>
              <w:rPr>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DDE89">
            <w:pPr>
              <w:jc w:val="center"/>
              <w:textAlignment w:val="center"/>
              <w:rPr>
                <w:b/>
                <w:sz w:val="20"/>
                <w:szCs w:val="20"/>
              </w:rPr>
            </w:pPr>
            <w:r>
              <w:rPr>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C8781">
            <w:pPr>
              <w:jc w:val="center"/>
              <w:textAlignment w:val="center"/>
              <w:rPr>
                <w:b/>
                <w:sz w:val="20"/>
                <w:szCs w:val="20"/>
              </w:rPr>
            </w:pPr>
            <w:r>
              <w:rPr>
                <w:b/>
                <w:sz w:val="20"/>
                <w:szCs w:val="20"/>
              </w:rPr>
              <w:t>对附属单位补助支出</w:t>
            </w:r>
          </w:p>
        </w:tc>
      </w:tr>
      <w:tr w14:paraId="2EBE3FF2">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6B80E">
            <w:pPr>
              <w:jc w:val="center"/>
              <w:textAlignment w:val="center"/>
              <w:rPr>
                <w:b/>
                <w:sz w:val="20"/>
                <w:szCs w:val="20"/>
              </w:rPr>
            </w:pPr>
            <w:r>
              <w:rPr>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79653F3">
            <w:pPr>
              <w:jc w:val="center"/>
              <w:textAlignment w:val="center"/>
              <w:rPr>
                <w:b/>
                <w:sz w:val="20"/>
                <w:szCs w:val="20"/>
              </w:rPr>
            </w:pPr>
            <w:r>
              <w:rPr>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FCA8B">
            <w:pPr>
              <w:jc w:val="center"/>
              <w:rPr>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7AA38">
            <w:pPr>
              <w:jc w:val="center"/>
              <w:rPr>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1186F">
            <w:pPr>
              <w:jc w:val="center"/>
              <w:rPr>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62C04">
            <w:pPr>
              <w:jc w:val="center"/>
              <w:rPr>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949E7">
            <w:pPr>
              <w:jc w:val="center"/>
              <w:rPr>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0184F">
            <w:pPr>
              <w:jc w:val="center"/>
              <w:rPr>
                <w:b/>
                <w:sz w:val="20"/>
                <w:szCs w:val="20"/>
              </w:rPr>
            </w:pPr>
          </w:p>
        </w:tc>
      </w:tr>
      <w:tr w14:paraId="21DBFDB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2FB51">
            <w:pPr>
              <w:jc w:val="center"/>
              <w:rPr>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7FAE769">
            <w:pPr>
              <w:jc w:val="center"/>
              <w:rPr>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4CFBD">
            <w:pPr>
              <w:jc w:val="center"/>
              <w:rPr>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3B601">
            <w:pPr>
              <w:jc w:val="center"/>
              <w:rPr>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39A2F">
            <w:pPr>
              <w:jc w:val="center"/>
              <w:rPr>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6A901">
            <w:pPr>
              <w:jc w:val="center"/>
              <w:rPr>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E4041">
            <w:pPr>
              <w:jc w:val="center"/>
              <w:rPr>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E138A">
            <w:pPr>
              <w:jc w:val="center"/>
              <w:rPr>
                <w:b/>
                <w:sz w:val="20"/>
                <w:szCs w:val="20"/>
              </w:rPr>
            </w:pPr>
          </w:p>
        </w:tc>
      </w:tr>
      <w:tr w14:paraId="0F2DF30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7B382">
            <w:pPr>
              <w:jc w:val="center"/>
              <w:rPr>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65CEFA">
            <w:pPr>
              <w:jc w:val="center"/>
              <w:rPr>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2B81C">
            <w:pPr>
              <w:jc w:val="center"/>
              <w:rPr>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83F0E">
            <w:pPr>
              <w:jc w:val="center"/>
              <w:rPr>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2F375">
            <w:pPr>
              <w:jc w:val="center"/>
              <w:rPr>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8C119">
            <w:pPr>
              <w:jc w:val="center"/>
              <w:rPr>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8AB91">
            <w:pPr>
              <w:jc w:val="center"/>
              <w:rPr>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67AD0">
            <w:pPr>
              <w:jc w:val="center"/>
              <w:rPr>
                <w:b/>
                <w:sz w:val="20"/>
                <w:szCs w:val="20"/>
              </w:rPr>
            </w:pPr>
          </w:p>
        </w:tc>
      </w:tr>
      <w:tr w14:paraId="4D50264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F8BF7">
            <w:pPr>
              <w:jc w:val="center"/>
              <w:rPr>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FE735E7">
            <w:pPr>
              <w:jc w:val="center"/>
              <w:rPr>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F8432">
            <w:pPr>
              <w:jc w:val="center"/>
              <w:rPr>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01C8C">
            <w:pPr>
              <w:jc w:val="center"/>
              <w:rPr>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A3BBE">
            <w:pPr>
              <w:jc w:val="center"/>
              <w:rPr>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3F92A">
            <w:pPr>
              <w:jc w:val="center"/>
              <w:rPr>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72357">
            <w:pPr>
              <w:jc w:val="center"/>
              <w:rPr>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76D17">
            <w:pPr>
              <w:jc w:val="center"/>
              <w:rPr>
                <w:b/>
                <w:sz w:val="20"/>
                <w:szCs w:val="20"/>
              </w:rPr>
            </w:pPr>
          </w:p>
        </w:tc>
      </w:tr>
      <w:tr w14:paraId="0F973A1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F061E">
            <w:pPr>
              <w:jc w:val="center"/>
              <w:textAlignment w:val="center"/>
              <w:rPr>
                <w:b/>
                <w:sz w:val="20"/>
                <w:szCs w:val="20"/>
              </w:rPr>
            </w:pPr>
            <w:r>
              <w:rPr>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CBA3D">
            <w:pPr>
              <w:jc w:val="right"/>
              <w:textAlignment w:val="center"/>
              <w:rPr>
                <w:b/>
                <w:sz w:val="20"/>
                <w:szCs w:val="20"/>
              </w:rPr>
            </w:pPr>
            <w:r>
              <w:rPr>
                <w:b/>
                <w:bCs/>
                <w:sz w:val="20"/>
                <w:szCs w:val="20"/>
              </w:rPr>
              <w:t>2,999.73</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794A2">
            <w:pPr>
              <w:jc w:val="right"/>
              <w:textAlignment w:val="center"/>
              <w:rPr>
                <w:b/>
                <w:sz w:val="20"/>
                <w:szCs w:val="20"/>
              </w:rPr>
            </w:pPr>
            <w:r>
              <w:rPr>
                <w:b/>
                <w:bCs/>
                <w:sz w:val="20"/>
                <w:szCs w:val="20"/>
              </w:rPr>
              <w:t>723.21</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9BAB">
            <w:pPr>
              <w:jc w:val="right"/>
              <w:textAlignment w:val="center"/>
              <w:rPr>
                <w:b/>
                <w:sz w:val="20"/>
                <w:szCs w:val="20"/>
              </w:rPr>
            </w:pPr>
            <w:r>
              <w:rPr>
                <w:b/>
                <w:bCs/>
                <w:sz w:val="20"/>
                <w:szCs w:val="20"/>
              </w:rPr>
              <w:t>2,276.52</w:t>
            </w: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E7B84">
            <w:pPr>
              <w:jc w:val="right"/>
              <w:textAlignment w:val="center"/>
              <w:rPr>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8A910">
            <w:pPr>
              <w:jc w:val="right"/>
              <w:textAlignment w:val="center"/>
              <w:rPr>
                <w:b/>
                <w:sz w:val="20"/>
                <w:szCs w:val="20"/>
              </w:rPr>
            </w:pPr>
            <w:r>
              <w:rPr>
                <w:b/>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115CF">
            <w:pPr>
              <w:jc w:val="right"/>
              <w:textAlignment w:val="center"/>
              <w:rPr>
                <w:b/>
                <w:sz w:val="20"/>
                <w:szCs w:val="20"/>
              </w:rPr>
            </w:pPr>
            <w:r>
              <w:rPr>
                <w:b/>
                <w:sz w:val="20"/>
              </w:rPr>
              <w:t xml:space="preserve"> </w:t>
            </w:r>
          </w:p>
        </w:tc>
      </w:tr>
      <w:tr w14:paraId="7A8352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1D08">
            <w:pPr>
              <w:textAlignment w:val="center"/>
              <w:rPr>
                <w:sz w:val="20"/>
                <w:szCs w:val="20"/>
              </w:rPr>
            </w:pPr>
            <w:r>
              <w:rPr>
                <w:b/>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99AEC">
            <w:pPr>
              <w:textAlignment w:val="center"/>
              <w:rPr>
                <w:sz w:val="20"/>
                <w:szCs w:val="20"/>
              </w:rPr>
            </w:pPr>
            <w:r>
              <w:rPr>
                <w:b/>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A6C9">
            <w:pPr>
              <w:jc w:val="right"/>
              <w:textAlignment w:val="center"/>
              <w:rPr>
                <w:sz w:val="20"/>
                <w:szCs w:val="20"/>
              </w:rPr>
            </w:pPr>
            <w:r>
              <w:rPr>
                <w:b/>
                <w:sz w:val="20"/>
                <w:szCs w:val="20"/>
              </w:rPr>
              <w:t>1,182.89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619F">
            <w:pPr>
              <w:jc w:val="right"/>
              <w:textAlignment w:val="center"/>
              <w:rPr>
                <w:sz w:val="20"/>
                <w:szCs w:val="20"/>
              </w:rPr>
            </w:pPr>
            <w:r>
              <w:rPr>
                <w:b/>
                <w:sz w:val="20"/>
                <w:szCs w:val="20"/>
              </w:rPr>
              <w:t>363.45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C858">
            <w:pPr>
              <w:jc w:val="right"/>
              <w:textAlignment w:val="center"/>
              <w:rPr>
                <w:sz w:val="20"/>
                <w:szCs w:val="20"/>
              </w:rPr>
            </w:pPr>
            <w:r>
              <w:rPr>
                <w:b/>
                <w:sz w:val="20"/>
                <w:szCs w:val="20"/>
              </w:rPr>
              <w:t>819.44</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D198">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A848">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2C0F">
            <w:pPr>
              <w:jc w:val="right"/>
              <w:textAlignment w:val="center"/>
              <w:rPr>
                <w:sz w:val="20"/>
                <w:szCs w:val="20"/>
              </w:rPr>
            </w:pPr>
            <w:r>
              <w:rPr>
                <w:sz w:val="20"/>
              </w:rPr>
              <w:t xml:space="preserve"> </w:t>
            </w:r>
          </w:p>
        </w:tc>
      </w:tr>
      <w:tr w14:paraId="4664D8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B3F2">
            <w:pPr>
              <w:textAlignment w:val="center"/>
              <w:rPr>
                <w:sz w:val="20"/>
                <w:szCs w:val="20"/>
              </w:rPr>
            </w:pPr>
            <w:r>
              <w:rPr>
                <w:b/>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E5A99">
            <w:pPr>
              <w:textAlignment w:val="center"/>
              <w:rPr>
                <w:sz w:val="20"/>
                <w:szCs w:val="20"/>
              </w:rPr>
            </w:pPr>
            <w:r>
              <w:rPr>
                <w:b/>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87141">
            <w:pPr>
              <w:jc w:val="right"/>
              <w:textAlignment w:val="center"/>
              <w:rPr>
                <w:sz w:val="20"/>
                <w:szCs w:val="20"/>
              </w:rPr>
            </w:pPr>
            <w:r>
              <w:rPr>
                <w:b/>
                <w:sz w:val="20"/>
                <w:szCs w:val="20"/>
              </w:rPr>
              <w:t>1,178.73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3D3B">
            <w:pPr>
              <w:jc w:val="right"/>
              <w:textAlignment w:val="center"/>
              <w:rPr>
                <w:sz w:val="20"/>
                <w:szCs w:val="20"/>
              </w:rPr>
            </w:pPr>
            <w:r>
              <w:rPr>
                <w:b/>
                <w:sz w:val="20"/>
                <w:szCs w:val="20"/>
              </w:rPr>
              <w:t>363.45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9376">
            <w:pPr>
              <w:jc w:val="right"/>
              <w:textAlignment w:val="center"/>
              <w:rPr>
                <w:sz w:val="20"/>
                <w:szCs w:val="20"/>
              </w:rPr>
            </w:pPr>
            <w:r>
              <w:rPr>
                <w:b/>
                <w:sz w:val="20"/>
                <w:szCs w:val="20"/>
              </w:rPr>
              <w:t>815.28</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DEB9">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E42A">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943D">
            <w:pPr>
              <w:jc w:val="right"/>
              <w:textAlignment w:val="center"/>
              <w:rPr>
                <w:sz w:val="20"/>
                <w:szCs w:val="20"/>
              </w:rPr>
            </w:pPr>
            <w:r>
              <w:rPr>
                <w:sz w:val="20"/>
              </w:rPr>
              <w:t xml:space="preserve"> </w:t>
            </w:r>
          </w:p>
        </w:tc>
      </w:tr>
      <w:tr w14:paraId="132E27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DECF">
            <w:pPr>
              <w:textAlignment w:val="center"/>
              <w:rPr>
                <w:sz w:val="20"/>
                <w:szCs w:val="20"/>
              </w:rPr>
            </w:pPr>
            <w:r>
              <w:rPr>
                <w:sz w:val="20"/>
                <w:szCs w:val="20"/>
              </w:rPr>
              <w:t>2010401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44901">
            <w:pPr>
              <w:textAlignment w:val="center"/>
              <w:rPr>
                <w:sz w:val="20"/>
                <w:szCs w:val="20"/>
              </w:rPr>
            </w:pPr>
            <w:r>
              <w:rPr>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B0F0">
            <w:pPr>
              <w:jc w:val="right"/>
              <w:textAlignment w:val="center"/>
              <w:rPr>
                <w:sz w:val="20"/>
                <w:szCs w:val="20"/>
              </w:rPr>
            </w:pPr>
            <w:r>
              <w:rPr>
                <w:sz w:val="20"/>
                <w:szCs w:val="20"/>
              </w:rPr>
              <w:t>363.45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1308">
            <w:pPr>
              <w:jc w:val="right"/>
              <w:textAlignment w:val="center"/>
              <w:rPr>
                <w:sz w:val="20"/>
                <w:szCs w:val="20"/>
              </w:rPr>
            </w:pPr>
            <w:r>
              <w:rPr>
                <w:sz w:val="20"/>
                <w:szCs w:val="20"/>
              </w:rPr>
              <w:t>363.45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AAAE">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C713">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D1BA">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ADE7">
            <w:pPr>
              <w:jc w:val="right"/>
              <w:textAlignment w:val="center"/>
              <w:rPr>
                <w:sz w:val="20"/>
                <w:szCs w:val="20"/>
              </w:rPr>
            </w:pPr>
            <w:r>
              <w:rPr>
                <w:sz w:val="20"/>
              </w:rPr>
              <w:t xml:space="preserve"> </w:t>
            </w:r>
          </w:p>
        </w:tc>
      </w:tr>
      <w:tr w14:paraId="5D5639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A4D4">
            <w:pPr>
              <w:textAlignment w:val="center"/>
              <w:rPr>
                <w:sz w:val="20"/>
                <w:szCs w:val="20"/>
              </w:rPr>
            </w:pPr>
            <w:r>
              <w:rPr>
                <w:sz w:val="20"/>
                <w:szCs w:val="20"/>
              </w:rPr>
              <w:t>2010404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B9D25">
            <w:pPr>
              <w:textAlignment w:val="center"/>
              <w:rPr>
                <w:sz w:val="20"/>
                <w:szCs w:val="20"/>
              </w:rPr>
            </w:pPr>
            <w:r>
              <w:rPr>
                <w:sz w:val="20"/>
                <w:szCs w:val="20"/>
              </w:rPr>
              <w:t>战略规划与实施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2BD3">
            <w:pPr>
              <w:jc w:val="right"/>
              <w:textAlignment w:val="center"/>
              <w:rPr>
                <w:sz w:val="20"/>
                <w:szCs w:val="20"/>
              </w:rPr>
            </w:pPr>
            <w:r>
              <w:rPr>
                <w:sz w:val="20"/>
                <w:szCs w:val="20"/>
              </w:rPr>
              <w:t>63.60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C704">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245D">
            <w:pPr>
              <w:jc w:val="right"/>
              <w:textAlignment w:val="center"/>
              <w:rPr>
                <w:sz w:val="20"/>
                <w:szCs w:val="20"/>
              </w:rPr>
            </w:pPr>
            <w:r>
              <w:rPr>
                <w:sz w:val="20"/>
                <w:szCs w:val="20"/>
              </w:rPr>
              <w:t>63.60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5D7A">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486C1">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F8CF">
            <w:pPr>
              <w:jc w:val="right"/>
              <w:textAlignment w:val="center"/>
              <w:rPr>
                <w:sz w:val="20"/>
                <w:szCs w:val="20"/>
              </w:rPr>
            </w:pPr>
            <w:r>
              <w:rPr>
                <w:sz w:val="20"/>
              </w:rPr>
              <w:t xml:space="preserve"> </w:t>
            </w:r>
          </w:p>
        </w:tc>
      </w:tr>
      <w:tr w14:paraId="2D74FB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DFC0">
            <w:pPr>
              <w:textAlignment w:val="center"/>
              <w:rPr>
                <w:sz w:val="20"/>
                <w:szCs w:val="20"/>
              </w:rPr>
            </w:pPr>
            <w:r>
              <w:rPr>
                <w:sz w:val="20"/>
                <w:szCs w:val="20"/>
              </w:rPr>
              <w:t>2010405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53B35">
            <w:pPr>
              <w:textAlignment w:val="center"/>
              <w:rPr>
                <w:sz w:val="20"/>
                <w:szCs w:val="20"/>
              </w:rPr>
            </w:pPr>
            <w:r>
              <w:rPr>
                <w:sz w:val="20"/>
                <w:szCs w:val="20"/>
              </w:rPr>
              <w:t>日常经济运行调节</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5D8A">
            <w:pPr>
              <w:jc w:val="right"/>
              <w:textAlignment w:val="center"/>
              <w:rPr>
                <w:sz w:val="20"/>
                <w:szCs w:val="20"/>
              </w:rPr>
            </w:pPr>
            <w:r>
              <w:rPr>
                <w:sz w:val="20"/>
                <w:szCs w:val="20"/>
              </w:rPr>
              <w:t>30.50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5018">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A9EA">
            <w:pPr>
              <w:jc w:val="right"/>
              <w:textAlignment w:val="center"/>
              <w:rPr>
                <w:sz w:val="20"/>
                <w:szCs w:val="20"/>
              </w:rPr>
            </w:pPr>
            <w:r>
              <w:rPr>
                <w:sz w:val="20"/>
                <w:szCs w:val="20"/>
              </w:rPr>
              <w:t>30.50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ACF4">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F4DE">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24FB">
            <w:pPr>
              <w:jc w:val="right"/>
              <w:textAlignment w:val="center"/>
              <w:rPr>
                <w:sz w:val="20"/>
                <w:szCs w:val="20"/>
              </w:rPr>
            </w:pPr>
            <w:r>
              <w:rPr>
                <w:sz w:val="20"/>
              </w:rPr>
              <w:t xml:space="preserve"> </w:t>
            </w:r>
          </w:p>
        </w:tc>
      </w:tr>
      <w:tr w14:paraId="5260DD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823E">
            <w:pPr>
              <w:textAlignment w:val="center"/>
              <w:rPr>
                <w:sz w:val="20"/>
                <w:szCs w:val="20"/>
              </w:rPr>
            </w:pPr>
            <w:r>
              <w:rPr>
                <w:sz w:val="20"/>
                <w:szCs w:val="20"/>
              </w:rPr>
              <w:t>2010406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9B987">
            <w:pPr>
              <w:textAlignment w:val="center"/>
              <w:rPr>
                <w:sz w:val="20"/>
                <w:szCs w:val="20"/>
              </w:rPr>
            </w:pPr>
            <w:r>
              <w:rPr>
                <w:sz w:val="20"/>
                <w:szCs w:val="20"/>
              </w:rPr>
              <w:t>社会事业发展规划</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F7F6">
            <w:pPr>
              <w:jc w:val="right"/>
              <w:textAlignment w:val="center"/>
              <w:rPr>
                <w:sz w:val="20"/>
                <w:szCs w:val="20"/>
              </w:rPr>
            </w:pPr>
            <w:r>
              <w:rPr>
                <w:sz w:val="20"/>
                <w:szCs w:val="20"/>
              </w:rPr>
              <w:t>320.00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7CDB">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E9AE">
            <w:pPr>
              <w:jc w:val="right"/>
              <w:textAlignment w:val="center"/>
              <w:rPr>
                <w:sz w:val="20"/>
                <w:szCs w:val="20"/>
              </w:rPr>
            </w:pPr>
            <w:r>
              <w:rPr>
                <w:sz w:val="20"/>
                <w:szCs w:val="20"/>
              </w:rPr>
              <w:t>320.00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2E23">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074C">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BEB2">
            <w:pPr>
              <w:jc w:val="right"/>
              <w:textAlignment w:val="center"/>
              <w:rPr>
                <w:sz w:val="20"/>
                <w:szCs w:val="20"/>
              </w:rPr>
            </w:pPr>
            <w:r>
              <w:rPr>
                <w:sz w:val="20"/>
              </w:rPr>
              <w:t xml:space="preserve"> </w:t>
            </w:r>
          </w:p>
        </w:tc>
      </w:tr>
      <w:tr w14:paraId="33A0FF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D8CE">
            <w:pPr>
              <w:textAlignment w:val="center"/>
              <w:rPr>
                <w:sz w:val="20"/>
                <w:szCs w:val="20"/>
              </w:rPr>
            </w:pPr>
            <w:r>
              <w:rPr>
                <w:sz w:val="20"/>
                <w:szCs w:val="20"/>
              </w:rPr>
              <w:t>2010408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2CFA5">
            <w:pPr>
              <w:textAlignment w:val="center"/>
              <w:rPr>
                <w:sz w:val="20"/>
                <w:szCs w:val="20"/>
              </w:rPr>
            </w:pPr>
            <w:r>
              <w:rPr>
                <w:sz w:val="20"/>
                <w:szCs w:val="20"/>
              </w:rPr>
              <w:t>物价管理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1565">
            <w:pPr>
              <w:jc w:val="right"/>
              <w:textAlignment w:val="center"/>
              <w:rPr>
                <w:sz w:val="20"/>
                <w:szCs w:val="20"/>
              </w:rPr>
            </w:pPr>
            <w:r>
              <w:rPr>
                <w:sz w:val="20"/>
                <w:szCs w:val="20"/>
              </w:rPr>
              <w:t>0.40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ABB8">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83800">
            <w:pPr>
              <w:jc w:val="right"/>
              <w:textAlignment w:val="center"/>
              <w:rPr>
                <w:sz w:val="20"/>
                <w:szCs w:val="20"/>
              </w:rPr>
            </w:pPr>
            <w:r>
              <w:rPr>
                <w:sz w:val="20"/>
                <w:szCs w:val="20"/>
              </w:rPr>
              <w:t>0.40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E759">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FF27">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91B0">
            <w:pPr>
              <w:jc w:val="right"/>
              <w:textAlignment w:val="center"/>
              <w:rPr>
                <w:sz w:val="20"/>
                <w:szCs w:val="20"/>
              </w:rPr>
            </w:pPr>
            <w:r>
              <w:rPr>
                <w:sz w:val="20"/>
              </w:rPr>
              <w:t xml:space="preserve"> </w:t>
            </w:r>
          </w:p>
        </w:tc>
      </w:tr>
      <w:tr w14:paraId="334DB9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AFD6">
            <w:pPr>
              <w:textAlignment w:val="center"/>
              <w:rPr>
                <w:sz w:val="20"/>
                <w:szCs w:val="20"/>
              </w:rPr>
            </w:pPr>
            <w:r>
              <w:rPr>
                <w:sz w:val="20"/>
                <w:szCs w:val="20"/>
              </w:rPr>
              <w:t>2010499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F5AB3">
            <w:pPr>
              <w:textAlignment w:val="center"/>
              <w:rPr>
                <w:sz w:val="20"/>
                <w:szCs w:val="20"/>
              </w:rPr>
            </w:pPr>
            <w:r>
              <w:rPr>
                <w:sz w:val="20"/>
                <w:szCs w:val="20"/>
              </w:rPr>
              <w:t>其他发展与改革事务支出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E55D">
            <w:pPr>
              <w:jc w:val="right"/>
              <w:textAlignment w:val="center"/>
              <w:rPr>
                <w:sz w:val="20"/>
                <w:szCs w:val="20"/>
              </w:rPr>
            </w:pPr>
            <w:r>
              <w:rPr>
                <w:sz w:val="20"/>
                <w:szCs w:val="20"/>
              </w:rPr>
              <w:t>400.78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D409">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3DF2">
            <w:pPr>
              <w:jc w:val="right"/>
              <w:textAlignment w:val="center"/>
              <w:rPr>
                <w:sz w:val="20"/>
                <w:szCs w:val="20"/>
              </w:rPr>
            </w:pPr>
            <w:r>
              <w:rPr>
                <w:sz w:val="20"/>
                <w:szCs w:val="20"/>
              </w:rPr>
              <w:t>400.78</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5043">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3053">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EAFB">
            <w:pPr>
              <w:jc w:val="right"/>
              <w:textAlignment w:val="center"/>
              <w:rPr>
                <w:sz w:val="20"/>
                <w:szCs w:val="20"/>
              </w:rPr>
            </w:pPr>
            <w:r>
              <w:rPr>
                <w:sz w:val="20"/>
              </w:rPr>
              <w:t xml:space="preserve"> </w:t>
            </w:r>
          </w:p>
        </w:tc>
      </w:tr>
      <w:tr w14:paraId="45583E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97F2">
            <w:pPr>
              <w:textAlignment w:val="center"/>
              <w:rPr>
                <w:sz w:val="20"/>
                <w:szCs w:val="20"/>
              </w:rPr>
            </w:pPr>
            <w:r>
              <w:rPr>
                <w:b/>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C649C">
            <w:pPr>
              <w:textAlignment w:val="center"/>
              <w:rPr>
                <w:sz w:val="20"/>
                <w:szCs w:val="20"/>
              </w:rPr>
            </w:pPr>
            <w:r>
              <w:rPr>
                <w:b/>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D0EB">
            <w:pPr>
              <w:jc w:val="right"/>
              <w:textAlignment w:val="center"/>
              <w:rPr>
                <w:sz w:val="20"/>
                <w:szCs w:val="20"/>
              </w:rPr>
            </w:pPr>
            <w:r>
              <w:rPr>
                <w:b/>
                <w:sz w:val="20"/>
                <w:szCs w:val="20"/>
              </w:rPr>
              <w:t>4.17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9064">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4A62">
            <w:pPr>
              <w:jc w:val="right"/>
              <w:textAlignment w:val="center"/>
              <w:rPr>
                <w:sz w:val="20"/>
                <w:szCs w:val="20"/>
              </w:rPr>
            </w:pPr>
            <w:r>
              <w:rPr>
                <w:b/>
                <w:sz w:val="20"/>
                <w:szCs w:val="20"/>
              </w:rPr>
              <w:t>4.17</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3D6A">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6C5F">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1506">
            <w:pPr>
              <w:jc w:val="right"/>
              <w:textAlignment w:val="center"/>
              <w:rPr>
                <w:sz w:val="20"/>
                <w:szCs w:val="20"/>
              </w:rPr>
            </w:pPr>
            <w:r>
              <w:rPr>
                <w:sz w:val="20"/>
              </w:rPr>
              <w:t xml:space="preserve"> </w:t>
            </w:r>
          </w:p>
        </w:tc>
      </w:tr>
      <w:tr w14:paraId="777551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574F">
            <w:pPr>
              <w:textAlignment w:val="center"/>
              <w:rPr>
                <w:sz w:val="20"/>
                <w:szCs w:val="20"/>
              </w:rPr>
            </w:pPr>
            <w:r>
              <w:rPr>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29B36">
            <w:pPr>
              <w:textAlignment w:val="center"/>
              <w:rPr>
                <w:sz w:val="20"/>
                <w:szCs w:val="20"/>
              </w:rPr>
            </w:pPr>
            <w:r>
              <w:rPr>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DF08">
            <w:pPr>
              <w:jc w:val="right"/>
              <w:textAlignment w:val="center"/>
              <w:rPr>
                <w:sz w:val="20"/>
                <w:szCs w:val="20"/>
              </w:rPr>
            </w:pPr>
            <w:r>
              <w:rPr>
                <w:sz w:val="20"/>
                <w:szCs w:val="20"/>
              </w:rPr>
              <w:t>4.17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3C5E">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98AD">
            <w:pPr>
              <w:jc w:val="right"/>
              <w:textAlignment w:val="center"/>
              <w:rPr>
                <w:sz w:val="20"/>
                <w:szCs w:val="20"/>
              </w:rPr>
            </w:pPr>
            <w:r>
              <w:rPr>
                <w:sz w:val="20"/>
                <w:szCs w:val="20"/>
              </w:rPr>
              <w:t>4.17</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8019">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E38E">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53AB">
            <w:pPr>
              <w:jc w:val="right"/>
              <w:textAlignment w:val="center"/>
              <w:rPr>
                <w:sz w:val="20"/>
                <w:szCs w:val="20"/>
              </w:rPr>
            </w:pPr>
            <w:r>
              <w:rPr>
                <w:sz w:val="20"/>
              </w:rPr>
              <w:t xml:space="preserve"> </w:t>
            </w:r>
          </w:p>
        </w:tc>
      </w:tr>
      <w:tr w14:paraId="3CABE7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4345">
            <w:pPr>
              <w:textAlignment w:val="center"/>
              <w:rPr>
                <w:sz w:val="20"/>
                <w:szCs w:val="20"/>
              </w:rPr>
            </w:pPr>
            <w:r>
              <w:rPr>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AA914">
            <w:pPr>
              <w:textAlignment w:val="center"/>
              <w:rPr>
                <w:sz w:val="20"/>
                <w:szCs w:val="20"/>
              </w:rPr>
            </w:pPr>
            <w:r>
              <w:rPr>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5CC2">
            <w:pPr>
              <w:jc w:val="right"/>
              <w:textAlignment w:val="center"/>
              <w:rPr>
                <w:sz w:val="20"/>
                <w:szCs w:val="20"/>
              </w:rPr>
            </w:pPr>
            <w:r>
              <w:rPr>
                <w:b/>
                <w:sz w:val="20"/>
                <w:szCs w:val="20"/>
              </w:rPr>
              <w:t>335.14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BA3E">
            <w:pPr>
              <w:jc w:val="right"/>
              <w:textAlignment w:val="center"/>
              <w:rPr>
                <w:sz w:val="20"/>
                <w:szCs w:val="20"/>
              </w:rPr>
            </w:pPr>
            <w:r>
              <w:rPr>
                <w:b/>
                <w:sz w:val="20"/>
                <w:szCs w:val="20"/>
              </w:rPr>
              <w:t>292.77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97B4">
            <w:pPr>
              <w:jc w:val="right"/>
              <w:textAlignment w:val="center"/>
              <w:rPr>
                <w:sz w:val="20"/>
                <w:szCs w:val="20"/>
              </w:rPr>
            </w:pPr>
            <w:r>
              <w:rPr>
                <w:b/>
                <w:sz w:val="20"/>
                <w:szCs w:val="20"/>
              </w:rPr>
              <w:t>42.37</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FB9C">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E555">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1407">
            <w:pPr>
              <w:jc w:val="right"/>
              <w:textAlignment w:val="center"/>
              <w:rPr>
                <w:sz w:val="20"/>
                <w:szCs w:val="20"/>
              </w:rPr>
            </w:pPr>
            <w:r>
              <w:rPr>
                <w:sz w:val="20"/>
              </w:rPr>
              <w:t xml:space="preserve"> </w:t>
            </w:r>
          </w:p>
        </w:tc>
      </w:tr>
      <w:tr w14:paraId="7B6338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C770">
            <w:pPr>
              <w:textAlignment w:val="center"/>
              <w:rPr>
                <w:sz w:val="20"/>
                <w:szCs w:val="20"/>
              </w:rPr>
            </w:pPr>
            <w:r>
              <w:rPr>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39911">
            <w:pPr>
              <w:textAlignment w:val="center"/>
              <w:rPr>
                <w:sz w:val="20"/>
                <w:szCs w:val="20"/>
              </w:rPr>
            </w:pPr>
            <w:r>
              <w:rPr>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872C">
            <w:pPr>
              <w:jc w:val="right"/>
              <w:textAlignment w:val="center"/>
              <w:rPr>
                <w:sz w:val="20"/>
                <w:szCs w:val="20"/>
              </w:rPr>
            </w:pPr>
            <w:r>
              <w:rPr>
                <w:b/>
                <w:sz w:val="20"/>
                <w:szCs w:val="20"/>
              </w:rPr>
              <w:t>240.61</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042F">
            <w:pPr>
              <w:jc w:val="right"/>
              <w:textAlignment w:val="center"/>
              <w:rPr>
                <w:sz w:val="20"/>
                <w:szCs w:val="20"/>
              </w:rPr>
            </w:pPr>
            <w:r>
              <w:rPr>
                <w:b/>
                <w:sz w:val="20"/>
                <w:szCs w:val="20"/>
              </w:rPr>
              <w:t>240.61</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DBF8">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ECBB">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9FD1">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3495">
            <w:pPr>
              <w:jc w:val="right"/>
              <w:textAlignment w:val="center"/>
              <w:rPr>
                <w:sz w:val="20"/>
                <w:szCs w:val="20"/>
              </w:rPr>
            </w:pPr>
            <w:r>
              <w:rPr>
                <w:sz w:val="20"/>
              </w:rPr>
              <w:t xml:space="preserve"> </w:t>
            </w:r>
          </w:p>
        </w:tc>
      </w:tr>
      <w:tr w14:paraId="657286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2D39">
            <w:pPr>
              <w:textAlignment w:val="center"/>
              <w:rPr>
                <w:sz w:val="20"/>
                <w:szCs w:val="20"/>
              </w:rPr>
            </w:pPr>
            <w:r>
              <w:rPr>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B2FFB">
            <w:pPr>
              <w:textAlignment w:val="center"/>
              <w:rPr>
                <w:sz w:val="20"/>
                <w:szCs w:val="20"/>
              </w:rPr>
            </w:pPr>
            <w:r>
              <w:rPr>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BA2F">
            <w:pPr>
              <w:jc w:val="right"/>
              <w:textAlignment w:val="center"/>
              <w:rPr>
                <w:sz w:val="20"/>
                <w:szCs w:val="20"/>
              </w:rPr>
            </w:pPr>
            <w:r>
              <w:rPr>
                <w:sz w:val="20"/>
                <w:szCs w:val="20"/>
              </w:rPr>
              <w:t>141.07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9B51">
            <w:pPr>
              <w:jc w:val="right"/>
              <w:textAlignment w:val="center"/>
              <w:rPr>
                <w:sz w:val="20"/>
                <w:szCs w:val="20"/>
              </w:rPr>
            </w:pPr>
            <w:r>
              <w:rPr>
                <w:sz w:val="20"/>
                <w:szCs w:val="20"/>
              </w:rPr>
              <w:t>141.07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BE04">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0973">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929A">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2B7E">
            <w:pPr>
              <w:jc w:val="right"/>
              <w:textAlignment w:val="center"/>
              <w:rPr>
                <w:sz w:val="20"/>
                <w:szCs w:val="20"/>
              </w:rPr>
            </w:pPr>
            <w:r>
              <w:rPr>
                <w:sz w:val="20"/>
              </w:rPr>
              <w:t xml:space="preserve"> </w:t>
            </w:r>
          </w:p>
        </w:tc>
      </w:tr>
      <w:tr w14:paraId="31C286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A3C8">
            <w:pPr>
              <w:textAlignment w:val="center"/>
              <w:rPr>
                <w:sz w:val="20"/>
                <w:szCs w:val="20"/>
              </w:rPr>
            </w:pPr>
            <w:r>
              <w:rPr>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BBB08">
            <w:pPr>
              <w:textAlignment w:val="center"/>
              <w:rPr>
                <w:sz w:val="20"/>
                <w:szCs w:val="20"/>
              </w:rPr>
            </w:pPr>
            <w:r>
              <w:rPr>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76B5">
            <w:pPr>
              <w:jc w:val="right"/>
              <w:textAlignment w:val="center"/>
              <w:rPr>
                <w:sz w:val="20"/>
                <w:szCs w:val="20"/>
              </w:rPr>
            </w:pPr>
            <w:r>
              <w:rPr>
                <w:sz w:val="20"/>
                <w:szCs w:val="20"/>
              </w:rPr>
              <w:t>42.24</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5690">
            <w:pPr>
              <w:jc w:val="right"/>
              <w:textAlignment w:val="center"/>
              <w:rPr>
                <w:sz w:val="20"/>
                <w:szCs w:val="20"/>
              </w:rPr>
            </w:pPr>
            <w:r>
              <w:rPr>
                <w:sz w:val="20"/>
                <w:szCs w:val="20"/>
              </w:rPr>
              <w:t>42.24</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9D15">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86DCF">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AD17">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83D5">
            <w:pPr>
              <w:jc w:val="right"/>
              <w:textAlignment w:val="center"/>
              <w:rPr>
                <w:sz w:val="20"/>
                <w:szCs w:val="20"/>
              </w:rPr>
            </w:pPr>
            <w:r>
              <w:rPr>
                <w:sz w:val="20"/>
              </w:rPr>
              <w:t xml:space="preserve"> </w:t>
            </w:r>
          </w:p>
        </w:tc>
      </w:tr>
      <w:tr w14:paraId="4CFE5F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B697">
            <w:pPr>
              <w:textAlignment w:val="center"/>
              <w:rPr>
                <w:sz w:val="20"/>
                <w:szCs w:val="20"/>
              </w:rPr>
            </w:pPr>
            <w:r>
              <w:rPr>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846E0">
            <w:pPr>
              <w:textAlignment w:val="center"/>
              <w:rPr>
                <w:sz w:val="20"/>
                <w:szCs w:val="20"/>
              </w:rPr>
            </w:pPr>
            <w:r>
              <w:rPr>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0697">
            <w:pPr>
              <w:jc w:val="right"/>
              <w:textAlignment w:val="center"/>
              <w:rPr>
                <w:sz w:val="20"/>
                <w:szCs w:val="20"/>
              </w:rPr>
            </w:pPr>
            <w:r>
              <w:rPr>
                <w:sz w:val="20"/>
                <w:szCs w:val="20"/>
              </w:rPr>
              <w:t>57.30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9C64">
            <w:pPr>
              <w:jc w:val="right"/>
              <w:textAlignment w:val="center"/>
              <w:rPr>
                <w:sz w:val="20"/>
                <w:szCs w:val="20"/>
              </w:rPr>
            </w:pPr>
            <w:r>
              <w:rPr>
                <w:sz w:val="20"/>
                <w:szCs w:val="20"/>
              </w:rPr>
              <w:t>57.30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BEA3">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88D0">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D802">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525F">
            <w:pPr>
              <w:jc w:val="right"/>
              <w:textAlignment w:val="center"/>
              <w:rPr>
                <w:sz w:val="20"/>
                <w:szCs w:val="20"/>
              </w:rPr>
            </w:pPr>
            <w:r>
              <w:rPr>
                <w:sz w:val="20"/>
              </w:rPr>
              <w:t xml:space="preserve"> </w:t>
            </w:r>
          </w:p>
        </w:tc>
      </w:tr>
      <w:tr w14:paraId="757340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1F89">
            <w:pPr>
              <w:textAlignment w:val="center"/>
              <w:rPr>
                <w:sz w:val="20"/>
                <w:szCs w:val="20"/>
              </w:rPr>
            </w:pPr>
            <w:r>
              <w:rPr>
                <w:b/>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8615E">
            <w:pPr>
              <w:textAlignment w:val="center"/>
              <w:rPr>
                <w:sz w:val="20"/>
                <w:szCs w:val="20"/>
              </w:rPr>
            </w:pPr>
            <w:r>
              <w:rPr>
                <w:b/>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9064">
            <w:pPr>
              <w:jc w:val="right"/>
              <w:textAlignment w:val="center"/>
              <w:rPr>
                <w:sz w:val="20"/>
                <w:szCs w:val="20"/>
              </w:rPr>
            </w:pPr>
            <w:r>
              <w:rPr>
                <w:b/>
                <w:sz w:val="20"/>
                <w:szCs w:val="20"/>
              </w:rPr>
              <w:t>94.53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A918">
            <w:pPr>
              <w:jc w:val="right"/>
              <w:textAlignment w:val="center"/>
              <w:rPr>
                <w:sz w:val="20"/>
                <w:szCs w:val="20"/>
              </w:rPr>
            </w:pPr>
            <w:r>
              <w:rPr>
                <w:b/>
                <w:sz w:val="20"/>
                <w:szCs w:val="20"/>
              </w:rPr>
              <w:t>52.16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BF65">
            <w:pPr>
              <w:jc w:val="right"/>
              <w:textAlignment w:val="center"/>
              <w:rPr>
                <w:sz w:val="20"/>
                <w:szCs w:val="20"/>
              </w:rPr>
            </w:pPr>
            <w:r>
              <w:rPr>
                <w:b/>
                <w:sz w:val="20"/>
                <w:szCs w:val="20"/>
              </w:rPr>
              <w:t>42.37</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79C2">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8C6A">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464A">
            <w:pPr>
              <w:jc w:val="right"/>
              <w:textAlignment w:val="center"/>
              <w:rPr>
                <w:sz w:val="20"/>
                <w:szCs w:val="20"/>
              </w:rPr>
            </w:pPr>
            <w:r>
              <w:rPr>
                <w:sz w:val="20"/>
              </w:rPr>
              <w:t xml:space="preserve"> </w:t>
            </w:r>
          </w:p>
        </w:tc>
      </w:tr>
      <w:tr w14:paraId="1089EA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F7AD1">
            <w:pPr>
              <w:textAlignment w:val="center"/>
              <w:rPr>
                <w:sz w:val="20"/>
                <w:szCs w:val="20"/>
              </w:rPr>
            </w:pPr>
            <w:r>
              <w:rPr>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A50CE">
            <w:pPr>
              <w:textAlignment w:val="center"/>
              <w:rPr>
                <w:sz w:val="20"/>
                <w:szCs w:val="20"/>
              </w:rPr>
            </w:pPr>
            <w:r>
              <w:rPr>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4010">
            <w:pPr>
              <w:jc w:val="right"/>
              <w:textAlignment w:val="center"/>
              <w:rPr>
                <w:sz w:val="20"/>
                <w:szCs w:val="20"/>
              </w:rPr>
            </w:pPr>
            <w:r>
              <w:rPr>
                <w:sz w:val="20"/>
                <w:szCs w:val="20"/>
              </w:rPr>
              <w:t>94.53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6A8E">
            <w:pPr>
              <w:jc w:val="right"/>
              <w:textAlignment w:val="center"/>
              <w:rPr>
                <w:sz w:val="20"/>
                <w:szCs w:val="20"/>
              </w:rPr>
            </w:pPr>
            <w:r>
              <w:rPr>
                <w:sz w:val="20"/>
                <w:szCs w:val="20"/>
              </w:rPr>
              <w:t>52.16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FFB1">
            <w:pPr>
              <w:jc w:val="right"/>
              <w:textAlignment w:val="center"/>
              <w:rPr>
                <w:sz w:val="20"/>
                <w:szCs w:val="20"/>
              </w:rPr>
            </w:pPr>
            <w:r>
              <w:rPr>
                <w:sz w:val="20"/>
                <w:szCs w:val="20"/>
              </w:rPr>
              <w:t>42.37</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6B0D">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D15F2">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F5DF">
            <w:pPr>
              <w:jc w:val="right"/>
              <w:textAlignment w:val="center"/>
              <w:rPr>
                <w:sz w:val="20"/>
                <w:szCs w:val="20"/>
              </w:rPr>
            </w:pPr>
            <w:r>
              <w:rPr>
                <w:sz w:val="20"/>
              </w:rPr>
              <w:t xml:space="preserve"> </w:t>
            </w:r>
          </w:p>
        </w:tc>
      </w:tr>
      <w:tr w14:paraId="4DF16D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90C0">
            <w:pPr>
              <w:textAlignment w:val="center"/>
              <w:rPr>
                <w:sz w:val="20"/>
                <w:szCs w:val="20"/>
              </w:rPr>
            </w:pPr>
            <w:r>
              <w:rPr>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4A93D">
            <w:pPr>
              <w:textAlignment w:val="center"/>
              <w:rPr>
                <w:sz w:val="20"/>
                <w:szCs w:val="20"/>
              </w:rPr>
            </w:pPr>
            <w:r>
              <w:rPr>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B348">
            <w:pPr>
              <w:jc w:val="right"/>
              <w:textAlignment w:val="center"/>
              <w:rPr>
                <w:sz w:val="20"/>
                <w:szCs w:val="20"/>
              </w:rPr>
            </w:pPr>
            <w:r>
              <w:rPr>
                <w:b/>
                <w:sz w:val="20"/>
                <w:szCs w:val="20"/>
              </w:rPr>
              <w:t>37.46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A183">
            <w:pPr>
              <w:jc w:val="right"/>
              <w:textAlignment w:val="center"/>
              <w:rPr>
                <w:sz w:val="20"/>
                <w:szCs w:val="20"/>
              </w:rPr>
            </w:pPr>
            <w:r>
              <w:rPr>
                <w:b/>
                <w:sz w:val="20"/>
                <w:szCs w:val="20"/>
              </w:rPr>
              <w:t>37.46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4DB9">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0A13">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62FA">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A0D7">
            <w:pPr>
              <w:jc w:val="right"/>
              <w:textAlignment w:val="center"/>
              <w:rPr>
                <w:sz w:val="20"/>
                <w:szCs w:val="20"/>
              </w:rPr>
            </w:pPr>
            <w:r>
              <w:rPr>
                <w:sz w:val="20"/>
              </w:rPr>
              <w:t xml:space="preserve"> </w:t>
            </w:r>
          </w:p>
        </w:tc>
      </w:tr>
      <w:tr w14:paraId="5A44A0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AC2B">
            <w:pPr>
              <w:textAlignment w:val="center"/>
              <w:rPr>
                <w:sz w:val="20"/>
                <w:szCs w:val="20"/>
              </w:rPr>
            </w:pPr>
            <w:r>
              <w:rPr>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5887E">
            <w:pPr>
              <w:textAlignment w:val="center"/>
              <w:rPr>
                <w:sz w:val="20"/>
                <w:szCs w:val="20"/>
              </w:rPr>
            </w:pPr>
            <w:r>
              <w:rPr>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4D41">
            <w:pPr>
              <w:jc w:val="right"/>
              <w:textAlignment w:val="center"/>
              <w:rPr>
                <w:sz w:val="20"/>
                <w:szCs w:val="20"/>
              </w:rPr>
            </w:pPr>
            <w:r>
              <w:rPr>
                <w:b/>
                <w:sz w:val="20"/>
                <w:szCs w:val="20"/>
              </w:rPr>
              <w:t>37.46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49FC">
            <w:pPr>
              <w:jc w:val="right"/>
              <w:textAlignment w:val="center"/>
              <w:rPr>
                <w:sz w:val="20"/>
                <w:szCs w:val="20"/>
              </w:rPr>
            </w:pPr>
            <w:r>
              <w:rPr>
                <w:b/>
                <w:sz w:val="20"/>
                <w:szCs w:val="20"/>
              </w:rPr>
              <w:t>37.46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C758">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9C44">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2D31">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2C46">
            <w:pPr>
              <w:jc w:val="right"/>
              <w:textAlignment w:val="center"/>
              <w:rPr>
                <w:sz w:val="20"/>
                <w:szCs w:val="20"/>
              </w:rPr>
            </w:pPr>
            <w:r>
              <w:rPr>
                <w:sz w:val="20"/>
              </w:rPr>
              <w:t xml:space="preserve"> </w:t>
            </w:r>
          </w:p>
        </w:tc>
      </w:tr>
      <w:tr w14:paraId="27A8D435">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5CB9">
            <w:pPr>
              <w:textAlignment w:val="center"/>
              <w:rPr>
                <w:sz w:val="20"/>
                <w:szCs w:val="20"/>
              </w:rPr>
            </w:pPr>
            <w:r>
              <w:rPr>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D4BE0">
            <w:pPr>
              <w:textAlignment w:val="center"/>
              <w:rPr>
                <w:sz w:val="20"/>
                <w:szCs w:val="20"/>
              </w:rPr>
            </w:pPr>
            <w:r>
              <w:rPr>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5615">
            <w:pPr>
              <w:jc w:val="right"/>
              <w:textAlignment w:val="center"/>
              <w:rPr>
                <w:sz w:val="20"/>
                <w:szCs w:val="20"/>
              </w:rPr>
            </w:pPr>
            <w:r>
              <w:rPr>
                <w:sz w:val="20"/>
                <w:szCs w:val="20"/>
              </w:rPr>
              <w:t>16.58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F1C2">
            <w:pPr>
              <w:jc w:val="right"/>
              <w:textAlignment w:val="center"/>
              <w:rPr>
                <w:sz w:val="20"/>
                <w:szCs w:val="20"/>
              </w:rPr>
            </w:pPr>
            <w:r>
              <w:rPr>
                <w:sz w:val="20"/>
                <w:szCs w:val="20"/>
              </w:rPr>
              <w:t>16.58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AB6F">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CF6E">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BA78">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03B9">
            <w:pPr>
              <w:jc w:val="right"/>
              <w:textAlignment w:val="center"/>
              <w:rPr>
                <w:sz w:val="20"/>
                <w:szCs w:val="20"/>
              </w:rPr>
            </w:pPr>
            <w:r>
              <w:rPr>
                <w:sz w:val="20"/>
              </w:rPr>
              <w:t xml:space="preserve"> </w:t>
            </w:r>
          </w:p>
        </w:tc>
      </w:tr>
      <w:tr w14:paraId="44048C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6F51">
            <w:pPr>
              <w:textAlignment w:val="center"/>
              <w:rPr>
                <w:sz w:val="20"/>
                <w:szCs w:val="20"/>
              </w:rPr>
            </w:pPr>
            <w:r>
              <w:rPr>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0EBEC">
            <w:pPr>
              <w:textAlignment w:val="center"/>
              <w:rPr>
                <w:sz w:val="20"/>
                <w:szCs w:val="20"/>
              </w:rPr>
            </w:pPr>
            <w:r>
              <w:rPr>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B67E">
            <w:pPr>
              <w:jc w:val="right"/>
              <w:textAlignment w:val="center"/>
              <w:rPr>
                <w:sz w:val="20"/>
                <w:szCs w:val="20"/>
              </w:rPr>
            </w:pPr>
            <w:r>
              <w:rPr>
                <w:sz w:val="20"/>
                <w:szCs w:val="20"/>
              </w:rPr>
              <w:t>20.88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4BF7">
            <w:pPr>
              <w:jc w:val="right"/>
              <w:textAlignment w:val="center"/>
              <w:rPr>
                <w:sz w:val="20"/>
                <w:szCs w:val="20"/>
              </w:rPr>
            </w:pPr>
            <w:r>
              <w:rPr>
                <w:sz w:val="20"/>
                <w:szCs w:val="20"/>
              </w:rPr>
              <w:t>20.88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E0E4">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4960">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754C">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A526">
            <w:pPr>
              <w:jc w:val="right"/>
              <w:textAlignment w:val="center"/>
              <w:rPr>
                <w:sz w:val="20"/>
                <w:szCs w:val="20"/>
              </w:rPr>
            </w:pPr>
            <w:r>
              <w:rPr>
                <w:sz w:val="20"/>
              </w:rPr>
              <w:t xml:space="preserve"> </w:t>
            </w:r>
          </w:p>
        </w:tc>
      </w:tr>
      <w:tr w14:paraId="73464D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AE23">
            <w:pPr>
              <w:textAlignment w:val="center"/>
              <w:rPr>
                <w:sz w:val="20"/>
                <w:szCs w:val="20"/>
              </w:rPr>
            </w:pPr>
            <w:r>
              <w:rPr>
                <w:b/>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1E436">
            <w:pPr>
              <w:textAlignment w:val="center"/>
              <w:rPr>
                <w:sz w:val="20"/>
                <w:szCs w:val="20"/>
              </w:rPr>
            </w:pPr>
            <w:r>
              <w:rPr>
                <w:b/>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52C1">
            <w:pPr>
              <w:jc w:val="right"/>
              <w:textAlignment w:val="center"/>
              <w:rPr>
                <w:sz w:val="20"/>
                <w:szCs w:val="20"/>
              </w:rPr>
            </w:pPr>
            <w:r>
              <w:rPr>
                <w:b/>
                <w:sz w:val="20"/>
                <w:szCs w:val="20"/>
              </w:rPr>
              <w:t>262.42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FBE2">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9D20">
            <w:pPr>
              <w:jc w:val="right"/>
              <w:textAlignment w:val="center"/>
              <w:rPr>
                <w:sz w:val="20"/>
                <w:szCs w:val="20"/>
              </w:rPr>
            </w:pPr>
            <w:r>
              <w:rPr>
                <w:b/>
                <w:sz w:val="20"/>
                <w:szCs w:val="20"/>
              </w:rPr>
              <w:t>262.42</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DE51">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8049">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3A3B">
            <w:pPr>
              <w:jc w:val="right"/>
              <w:textAlignment w:val="center"/>
              <w:rPr>
                <w:sz w:val="20"/>
                <w:szCs w:val="20"/>
              </w:rPr>
            </w:pPr>
            <w:r>
              <w:rPr>
                <w:sz w:val="20"/>
              </w:rPr>
              <w:t xml:space="preserve"> </w:t>
            </w:r>
          </w:p>
        </w:tc>
      </w:tr>
      <w:tr w14:paraId="11609E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6444">
            <w:pPr>
              <w:textAlignment w:val="center"/>
              <w:rPr>
                <w:sz w:val="20"/>
                <w:szCs w:val="20"/>
              </w:rPr>
            </w:pPr>
            <w:r>
              <w:rPr>
                <w:b/>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A26E5">
            <w:pPr>
              <w:textAlignment w:val="center"/>
              <w:rPr>
                <w:sz w:val="20"/>
                <w:szCs w:val="20"/>
              </w:rPr>
            </w:pPr>
            <w:r>
              <w:rPr>
                <w:b/>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DE8B">
            <w:pPr>
              <w:jc w:val="right"/>
              <w:textAlignment w:val="center"/>
              <w:rPr>
                <w:sz w:val="20"/>
                <w:szCs w:val="20"/>
              </w:rPr>
            </w:pPr>
            <w:r>
              <w:rPr>
                <w:b/>
                <w:sz w:val="20"/>
                <w:szCs w:val="20"/>
              </w:rPr>
              <w:t>237.42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4A8D">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2E31">
            <w:pPr>
              <w:jc w:val="right"/>
              <w:textAlignment w:val="center"/>
              <w:rPr>
                <w:sz w:val="20"/>
                <w:szCs w:val="20"/>
              </w:rPr>
            </w:pPr>
            <w:r>
              <w:rPr>
                <w:b/>
                <w:sz w:val="20"/>
                <w:szCs w:val="20"/>
              </w:rPr>
              <w:t>237.42</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C9FD">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DD14">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BB25">
            <w:pPr>
              <w:jc w:val="right"/>
              <w:textAlignment w:val="center"/>
              <w:rPr>
                <w:sz w:val="20"/>
                <w:szCs w:val="20"/>
              </w:rPr>
            </w:pPr>
            <w:r>
              <w:rPr>
                <w:sz w:val="20"/>
              </w:rPr>
              <w:t xml:space="preserve"> </w:t>
            </w:r>
          </w:p>
        </w:tc>
      </w:tr>
      <w:tr w14:paraId="73D4C5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D26E">
            <w:pPr>
              <w:textAlignment w:val="center"/>
              <w:rPr>
                <w:sz w:val="20"/>
                <w:szCs w:val="20"/>
              </w:rPr>
            </w:pPr>
            <w:r>
              <w:rPr>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D1F24">
            <w:pPr>
              <w:textAlignment w:val="center"/>
              <w:rPr>
                <w:sz w:val="20"/>
                <w:szCs w:val="20"/>
              </w:rPr>
            </w:pPr>
            <w:r>
              <w:rPr>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6AC5">
            <w:pPr>
              <w:jc w:val="right"/>
              <w:textAlignment w:val="center"/>
              <w:rPr>
                <w:sz w:val="20"/>
                <w:szCs w:val="20"/>
              </w:rPr>
            </w:pPr>
            <w:r>
              <w:rPr>
                <w:sz w:val="20"/>
                <w:szCs w:val="20"/>
              </w:rPr>
              <w:t>237.42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A143">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5539">
            <w:pPr>
              <w:jc w:val="right"/>
              <w:textAlignment w:val="center"/>
              <w:rPr>
                <w:sz w:val="20"/>
                <w:szCs w:val="20"/>
              </w:rPr>
            </w:pPr>
            <w:r>
              <w:rPr>
                <w:sz w:val="20"/>
                <w:szCs w:val="20"/>
              </w:rPr>
              <w:t>237.42</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9DEB">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9131">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B3A5">
            <w:pPr>
              <w:jc w:val="right"/>
              <w:textAlignment w:val="center"/>
              <w:rPr>
                <w:sz w:val="20"/>
                <w:szCs w:val="20"/>
              </w:rPr>
            </w:pPr>
            <w:r>
              <w:rPr>
                <w:sz w:val="20"/>
              </w:rPr>
              <w:t xml:space="preserve"> </w:t>
            </w:r>
          </w:p>
        </w:tc>
      </w:tr>
      <w:tr w14:paraId="417863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B2BF">
            <w:pPr>
              <w:textAlignment w:val="center"/>
              <w:rPr>
                <w:sz w:val="20"/>
                <w:szCs w:val="20"/>
              </w:rPr>
            </w:pPr>
            <w:r>
              <w:rPr>
                <w:b/>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8A0E3">
            <w:pPr>
              <w:textAlignment w:val="center"/>
              <w:rPr>
                <w:sz w:val="20"/>
                <w:szCs w:val="20"/>
              </w:rPr>
            </w:pPr>
            <w:r>
              <w:rPr>
                <w:b/>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3297">
            <w:pPr>
              <w:jc w:val="right"/>
              <w:textAlignment w:val="center"/>
              <w:rPr>
                <w:sz w:val="20"/>
                <w:szCs w:val="20"/>
              </w:rPr>
            </w:pPr>
            <w:r>
              <w:rPr>
                <w:b/>
                <w:sz w:val="20"/>
                <w:szCs w:val="20"/>
              </w:rPr>
              <w:t>25.00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5B2E">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016E">
            <w:pPr>
              <w:jc w:val="right"/>
              <w:textAlignment w:val="center"/>
              <w:rPr>
                <w:sz w:val="20"/>
                <w:szCs w:val="20"/>
              </w:rPr>
            </w:pPr>
            <w:r>
              <w:rPr>
                <w:b/>
                <w:sz w:val="20"/>
                <w:szCs w:val="20"/>
              </w:rPr>
              <w:t>25.00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8867">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CEC4">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C862">
            <w:pPr>
              <w:jc w:val="right"/>
              <w:textAlignment w:val="center"/>
              <w:rPr>
                <w:sz w:val="20"/>
                <w:szCs w:val="20"/>
              </w:rPr>
            </w:pPr>
            <w:r>
              <w:rPr>
                <w:sz w:val="20"/>
              </w:rPr>
              <w:t xml:space="preserve"> </w:t>
            </w:r>
          </w:p>
        </w:tc>
      </w:tr>
      <w:tr w14:paraId="71A6AD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8C31">
            <w:pPr>
              <w:textAlignment w:val="center"/>
              <w:rPr>
                <w:sz w:val="20"/>
                <w:szCs w:val="20"/>
              </w:rPr>
            </w:pPr>
            <w:r>
              <w:rPr>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1AA88">
            <w:pPr>
              <w:textAlignment w:val="center"/>
              <w:rPr>
                <w:sz w:val="20"/>
                <w:szCs w:val="20"/>
              </w:rPr>
            </w:pPr>
            <w:r>
              <w:rPr>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C5F8D">
            <w:pPr>
              <w:jc w:val="right"/>
              <w:textAlignment w:val="center"/>
              <w:rPr>
                <w:sz w:val="20"/>
                <w:szCs w:val="20"/>
              </w:rPr>
            </w:pPr>
            <w:r>
              <w:rPr>
                <w:sz w:val="20"/>
                <w:szCs w:val="20"/>
              </w:rPr>
              <w:t>25.00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8E7A">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5847">
            <w:pPr>
              <w:jc w:val="right"/>
              <w:textAlignment w:val="center"/>
              <w:rPr>
                <w:sz w:val="20"/>
                <w:szCs w:val="20"/>
              </w:rPr>
            </w:pPr>
            <w:r>
              <w:rPr>
                <w:sz w:val="20"/>
                <w:szCs w:val="20"/>
              </w:rPr>
              <w:t>25.00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F6B8">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C747">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8A003">
            <w:pPr>
              <w:jc w:val="right"/>
              <w:textAlignment w:val="center"/>
              <w:rPr>
                <w:sz w:val="20"/>
                <w:szCs w:val="20"/>
              </w:rPr>
            </w:pPr>
            <w:r>
              <w:rPr>
                <w:sz w:val="20"/>
              </w:rPr>
              <w:t xml:space="preserve"> </w:t>
            </w:r>
          </w:p>
        </w:tc>
      </w:tr>
      <w:tr w14:paraId="611983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24E3">
            <w:pPr>
              <w:textAlignment w:val="center"/>
              <w:rPr>
                <w:sz w:val="20"/>
                <w:szCs w:val="20"/>
              </w:rPr>
            </w:pPr>
            <w:r>
              <w:rPr>
                <w:b/>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B2B8B">
            <w:pPr>
              <w:textAlignment w:val="center"/>
              <w:rPr>
                <w:sz w:val="20"/>
                <w:szCs w:val="20"/>
              </w:rPr>
            </w:pPr>
            <w:r>
              <w:rPr>
                <w:b/>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A220">
            <w:pPr>
              <w:jc w:val="right"/>
              <w:textAlignment w:val="center"/>
              <w:rPr>
                <w:sz w:val="20"/>
                <w:szCs w:val="20"/>
              </w:rPr>
            </w:pPr>
            <w:r>
              <w:rPr>
                <w:b/>
                <w:sz w:val="20"/>
                <w:szCs w:val="20"/>
              </w:rPr>
              <w:t>1,152.29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36A6">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BF3D">
            <w:pPr>
              <w:jc w:val="right"/>
              <w:textAlignment w:val="center"/>
              <w:rPr>
                <w:sz w:val="20"/>
                <w:szCs w:val="20"/>
              </w:rPr>
            </w:pPr>
            <w:r>
              <w:rPr>
                <w:b/>
                <w:sz w:val="20"/>
                <w:szCs w:val="20"/>
              </w:rPr>
              <w:t>1,152.29</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3606">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B1487">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6C13">
            <w:pPr>
              <w:jc w:val="right"/>
              <w:textAlignment w:val="center"/>
              <w:rPr>
                <w:sz w:val="20"/>
                <w:szCs w:val="20"/>
              </w:rPr>
            </w:pPr>
            <w:r>
              <w:rPr>
                <w:sz w:val="20"/>
              </w:rPr>
              <w:t xml:space="preserve"> </w:t>
            </w:r>
          </w:p>
        </w:tc>
      </w:tr>
      <w:tr w14:paraId="5FF0E7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7FC4">
            <w:pPr>
              <w:textAlignment w:val="center"/>
              <w:rPr>
                <w:sz w:val="20"/>
                <w:szCs w:val="20"/>
              </w:rPr>
            </w:pPr>
            <w:r>
              <w:rPr>
                <w:b/>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A11E6">
            <w:pPr>
              <w:textAlignment w:val="center"/>
              <w:rPr>
                <w:sz w:val="20"/>
                <w:szCs w:val="20"/>
              </w:rPr>
            </w:pPr>
            <w:r>
              <w:rPr>
                <w:b/>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F851">
            <w:pPr>
              <w:jc w:val="right"/>
              <w:textAlignment w:val="center"/>
              <w:rPr>
                <w:sz w:val="20"/>
                <w:szCs w:val="20"/>
              </w:rPr>
            </w:pPr>
            <w:r>
              <w:rPr>
                <w:b/>
                <w:sz w:val="20"/>
                <w:szCs w:val="20"/>
              </w:rPr>
              <w:t>1,152.29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B92B">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CC71">
            <w:pPr>
              <w:jc w:val="right"/>
              <w:textAlignment w:val="center"/>
              <w:rPr>
                <w:sz w:val="20"/>
                <w:szCs w:val="20"/>
              </w:rPr>
            </w:pPr>
            <w:r>
              <w:rPr>
                <w:b/>
                <w:sz w:val="20"/>
                <w:szCs w:val="20"/>
              </w:rPr>
              <w:t>1,152.29</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F33B">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C666">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F2D9">
            <w:pPr>
              <w:jc w:val="right"/>
              <w:textAlignment w:val="center"/>
              <w:rPr>
                <w:sz w:val="20"/>
                <w:szCs w:val="20"/>
              </w:rPr>
            </w:pPr>
            <w:r>
              <w:rPr>
                <w:sz w:val="20"/>
              </w:rPr>
              <w:t xml:space="preserve"> </w:t>
            </w:r>
          </w:p>
        </w:tc>
      </w:tr>
      <w:tr w14:paraId="06D725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BDB1">
            <w:pPr>
              <w:textAlignment w:val="center"/>
              <w:rPr>
                <w:sz w:val="20"/>
                <w:szCs w:val="20"/>
              </w:rPr>
            </w:pPr>
            <w:r>
              <w:rPr>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3202F">
            <w:pPr>
              <w:textAlignment w:val="center"/>
              <w:rPr>
                <w:sz w:val="20"/>
                <w:szCs w:val="20"/>
              </w:rPr>
            </w:pPr>
            <w:r>
              <w:rPr>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A6E7">
            <w:pPr>
              <w:jc w:val="right"/>
              <w:textAlignment w:val="center"/>
              <w:rPr>
                <w:sz w:val="20"/>
                <w:szCs w:val="20"/>
              </w:rPr>
            </w:pPr>
            <w:r>
              <w:rPr>
                <w:sz w:val="20"/>
                <w:szCs w:val="20"/>
              </w:rPr>
              <w:t>1,152.29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A02A">
            <w:pPr>
              <w:jc w:val="right"/>
              <w:textAlignment w:val="center"/>
              <w:rPr>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1EA8">
            <w:pPr>
              <w:jc w:val="right"/>
              <w:textAlignment w:val="center"/>
              <w:rPr>
                <w:sz w:val="20"/>
                <w:szCs w:val="20"/>
              </w:rPr>
            </w:pPr>
            <w:r>
              <w:rPr>
                <w:sz w:val="20"/>
                <w:szCs w:val="20"/>
              </w:rPr>
              <w:t>1,152.29</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DE82">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01FD">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66A0">
            <w:pPr>
              <w:jc w:val="right"/>
              <w:textAlignment w:val="center"/>
              <w:rPr>
                <w:sz w:val="20"/>
                <w:szCs w:val="20"/>
              </w:rPr>
            </w:pPr>
            <w:r>
              <w:rPr>
                <w:sz w:val="20"/>
              </w:rPr>
              <w:t xml:space="preserve"> </w:t>
            </w:r>
          </w:p>
        </w:tc>
      </w:tr>
      <w:tr w14:paraId="4A93D0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87C8">
            <w:pPr>
              <w:textAlignment w:val="center"/>
              <w:rPr>
                <w:sz w:val="20"/>
                <w:szCs w:val="20"/>
              </w:rPr>
            </w:pPr>
            <w:r>
              <w:rPr>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C998E">
            <w:pPr>
              <w:textAlignment w:val="center"/>
              <w:rPr>
                <w:sz w:val="20"/>
                <w:szCs w:val="20"/>
              </w:rPr>
            </w:pPr>
            <w:r>
              <w:rPr>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4E8E">
            <w:pPr>
              <w:jc w:val="right"/>
              <w:textAlignment w:val="center"/>
              <w:rPr>
                <w:sz w:val="20"/>
                <w:szCs w:val="20"/>
              </w:rPr>
            </w:pPr>
            <w:r>
              <w:rPr>
                <w:b/>
                <w:sz w:val="20"/>
                <w:szCs w:val="20"/>
              </w:rPr>
              <w:t>29.53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F6E7B">
            <w:pPr>
              <w:jc w:val="right"/>
              <w:textAlignment w:val="center"/>
              <w:rPr>
                <w:sz w:val="20"/>
                <w:szCs w:val="20"/>
              </w:rPr>
            </w:pPr>
            <w:r>
              <w:rPr>
                <w:b/>
                <w:sz w:val="20"/>
                <w:szCs w:val="20"/>
              </w:rPr>
              <w:t>29.53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B4DA">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1752F">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54CF">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597D">
            <w:pPr>
              <w:jc w:val="right"/>
              <w:textAlignment w:val="center"/>
              <w:rPr>
                <w:sz w:val="20"/>
                <w:szCs w:val="20"/>
              </w:rPr>
            </w:pPr>
            <w:r>
              <w:rPr>
                <w:sz w:val="20"/>
              </w:rPr>
              <w:t xml:space="preserve"> </w:t>
            </w:r>
          </w:p>
        </w:tc>
      </w:tr>
      <w:tr w14:paraId="5033C2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80B8">
            <w:pPr>
              <w:textAlignment w:val="center"/>
              <w:rPr>
                <w:sz w:val="20"/>
                <w:szCs w:val="20"/>
              </w:rPr>
            </w:pPr>
            <w:r>
              <w:rPr>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E7A85">
            <w:pPr>
              <w:textAlignment w:val="center"/>
              <w:rPr>
                <w:sz w:val="20"/>
                <w:szCs w:val="20"/>
              </w:rPr>
            </w:pPr>
            <w:r>
              <w:rPr>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808E">
            <w:pPr>
              <w:jc w:val="right"/>
              <w:textAlignment w:val="center"/>
              <w:rPr>
                <w:sz w:val="20"/>
                <w:szCs w:val="20"/>
              </w:rPr>
            </w:pPr>
            <w:r>
              <w:rPr>
                <w:b/>
                <w:sz w:val="20"/>
                <w:szCs w:val="20"/>
              </w:rPr>
              <w:t>29.53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D1FB">
            <w:pPr>
              <w:jc w:val="right"/>
              <w:textAlignment w:val="center"/>
              <w:rPr>
                <w:sz w:val="20"/>
                <w:szCs w:val="20"/>
              </w:rPr>
            </w:pPr>
            <w:r>
              <w:rPr>
                <w:b/>
                <w:sz w:val="20"/>
                <w:szCs w:val="20"/>
              </w:rPr>
              <w:t>29.53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01F2">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174C">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196B">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4758">
            <w:pPr>
              <w:jc w:val="right"/>
              <w:textAlignment w:val="center"/>
              <w:rPr>
                <w:sz w:val="20"/>
                <w:szCs w:val="20"/>
              </w:rPr>
            </w:pPr>
            <w:r>
              <w:rPr>
                <w:sz w:val="20"/>
              </w:rPr>
              <w:t xml:space="preserve"> </w:t>
            </w:r>
          </w:p>
        </w:tc>
      </w:tr>
      <w:tr w14:paraId="6F9722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5766">
            <w:pPr>
              <w:textAlignment w:val="center"/>
              <w:rPr>
                <w:sz w:val="20"/>
                <w:szCs w:val="20"/>
              </w:rPr>
            </w:pPr>
            <w:r>
              <w:rPr>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50048">
            <w:pPr>
              <w:textAlignment w:val="center"/>
              <w:rPr>
                <w:sz w:val="20"/>
                <w:szCs w:val="20"/>
              </w:rPr>
            </w:pPr>
            <w:r>
              <w:rPr>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D6350">
            <w:pPr>
              <w:jc w:val="right"/>
              <w:textAlignment w:val="center"/>
              <w:rPr>
                <w:sz w:val="20"/>
                <w:szCs w:val="20"/>
              </w:rPr>
            </w:pPr>
            <w:r>
              <w:rPr>
                <w:sz w:val="20"/>
                <w:szCs w:val="20"/>
              </w:rPr>
              <w:t>29.53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86FC">
            <w:pPr>
              <w:jc w:val="right"/>
              <w:textAlignment w:val="center"/>
              <w:rPr>
                <w:sz w:val="20"/>
                <w:szCs w:val="20"/>
              </w:rPr>
            </w:pPr>
            <w:r>
              <w:rPr>
                <w:sz w:val="20"/>
                <w:szCs w:val="20"/>
              </w:rPr>
              <w:t>29.53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79EB">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C7E3">
            <w:pPr>
              <w:jc w:val="right"/>
              <w:textAlignment w:val="center"/>
              <w:rPr>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FCA9">
            <w:pPr>
              <w:jc w:val="right"/>
              <w:textAlignment w:val="center"/>
              <w:rPr>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3660">
            <w:pPr>
              <w:jc w:val="right"/>
              <w:textAlignment w:val="center"/>
              <w:rPr>
                <w:sz w:val="20"/>
                <w:szCs w:val="20"/>
              </w:rPr>
            </w:pPr>
            <w:r>
              <w:rPr>
                <w:sz w:val="20"/>
              </w:rPr>
              <w:t xml:space="preserve"> </w:t>
            </w:r>
          </w:p>
        </w:tc>
      </w:tr>
    </w:tbl>
    <w:p w14:paraId="3E0354D8">
      <w:pPr>
        <w:rPr>
          <w:sz w:val="20"/>
          <w:szCs w:val="20"/>
        </w:rPr>
      </w:pPr>
      <w:r>
        <w:rPr>
          <w:sz w:val="20"/>
          <w:szCs w:val="20"/>
        </w:rPr>
        <w:t>备注：1.本表反映单位本年度各项支出情况。</w:t>
      </w:r>
      <w:r>
        <w:rPr>
          <w:sz w:val="20"/>
          <w:szCs w:val="20"/>
        </w:rPr>
        <w:br w:type="textWrapping"/>
      </w:r>
      <w:r>
        <w:rPr>
          <w:sz w:val="20"/>
          <w:szCs w:val="20"/>
        </w:rPr>
        <w:t xml:space="preserve">      2.本套报表金额单位转换时可能存在尾数误差。</w:t>
      </w:r>
      <w:r>
        <w:rPr>
          <w:sz w:val="20"/>
          <w:szCs w:val="20"/>
        </w:rPr>
        <w:br w:type="textWrapping"/>
      </w:r>
      <w:r>
        <w:rPr>
          <w:sz w:val="20"/>
          <w:szCs w:val="20"/>
        </w:rPr>
        <w:br w:type="textWrapping"/>
      </w:r>
    </w:p>
    <w:p w14:paraId="4492BD71">
      <w:pPr>
        <w:rPr>
          <w:sz w:val="21"/>
          <w:szCs w:val="21"/>
        </w:rPr>
      </w:pPr>
      <w:r>
        <w:rPr>
          <w:sz w:val="21"/>
          <w:szCs w:val="21"/>
        </w:rPr>
        <w:br w:type="page"/>
      </w:r>
    </w:p>
    <w:p w14:paraId="13D0C329">
      <w:pPr>
        <w:rPr>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9F1F54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206908F">
            <w:pPr>
              <w:spacing w:line="400" w:lineRule="exact"/>
              <w:jc w:val="center"/>
              <w:textAlignment w:val="bottom"/>
              <w:rPr>
                <w:b/>
                <w:sz w:val="32"/>
                <w:szCs w:val="32"/>
              </w:rPr>
            </w:pPr>
            <w:r>
              <w:rPr>
                <w:b/>
                <w:sz w:val="32"/>
                <w:szCs w:val="32"/>
              </w:rPr>
              <w:t>财政拨款收入支出决算总表</w:t>
            </w:r>
          </w:p>
        </w:tc>
      </w:tr>
      <w:tr w14:paraId="7FF7090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11F447A">
            <w:pPr>
              <w:spacing w:line="200" w:lineRule="exact"/>
              <w:rPr>
                <w:sz w:val="18"/>
                <w:szCs w:val="18"/>
              </w:rPr>
            </w:pPr>
            <w:r>
              <w:rPr>
                <w:sz w:val="20"/>
                <w:szCs w:val="20"/>
              </w:rPr>
              <w:t xml:space="preserve">公开单位： </w:t>
            </w:r>
            <w:r>
              <w:rPr>
                <w:sz w:val="20"/>
              </w:rPr>
              <w:t>重庆市石柱土家族自治县发展和改革委员会（本级）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44A48A3C">
            <w:pPr>
              <w:spacing w:line="200" w:lineRule="exact"/>
              <w:rPr>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BC252D">
            <w:pPr>
              <w:spacing w:line="200" w:lineRule="exact"/>
              <w:rPr>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C9B5B7">
            <w:pPr>
              <w:spacing w:line="200" w:lineRule="exact"/>
              <w:rPr>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C29D62D">
            <w:pPr>
              <w:spacing w:line="240" w:lineRule="exact"/>
              <w:jc w:val="right"/>
              <w:textAlignment w:val="bottom"/>
              <w:rPr>
                <w:sz w:val="20"/>
                <w:szCs w:val="20"/>
              </w:rPr>
            </w:pPr>
            <w:r>
              <w:rPr>
                <w:sz w:val="20"/>
                <w:szCs w:val="20"/>
              </w:rPr>
              <w:t>公开04表</w:t>
            </w:r>
          </w:p>
        </w:tc>
      </w:tr>
      <w:tr w14:paraId="773CE54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F7AC8C0">
            <w:pPr>
              <w:spacing w:line="200" w:lineRule="exact"/>
              <w:rPr>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6AE880">
            <w:pPr>
              <w:spacing w:line="200" w:lineRule="exact"/>
              <w:rPr>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D3AD3C">
            <w:pPr>
              <w:spacing w:line="200" w:lineRule="exact"/>
              <w:rPr>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455418">
            <w:pPr>
              <w:spacing w:line="200" w:lineRule="exact"/>
              <w:rPr>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C64D6D">
            <w:pPr>
              <w:spacing w:line="280" w:lineRule="exact"/>
              <w:jc w:val="right"/>
              <w:textAlignment w:val="bottom"/>
              <w:rPr>
                <w:sz w:val="20"/>
                <w:szCs w:val="20"/>
              </w:rPr>
            </w:pPr>
            <w:r>
              <w:rPr>
                <w:sz w:val="20"/>
                <w:szCs w:val="20"/>
              </w:rPr>
              <w:t>单位：万元</w:t>
            </w:r>
          </w:p>
        </w:tc>
      </w:tr>
      <w:tr w14:paraId="646FC86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5D783">
            <w:pPr>
              <w:spacing w:line="200" w:lineRule="exact"/>
              <w:jc w:val="center"/>
              <w:textAlignment w:val="center"/>
              <w:rPr>
                <w:b/>
                <w:sz w:val="18"/>
                <w:szCs w:val="18"/>
              </w:rPr>
            </w:pPr>
            <w:r>
              <w:rPr>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1A242">
            <w:pPr>
              <w:spacing w:line="200" w:lineRule="exact"/>
              <w:jc w:val="center"/>
              <w:textAlignment w:val="center"/>
              <w:rPr>
                <w:b/>
                <w:sz w:val="18"/>
                <w:szCs w:val="18"/>
              </w:rPr>
            </w:pPr>
            <w:r>
              <w:rPr>
                <w:b/>
                <w:sz w:val="18"/>
                <w:szCs w:val="18"/>
              </w:rPr>
              <w:t>支     出</w:t>
            </w:r>
          </w:p>
        </w:tc>
      </w:tr>
      <w:tr w14:paraId="1907044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D0394">
            <w:pPr>
              <w:spacing w:line="200" w:lineRule="exact"/>
              <w:jc w:val="center"/>
              <w:textAlignment w:val="center"/>
              <w:rPr>
                <w:b/>
                <w:sz w:val="18"/>
                <w:szCs w:val="18"/>
              </w:rPr>
            </w:pPr>
            <w:r>
              <w:rPr>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7CD8F">
            <w:pPr>
              <w:spacing w:line="200" w:lineRule="exact"/>
              <w:jc w:val="center"/>
              <w:textAlignment w:val="center"/>
              <w:rPr>
                <w:b/>
                <w:sz w:val="18"/>
                <w:szCs w:val="18"/>
              </w:rPr>
            </w:pPr>
            <w:r>
              <w:rPr>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336890">
            <w:pPr>
              <w:spacing w:line="200" w:lineRule="exact"/>
              <w:jc w:val="center"/>
              <w:textAlignment w:val="center"/>
              <w:rPr>
                <w:b/>
                <w:sz w:val="18"/>
                <w:szCs w:val="18"/>
              </w:rPr>
            </w:pPr>
            <w:r>
              <w:rPr>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CC2074">
            <w:pPr>
              <w:spacing w:line="200" w:lineRule="exact"/>
              <w:jc w:val="center"/>
              <w:textAlignment w:val="center"/>
              <w:rPr>
                <w:b/>
                <w:sz w:val="18"/>
                <w:szCs w:val="18"/>
              </w:rPr>
            </w:pPr>
            <w:r>
              <w:rPr>
                <w:b/>
                <w:sz w:val="18"/>
                <w:szCs w:val="18"/>
              </w:rPr>
              <w:t>决算数</w:t>
            </w:r>
          </w:p>
        </w:tc>
      </w:tr>
      <w:tr w14:paraId="253F109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A4E64">
            <w:pPr>
              <w:spacing w:line="200" w:lineRule="exact"/>
              <w:jc w:val="center"/>
              <w:rPr>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5E326">
            <w:pPr>
              <w:spacing w:line="200" w:lineRule="exact"/>
              <w:jc w:val="center"/>
              <w:rPr>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FD809">
            <w:pPr>
              <w:spacing w:line="200" w:lineRule="exact"/>
              <w:jc w:val="center"/>
              <w:rPr>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1EA81">
            <w:pPr>
              <w:spacing w:line="200" w:lineRule="exact"/>
              <w:jc w:val="center"/>
              <w:textAlignment w:val="center"/>
              <w:rPr>
                <w:b/>
                <w:sz w:val="18"/>
                <w:szCs w:val="18"/>
              </w:rPr>
            </w:pPr>
            <w:r>
              <w:rPr>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73224">
            <w:pPr>
              <w:spacing w:line="200" w:lineRule="exact"/>
              <w:jc w:val="center"/>
              <w:textAlignment w:val="center"/>
              <w:rPr>
                <w:b/>
                <w:sz w:val="18"/>
                <w:szCs w:val="18"/>
              </w:rPr>
            </w:pPr>
            <w:r>
              <w:rPr>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9AE86">
            <w:pPr>
              <w:spacing w:line="200" w:lineRule="exact"/>
              <w:jc w:val="center"/>
              <w:textAlignment w:val="center"/>
              <w:rPr>
                <w:b/>
                <w:sz w:val="18"/>
                <w:szCs w:val="18"/>
              </w:rPr>
            </w:pPr>
            <w:r>
              <w:rPr>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BC297">
            <w:pPr>
              <w:spacing w:line="200" w:lineRule="exact"/>
              <w:jc w:val="center"/>
              <w:textAlignment w:val="center"/>
              <w:rPr>
                <w:b/>
                <w:sz w:val="18"/>
                <w:szCs w:val="18"/>
              </w:rPr>
            </w:pPr>
            <w:r>
              <w:rPr>
                <w:b/>
                <w:sz w:val="18"/>
                <w:szCs w:val="18"/>
              </w:rPr>
              <w:t>国有资本经营预算财政拨款</w:t>
            </w:r>
          </w:p>
        </w:tc>
      </w:tr>
      <w:tr w14:paraId="6F8CD3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B39FA">
            <w:pPr>
              <w:spacing w:line="200" w:lineRule="exact"/>
              <w:textAlignment w:val="center"/>
              <w:rPr>
                <w:sz w:val="18"/>
                <w:szCs w:val="18"/>
              </w:rPr>
            </w:pPr>
            <w:r>
              <w:rPr>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1AE5">
            <w:pPr>
              <w:spacing w:line="200" w:lineRule="exact"/>
              <w:jc w:val="right"/>
              <w:textAlignment w:val="center"/>
              <w:rPr>
                <w:sz w:val="18"/>
                <w:szCs w:val="18"/>
              </w:rPr>
            </w:pPr>
            <w:r>
              <w:rPr>
                <w:sz w:val="18"/>
                <w:szCs w:val="18"/>
              </w:rPr>
              <w:t>2,737.31</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4B839">
            <w:pPr>
              <w:spacing w:line="200" w:lineRule="exact"/>
              <w:textAlignment w:val="center"/>
              <w:rPr>
                <w:sz w:val="18"/>
                <w:szCs w:val="18"/>
              </w:rPr>
            </w:pPr>
            <w:r>
              <w:rPr>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2D7E">
            <w:pPr>
              <w:spacing w:line="200" w:lineRule="exact"/>
              <w:jc w:val="right"/>
              <w:textAlignment w:val="center"/>
              <w:rPr>
                <w:sz w:val="18"/>
                <w:szCs w:val="18"/>
              </w:rPr>
            </w:pPr>
            <w:r>
              <w:rPr>
                <w:sz w:val="18"/>
                <w:szCs w:val="18"/>
              </w:rPr>
              <w:t>1,182.89</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D33AE">
            <w:pPr>
              <w:spacing w:line="200" w:lineRule="exact"/>
              <w:jc w:val="right"/>
              <w:textAlignment w:val="center"/>
              <w:rPr>
                <w:sz w:val="18"/>
                <w:szCs w:val="18"/>
              </w:rPr>
            </w:pPr>
            <w:r>
              <w:rPr>
                <w:sz w:val="18"/>
                <w:szCs w:val="18"/>
              </w:rPr>
              <w:t>1,182.89</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9ED0">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4CC3">
            <w:pPr>
              <w:spacing w:line="200" w:lineRule="exact"/>
              <w:jc w:val="right"/>
              <w:textAlignment w:val="center"/>
              <w:rPr>
                <w:sz w:val="18"/>
                <w:szCs w:val="18"/>
              </w:rPr>
            </w:pPr>
            <w:r>
              <w:rPr>
                <w:sz w:val="18"/>
              </w:rPr>
              <w:t xml:space="preserve"> </w:t>
            </w:r>
          </w:p>
        </w:tc>
      </w:tr>
      <w:tr w14:paraId="7F4324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E46C7">
            <w:pPr>
              <w:spacing w:line="200" w:lineRule="exact"/>
              <w:textAlignment w:val="center"/>
              <w:rPr>
                <w:sz w:val="18"/>
                <w:szCs w:val="18"/>
              </w:rPr>
            </w:pPr>
            <w:r>
              <w:rPr>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3F75">
            <w:pPr>
              <w:spacing w:line="200" w:lineRule="exact"/>
              <w:jc w:val="right"/>
              <w:textAlignment w:val="center"/>
              <w:rPr>
                <w:sz w:val="18"/>
                <w:szCs w:val="18"/>
              </w:rPr>
            </w:pPr>
            <w:r>
              <w:rPr>
                <w:sz w:val="18"/>
                <w:szCs w:val="18"/>
              </w:rPr>
              <w:t>262.42</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D0DF1">
            <w:pPr>
              <w:spacing w:line="200" w:lineRule="exact"/>
              <w:textAlignment w:val="center"/>
              <w:rPr>
                <w:sz w:val="18"/>
                <w:szCs w:val="18"/>
              </w:rPr>
            </w:pPr>
            <w:r>
              <w:rPr>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AAD6">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1FCC">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DF07">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DFBD">
            <w:pPr>
              <w:spacing w:line="200" w:lineRule="exact"/>
              <w:jc w:val="right"/>
              <w:textAlignment w:val="center"/>
              <w:rPr>
                <w:sz w:val="18"/>
                <w:szCs w:val="18"/>
              </w:rPr>
            </w:pPr>
            <w:r>
              <w:rPr>
                <w:sz w:val="18"/>
              </w:rPr>
              <w:t xml:space="preserve"> </w:t>
            </w:r>
          </w:p>
        </w:tc>
      </w:tr>
      <w:tr w14:paraId="7EC815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B9FE7">
            <w:pPr>
              <w:spacing w:line="200" w:lineRule="exact"/>
              <w:textAlignment w:val="center"/>
              <w:rPr>
                <w:sz w:val="18"/>
                <w:szCs w:val="18"/>
              </w:rPr>
            </w:pPr>
            <w:r>
              <w:rPr>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5976">
            <w:pPr>
              <w:spacing w:line="200" w:lineRule="exact"/>
              <w:jc w:val="right"/>
              <w:textAlignment w:val="center"/>
              <w:rPr>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97913">
            <w:pPr>
              <w:spacing w:line="200" w:lineRule="exact"/>
              <w:textAlignment w:val="center"/>
              <w:rPr>
                <w:sz w:val="18"/>
                <w:szCs w:val="18"/>
              </w:rPr>
            </w:pPr>
            <w:r>
              <w:rPr>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7CE3">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1D0D">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B094">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6670">
            <w:pPr>
              <w:spacing w:line="200" w:lineRule="exact"/>
              <w:jc w:val="right"/>
              <w:textAlignment w:val="center"/>
              <w:rPr>
                <w:sz w:val="18"/>
                <w:szCs w:val="18"/>
              </w:rPr>
            </w:pPr>
            <w:r>
              <w:rPr>
                <w:sz w:val="18"/>
              </w:rPr>
              <w:t xml:space="preserve"> </w:t>
            </w:r>
          </w:p>
        </w:tc>
      </w:tr>
      <w:tr w14:paraId="0DFE3D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B529C">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0E042F">
            <w:pPr>
              <w:spacing w:line="200" w:lineRule="exac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68157">
            <w:pPr>
              <w:spacing w:line="200" w:lineRule="exact"/>
              <w:textAlignment w:val="center"/>
              <w:rPr>
                <w:sz w:val="18"/>
                <w:szCs w:val="18"/>
              </w:rPr>
            </w:pPr>
            <w:r>
              <w:rPr>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79D8">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2D9A">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BEF4">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D434">
            <w:pPr>
              <w:spacing w:line="200" w:lineRule="exact"/>
              <w:jc w:val="right"/>
              <w:textAlignment w:val="center"/>
              <w:rPr>
                <w:sz w:val="18"/>
                <w:szCs w:val="18"/>
              </w:rPr>
            </w:pPr>
            <w:r>
              <w:rPr>
                <w:sz w:val="18"/>
              </w:rPr>
              <w:t xml:space="preserve"> </w:t>
            </w:r>
          </w:p>
        </w:tc>
      </w:tr>
      <w:tr w14:paraId="2E1451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645CB">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A9740A">
            <w:pPr>
              <w:spacing w:line="200" w:lineRule="exac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8040E">
            <w:pPr>
              <w:spacing w:line="200" w:lineRule="exact"/>
              <w:textAlignment w:val="center"/>
              <w:rPr>
                <w:sz w:val="18"/>
                <w:szCs w:val="18"/>
              </w:rPr>
            </w:pPr>
            <w:r>
              <w:rPr>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5C14">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F9FF">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8B5B">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0C6A">
            <w:pPr>
              <w:spacing w:line="200" w:lineRule="exact"/>
              <w:jc w:val="right"/>
              <w:textAlignment w:val="center"/>
              <w:rPr>
                <w:sz w:val="18"/>
                <w:szCs w:val="18"/>
              </w:rPr>
            </w:pPr>
            <w:r>
              <w:rPr>
                <w:sz w:val="18"/>
              </w:rPr>
              <w:t xml:space="preserve"> </w:t>
            </w:r>
          </w:p>
        </w:tc>
      </w:tr>
      <w:tr w14:paraId="7A3EDA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64C68">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D07A9A">
            <w:pPr>
              <w:spacing w:line="200" w:lineRule="exac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020B3">
            <w:pPr>
              <w:spacing w:line="200" w:lineRule="exact"/>
              <w:textAlignment w:val="center"/>
              <w:rPr>
                <w:sz w:val="18"/>
                <w:szCs w:val="18"/>
              </w:rPr>
            </w:pPr>
            <w:r>
              <w:rPr>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20D4">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A1D5">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EC36">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3BDD">
            <w:pPr>
              <w:spacing w:line="200" w:lineRule="exact"/>
              <w:jc w:val="right"/>
              <w:textAlignment w:val="center"/>
              <w:rPr>
                <w:sz w:val="18"/>
                <w:szCs w:val="18"/>
              </w:rPr>
            </w:pPr>
            <w:r>
              <w:rPr>
                <w:sz w:val="18"/>
              </w:rPr>
              <w:t xml:space="preserve"> </w:t>
            </w:r>
          </w:p>
        </w:tc>
      </w:tr>
      <w:tr w14:paraId="695087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C1FD2">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0FEEC2">
            <w:pPr>
              <w:spacing w:line="200" w:lineRule="exac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E6453">
            <w:pPr>
              <w:spacing w:line="200" w:lineRule="exact"/>
              <w:textAlignment w:val="center"/>
              <w:rPr>
                <w:sz w:val="18"/>
                <w:szCs w:val="18"/>
              </w:rPr>
            </w:pPr>
            <w:r>
              <w:rPr>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E9F3">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AA68">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425B">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99F3">
            <w:pPr>
              <w:spacing w:line="200" w:lineRule="exact"/>
              <w:jc w:val="right"/>
              <w:textAlignment w:val="center"/>
              <w:rPr>
                <w:sz w:val="18"/>
                <w:szCs w:val="18"/>
              </w:rPr>
            </w:pPr>
            <w:r>
              <w:rPr>
                <w:sz w:val="18"/>
              </w:rPr>
              <w:t xml:space="preserve"> </w:t>
            </w:r>
          </w:p>
        </w:tc>
      </w:tr>
      <w:tr w14:paraId="5A0ADE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E1829">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E3DC64">
            <w:pPr>
              <w:spacing w:line="200" w:lineRule="exac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AE50A">
            <w:pPr>
              <w:spacing w:line="200" w:lineRule="exact"/>
              <w:textAlignment w:val="center"/>
              <w:rPr>
                <w:sz w:val="18"/>
                <w:szCs w:val="18"/>
              </w:rPr>
            </w:pPr>
            <w:r>
              <w:rPr>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22AD">
            <w:pPr>
              <w:spacing w:line="200" w:lineRule="exact"/>
              <w:jc w:val="right"/>
              <w:textAlignment w:val="center"/>
              <w:rPr>
                <w:sz w:val="18"/>
                <w:szCs w:val="18"/>
              </w:rPr>
            </w:pPr>
            <w:r>
              <w:rPr>
                <w:sz w:val="18"/>
                <w:szCs w:val="18"/>
              </w:rPr>
              <w:t>335.14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7680">
            <w:pPr>
              <w:spacing w:line="200" w:lineRule="exact"/>
              <w:jc w:val="right"/>
              <w:textAlignment w:val="center"/>
              <w:rPr>
                <w:sz w:val="18"/>
                <w:szCs w:val="18"/>
              </w:rPr>
            </w:pPr>
            <w:r>
              <w:rPr>
                <w:sz w:val="18"/>
                <w:szCs w:val="18"/>
              </w:rPr>
              <w:t>335.14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9F95">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16AE">
            <w:pPr>
              <w:spacing w:line="200" w:lineRule="exact"/>
              <w:jc w:val="right"/>
              <w:textAlignment w:val="center"/>
              <w:rPr>
                <w:sz w:val="18"/>
                <w:szCs w:val="18"/>
              </w:rPr>
            </w:pPr>
            <w:r>
              <w:rPr>
                <w:sz w:val="18"/>
              </w:rPr>
              <w:t xml:space="preserve"> </w:t>
            </w:r>
          </w:p>
        </w:tc>
      </w:tr>
      <w:tr w14:paraId="28D9F0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3D6A7">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70975E">
            <w:pPr>
              <w:spacing w:line="200" w:lineRule="exac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B8327">
            <w:pPr>
              <w:spacing w:line="200" w:lineRule="exact"/>
              <w:textAlignment w:val="center"/>
              <w:rPr>
                <w:sz w:val="18"/>
                <w:szCs w:val="18"/>
              </w:rPr>
            </w:pPr>
            <w:r>
              <w:rPr>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16D3">
            <w:pPr>
              <w:spacing w:line="200" w:lineRule="exact"/>
              <w:jc w:val="right"/>
              <w:textAlignment w:val="center"/>
              <w:rPr>
                <w:sz w:val="18"/>
                <w:szCs w:val="18"/>
              </w:rPr>
            </w:pPr>
            <w:r>
              <w:rPr>
                <w:sz w:val="18"/>
                <w:szCs w:val="18"/>
              </w:rPr>
              <w:t>37.46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B89E">
            <w:pPr>
              <w:spacing w:line="200" w:lineRule="exact"/>
              <w:jc w:val="right"/>
              <w:textAlignment w:val="center"/>
              <w:rPr>
                <w:sz w:val="18"/>
                <w:szCs w:val="18"/>
              </w:rPr>
            </w:pPr>
            <w:r>
              <w:rPr>
                <w:sz w:val="18"/>
                <w:szCs w:val="18"/>
              </w:rPr>
              <w:t>37.46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2795">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528B">
            <w:pPr>
              <w:spacing w:line="200" w:lineRule="exact"/>
              <w:jc w:val="right"/>
              <w:textAlignment w:val="center"/>
              <w:rPr>
                <w:sz w:val="18"/>
                <w:szCs w:val="18"/>
              </w:rPr>
            </w:pPr>
            <w:r>
              <w:rPr>
                <w:sz w:val="18"/>
              </w:rPr>
              <w:t xml:space="preserve"> </w:t>
            </w:r>
          </w:p>
        </w:tc>
      </w:tr>
      <w:tr w14:paraId="21ECD3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52AB3">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4C4A">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8D7F6">
            <w:pPr>
              <w:spacing w:line="200" w:lineRule="exact"/>
              <w:textAlignment w:val="center"/>
              <w:rPr>
                <w:sz w:val="18"/>
                <w:szCs w:val="18"/>
              </w:rPr>
            </w:pPr>
            <w:r>
              <w:rPr>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9CCC">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6AE9">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E1D9">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E8E5">
            <w:pPr>
              <w:spacing w:line="200" w:lineRule="exact"/>
              <w:jc w:val="right"/>
              <w:textAlignment w:val="center"/>
              <w:rPr>
                <w:sz w:val="18"/>
                <w:szCs w:val="18"/>
              </w:rPr>
            </w:pPr>
            <w:r>
              <w:rPr>
                <w:sz w:val="18"/>
              </w:rPr>
              <w:t xml:space="preserve"> </w:t>
            </w:r>
          </w:p>
        </w:tc>
      </w:tr>
      <w:tr w14:paraId="49EAE5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A3D9F">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F985">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A3FBC">
            <w:pPr>
              <w:spacing w:line="200" w:lineRule="exact"/>
              <w:textAlignment w:val="center"/>
              <w:rPr>
                <w:sz w:val="18"/>
                <w:szCs w:val="18"/>
              </w:rPr>
            </w:pPr>
            <w:r>
              <w:rPr>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B9C9">
            <w:pPr>
              <w:spacing w:line="200" w:lineRule="exact"/>
              <w:jc w:val="right"/>
              <w:textAlignment w:val="center"/>
              <w:rPr>
                <w:sz w:val="18"/>
                <w:szCs w:val="18"/>
              </w:rPr>
            </w:pPr>
            <w:r>
              <w:rPr>
                <w:sz w:val="18"/>
                <w:szCs w:val="18"/>
              </w:rPr>
              <w:t>262.42</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CE0A">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D48B">
            <w:pPr>
              <w:spacing w:line="200" w:lineRule="exact"/>
              <w:jc w:val="right"/>
              <w:textAlignment w:val="center"/>
              <w:rPr>
                <w:sz w:val="18"/>
                <w:szCs w:val="18"/>
              </w:rPr>
            </w:pPr>
            <w:r>
              <w:rPr>
                <w:sz w:val="18"/>
                <w:szCs w:val="18"/>
              </w:rPr>
              <w:t>262.42</w:t>
            </w: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1C2D">
            <w:pPr>
              <w:spacing w:line="200" w:lineRule="exact"/>
              <w:jc w:val="right"/>
              <w:textAlignment w:val="center"/>
              <w:rPr>
                <w:sz w:val="18"/>
                <w:szCs w:val="18"/>
              </w:rPr>
            </w:pPr>
            <w:r>
              <w:rPr>
                <w:sz w:val="18"/>
              </w:rPr>
              <w:t xml:space="preserve"> </w:t>
            </w:r>
          </w:p>
        </w:tc>
      </w:tr>
      <w:tr w14:paraId="3A9491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47ACA">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850F">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F7943">
            <w:pPr>
              <w:spacing w:line="200" w:lineRule="exact"/>
              <w:textAlignment w:val="center"/>
              <w:rPr>
                <w:sz w:val="18"/>
                <w:szCs w:val="18"/>
              </w:rPr>
            </w:pPr>
            <w:r>
              <w:rPr>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9145">
            <w:pPr>
              <w:spacing w:line="200" w:lineRule="exact"/>
              <w:jc w:val="right"/>
              <w:textAlignment w:val="center"/>
              <w:rPr>
                <w:sz w:val="18"/>
                <w:szCs w:val="18"/>
              </w:rPr>
            </w:pPr>
            <w:r>
              <w:rPr>
                <w:sz w:val="18"/>
                <w:szCs w:val="18"/>
              </w:rPr>
              <w:t>1,152.29</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B500">
            <w:pPr>
              <w:spacing w:line="200" w:lineRule="exact"/>
              <w:jc w:val="right"/>
              <w:textAlignment w:val="center"/>
              <w:rPr>
                <w:sz w:val="18"/>
                <w:szCs w:val="18"/>
              </w:rPr>
            </w:pPr>
            <w:r>
              <w:rPr>
                <w:sz w:val="18"/>
                <w:szCs w:val="18"/>
              </w:rPr>
              <w:t>1,152.29</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A889">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641B">
            <w:pPr>
              <w:spacing w:line="200" w:lineRule="exact"/>
              <w:jc w:val="right"/>
              <w:textAlignment w:val="center"/>
              <w:rPr>
                <w:sz w:val="18"/>
                <w:szCs w:val="18"/>
              </w:rPr>
            </w:pPr>
            <w:r>
              <w:rPr>
                <w:sz w:val="18"/>
              </w:rPr>
              <w:t xml:space="preserve"> </w:t>
            </w:r>
          </w:p>
        </w:tc>
      </w:tr>
      <w:tr w14:paraId="5E53D0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01297">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DD3E">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AD6BA">
            <w:pPr>
              <w:spacing w:line="200" w:lineRule="exact"/>
              <w:textAlignment w:val="center"/>
              <w:rPr>
                <w:sz w:val="18"/>
                <w:szCs w:val="18"/>
              </w:rPr>
            </w:pPr>
            <w:r>
              <w:rPr>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5793">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F259">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FAA6">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3DF5">
            <w:pPr>
              <w:spacing w:line="200" w:lineRule="exact"/>
              <w:jc w:val="right"/>
              <w:textAlignment w:val="center"/>
              <w:rPr>
                <w:sz w:val="18"/>
                <w:szCs w:val="18"/>
              </w:rPr>
            </w:pPr>
            <w:r>
              <w:rPr>
                <w:sz w:val="18"/>
              </w:rPr>
              <w:t xml:space="preserve"> </w:t>
            </w:r>
          </w:p>
        </w:tc>
      </w:tr>
      <w:tr w14:paraId="7A0A88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47E00">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867C">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626C3">
            <w:pPr>
              <w:spacing w:line="200" w:lineRule="exact"/>
              <w:textAlignment w:val="center"/>
              <w:rPr>
                <w:sz w:val="18"/>
                <w:szCs w:val="18"/>
              </w:rPr>
            </w:pPr>
            <w:r>
              <w:rPr>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E5D9">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8B92">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BCD2">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1752">
            <w:pPr>
              <w:spacing w:line="200" w:lineRule="exact"/>
              <w:jc w:val="right"/>
              <w:textAlignment w:val="center"/>
              <w:rPr>
                <w:sz w:val="18"/>
                <w:szCs w:val="18"/>
              </w:rPr>
            </w:pPr>
            <w:r>
              <w:rPr>
                <w:sz w:val="18"/>
              </w:rPr>
              <w:t xml:space="preserve"> </w:t>
            </w:r>
          </w:p>
        </w:tc>
      </w:tr>
      <w:tr w14:paraId="13B2D3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A0501">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3E11">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5B889">
            <w:pPr>
              <w:spacing w:line="200" w:lineRule="exact"/>
              <w:textAlignment w:val="center"/>
              <w:rPr>
                <w:sz w:val="18"/>
                <w:szCs w:val="18"/>
              </w:rPr>
            </w:pPr>
            <w:r>
              <w:rPr>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5B1D">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A8F5">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8024">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BE1E">
            <w:pPr>
              <w:spacing w:line="200" w:lineRule="exact"/>
              <w:jc w:val="right"/>
              <w:textAlignment w:val="center"/>
              <w:rPr>
                <w:sz w:val="18"/>
                <w:szCs w:val="18"/>
              </w:rPr>
            </w:pPr>
            <w:r>
              <w:rPr>
                <w:sz w:val="18"/>
              </w:rPr>
              <w:t xml:space="preserve"> </w:t>
            </w:r>
          </w:p>
        </w:tc>
      </w:tr>
      <w:tr w14:paraId="3BC69F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CB18C">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B3F7">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E8D5D">
            <w:pPr>
              <w:spacing w:line="200" w:lineRule="exact"/>
              <w:textAlignment w:val="center"/>
              <w:rPr>
                <w:sz w:val="18"/>
                <w:szCs w:val="18"/>
              </w:rPr>
            </w:pPr>
            <w:r>
              <w:rPr>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62B3">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FB6A">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D619">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1053">
            <w:pPr>
              <w:spacing w:line="200" w:lineRule="exact"/>
              <w:jc w:val="right"/>
              <w:textAlignment w:val="center"/>
              <w:rPr>
                <w:sz w:val="18"/>
                <w:szCs w:val="18"/>
              </w:rPr>
            </w:pPr>
            <w:r>
              <w:rPr>
                <w:sz w:val="18"/>
              </w:rPr>
              <w:t xml:space="preserve"> </w:t>
            </w:r>
          </w:p>
        </w:tc>
      </w:tr>
      <w:tr w14:paraId="7DA5CD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F3F27">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1572">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6283D">
            <w:pPr>
              <w:spacing w:line="200" w:lineRule="exact"/>
              <w:textAlignment w:val="center"/>
              <w:rPr>
                <w:sz w:val="18"/>
                <w:szCs w:val="18"/>
              </w:rPr>
            </w:pPr>
            <w:r>
              <w:rPr>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AA2F">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BC1D">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1E52F">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24A0">
            <w:pPr>
              <w:spacing w:line="200" w:lineRule="exact"/>
              <w:jc w:val="right"/>
              <w:textAlignment w:val="center"/>
              <w:rPr>
                <w:sz w:val="18"/>
                <w:szCs w:val="18"/>
              </w:rPr>
            </w:pPr>
            <w:r>
              <w:rPr>
                <w:sz w:val="18"/>
              </w:rPr>
              <w:t xml:space="preserve"> </w:t>
            </w:r>
          </w:p>
        </w:tc>
      </w:tr>
      <w:tr w14:paraId="07A40A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39A6C">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44E5">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8013B">
            <w:pPr>
              <w:spacing w:line="200" w:lineRule="exact"/>
              <w:textAlignment w:val="center"/>
              <w:rPr>
                <w:sz w:val="18"/>
                <w:szCs w:val="18"/>
              </w:rPr>
            </w:pPr>
            <w:r>
              <w:rPr>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0998">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8C765">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9858">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F05B">
            <w:pPr>
              <w:spacing w:line="200" w:lineRule="exact"/>
              <w:jc w:val="right"/>
              <w:textAlignment w:val="center"/>
              <w:rPr>
                <w:sz w:val="18"/>
                <w:szCs w:val="18"/>
              </w:rPr>
            </w:pPr>
            <w:r>
              <w:rPr>
                <w:sz w:val="18"/>
              </w:rPr>
              <w:t xml:space="preserve"> </w:t>
            </w:r>
          </w:p>
        </w:tc>
      </w:tr>
      <w:tr w14:paraId="7AC8D1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8B08E">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98E4">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2582A">
            <w:pPr>
              <w:spacing w:line="200" w:lineRule="exact"/>
              <w:textAlignment w:val="center"/>
              <w:rPr>
                <w:sz w:val="18"/>
                <w:szCs w:val="18"/>
              </w:rPr>
            </w:pPr>
            <w:r>
              <w:rPr>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3DCE">
            <w:pPr>
              <w:spacing w:line="200" w:lineRule="exact"/>
              <w:jc w:val="right"/>
              <w:textAlignment w:val="center"/>
              <w:rPr>
                <w:sz w:val="18"/>
                <w:szCs w:val="18"/>
              </w:rPr>
            </w:pPr>
            <w:r>
              <w:rPr>
                <w:sz w:val="18"/>
                <w:szCs w:val="18"/>
              </w:rPr>
              <w:t>29.53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D09B">
            <w:pPr>
              <w:spacing w:line="200" w:lineRule="exact"/>
              <w:jc w:val="right"/>
              <w:textAlignment w:val="center"/>
              <w:rPr>
                <w:sz w:val="18"/>
                <w:szCs w:val="18"/>
              </w:rPr>
            </w:pPr>
            <w:r>
              <w:rPr>
                <w:sz w:val="18"/>
                <w:szCs w:val="18"/>
              </w:rPr>
              <w:t>29.53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AC8BF">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F392">
            <w:pPr>
              <w:spacing w:line="200" w:lineRule="exact"/>
              <w:jc w:val="right"/>
              <w:textAlignment w:val="center"/>
              <w:rPr>
                <w:sz w:val="18"/>
                <w:szCs w:val="18"/>
              </w:rPr>
            </w:pPr>
            <w:r>
              <w:rPr>
                <w:sz w:val="18"/>
              </w:rPr>
              <w:t xml:space="preserve"> </w:t>
            </w:r>
          </w:p>
        </w:tc>
      </w:tr>
      <w:tr w14:paraId="02622A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D6DE2">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8CD8">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6D6BE">
            <w:pPr>
              <w:spacing w:line="200" w:lineRule="exact"/>
              <w:textAlignment w:val="center"/>
              <w:rPr>
                <w:sz w:val="18"/>
                <w:szCs w:val="18"/>
              </w:rPr>
            </w:pPr>
            <w:r>
              <w:rPr>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8F67">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1FAF">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927B">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1243">
            <w:pPr>
              <w:spacing w:line="200" w:lineRule="exact"/>
              <w:jc w:val="right"/>
              <w:textAlignment w:val="center"/>
              <w:rPr>
                <w:sz w:val="18"/>
                <w:szCs w:val="18"/>
              </w:rPr>
            </w:pPr>
            <w:r>
              <w:rPr>
                <w:sz w:val="18"/>
              </w:rPr>
              <w:t xml:space="preserve"> </w:t>
            </w:r>
          </w:p>
        </w:tc>
      </w:tr>
      <w:tr w14:paraId="1396EE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32839">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A180">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36B43">
            <w:pPr>
              <w:spacing w:line="200" w:lineRule="exact"/>
              <w:textAlignment w:val="center"/>
              <w:rPr>
                <w:sz w:val="18"/>
                <w:szCs w:val="18"/>
              </w:rPr>
            </w:pPr>
            <w:r>
              <w:rPr>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E682">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7615">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14EF">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5241">
            <w:pPr>
              <w:spacing w:line="200" w:lineRule="exact"/>
              <w:jc w:val="right"/>
              <w:textAlignment w:val="center"/>
              <w:rPr>
                <w:sz w:val="18"/>
                <w:szCs w:val="18"/>
              </w:rPr>
            </w:pPr>
            <w:r>
              <w:rPr>
                <w:sz w:val="18"/>
              </w:rPr>
              <w:t xml:space="preserve"> </w:t>
            </w:r>
          </w:p>
        </w:tc>
      </w:tr>
      <w:tr w14:paraId="71F7D5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E18C4">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9FEC">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F29A6">
            <w:pPr>
              <w:spacing w:line="200" w:lineRule="exact"/>
              <w:textAlignment w:val="center"/>
              <w:rPr>
                <w:sz w:val="18"/>
                <w:szCs w:val="18"/>
              </w:rPr>
            </w:pPr>
            <w:r>
              <w:rPr>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6437">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5C32">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5D4C">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37F8">
            <w:pPr>
              <w:spacing w:line="200" w:lineRule="exact"/>
              <w:jc w:val="right"/>
              <w:textAlignment w:val="center"/>
              <w:rPr>
                <w:sz w:val="18"/>
                <w:szCs w:val="18"/>
              </w:rPr>
            </w:pPr>
            <w:r>
              <w:rPr>
                <w:sz w:val="18"/>
              </w:rPr>
              <w:t xml:space="preserve"> </w:t>
            </w:r>
          </w:p>
        </w:tc>
      </w:tr>
      <w:tr w14:paraId="31DF91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F1E8E">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D4C7">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D9366">
            <w:pPr>
              <w:spacing w:line="200" w:lineRule="exact"/>
              <w:textAlignment w:val="center"/>
              <w:rPr>
                <w:sz w:val="18"/>
                <w:szCs w:val="18"/>
              </w:rPr>
            </w:pPr>
            <w:r>
              <w:rPr>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EA2E">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67E1">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E03F">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4270">
            <w:pPr>
              <w:spacing w:line="200" w:lineRule="exact"/>
              <w:jc w:val="right"/>
              <w:textAlignment w:val="center"/>
              <w:rPr>
                <w:sz w:val="18"/>
                <w:szCs w:val="18"/>
              </w:rPr>
            </w:pPr>
            <w:r>
              <w:rPr>
                <w:sz w:val="18"/>
              </w:rPr>
              <w:t xml:space="preserve"> </w:t>
            </w:r>
          </w:p>
        </w:tc>
      </w:tr>
      <w:tr w14:paraId="01F658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7B9F036">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E8A8">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EC7A7">
            <w:pPr>
              <w:spacing w:line="200" w:lineRule="exact"/>
              <w:textAlignment w:val="center"/>
              <w:rPr>
                <w:sz w:val="18"/>
                <w:szCs w:val="18"/>
              </w:rPr>
            </w:pPr>
            <w:r>
              <w:rPr>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D6CC">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A9A7">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4E006">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8F37">
            <w:pPr>
              <w:spacing w:line="200" w:lineRule="exact"/>
              <w:jc w:val="right"/>
              <w:textAlignment w:val="center"/>
              <w:rPr>
                <w:sz w:val="18"/>
                <w:szCs w:val="18"/>
              </w:rPr>
            </w:pPr>
            <w:r>
              <w:rPr>
                <w:sz w:val="18"/>
              </w:rPr>
              <w:t xml:space="preserve"> </w:t>
            </w:r>
          </w:p>
        </w:tc>
      </w:tr>
      <w:tr w14:paraId="73791C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F46A86">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868A">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02914">
            <w:pPr>
              <w:spacing w:line="200" w:lineRule="exact"/>
              <w:textAlignment w:val="center"/>
              <w:rPr>
                <w:sz w:val="18"/>
                <w:szCs w:val="18"/>
              </w:rPr>
            </w:pPr>
            <w:r>
              <w:rPr>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AC87">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073E">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3E11">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2714">
            <w:pPr>
              <w:spacing w:line="200" w:lineRule="exact"/>
              <w:jc w:val="right"/>
              <w:textAlignment w:val="center"/>
              <w:rPr>
                <w:sz w:val="18"/>
                <w:szCs w:val="18"/>
              </w:rPr>
            </w:pPr>
            <w:r>
              <w:rPr>
                <w:sz w:val="18"/>
              </w:rPr>
              <w:t xml:space="preserve"> </w:t>
            </w:r>
          </w:p>
        </w:tc>
      </w:tr>
      <w:tr w14:paraId="3D9FB0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34D629">
            <w:pPr>
              <w:spacing w:line="200" w:lineRule="exact"/>
              <w:rPr>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80D2">
            <w:pPr>
              <w:spacing w:line="200" w:lineRule="exact"/>
              <w:jc w:val="right"/>
              <w:rPr>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B4518">
            <w:pPr>
              <w:spacing w:line="200" w:lineRule="exact"/>
              <w:textAlignment w:val="center"/>
              <w:rPr>
                <w:sz w:val="18"/>
                <w:szCs w:val="18"/>
              </w:rPr>
            </w:pPr>
            <w:r>
              <w:rPr>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ECB2">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7EF2">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F232">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1C4B">
            <w:pPr>
              <w:spacing w:line="200" w:lineRule="exact"/>
              <w:jc w:val="right"/>
              <w:textAlignment w:val="center"/>
              <w:rPr>
                <w:sz w:val="18"/>
                <w:szCs w:val="18"/>
              </w:rPr>
            </w:pPr>
            <w:r>
              <w:rPr>
                <w:sz w:val="18"/>
              </w:rPr>
              <w:t xml:space="preserve"> </w:t>
            </w:r>
          </w:p>
        </w:tc>
      </w:tr>
      <w:tr w14:paraId="0BE8A5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99259">
            <w:pPr>
              <w:spacing w:line="200" w:lineRule="exact"/>
              <w:jc w:val="center"/>
              <w:textAlignment w:val="center"/>
              <w:rPr>
                <w:b/>
                <w:sz w:val="18"/>
                <w:szCs w:val="18"/>
              </w:rPr>
            </w:pPr>
            <w:r>
              <w:rPr>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6D45">
            <w:pPr>
              <w:spacing w:line="200" w:lineRule="exact"/>
              <w:jc w:val="right"/>
              <w:textAlignment w:val="center"/>
              <w:rPr>
                <w:sz w:val="18"/>
                <w:szCs w:val="18"/>
              </w:rPr>
            </w:pPr>
            <w:r>
              <w:rPr>
                <w:sz w:val="18"/>
                <w:szCs w:val="18"/>
              </w:rPr>
              <w:t>2,999.73</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51E68">
            <w:pPr>
              <w:spacing w:line="200" w:lineRule="exact"/>
              <w:jc w:val="center"/>
              <w:textAlignment w:val="center"/>
              <w:rPr>
                <w:b/>
                <w:sz w:val="18"/>
                <w:szCs w:val="18"/>
              </w:rPr>
            </w:pPr>
            <w:r>
              <w:rPr>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78FF">
            <w:pPr>
              <w:spacing w:line="200" w:lineRule="exact"/>
              <w:jc w:val="right"/>
              <w:textAlignment w:val="center"/>
              <w:rPr>
                <w:sz w:val="18"/>
                <w:szCs w:val="18"/>
              </w:rPr>
            </w:pPr>
            <w:r>
              <w:rPr>
                <w:sz w:val="18"/>
                <w:szCs w:val="18"/>
              </w:rPr>
              <w:t>2,999.73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5FD2">
            <w:pPr>
              <w:spacing w:line="200" w:lineRule="exact"/>
              <w:jc w:val="right"/>
              <w:textAlignment w:val="center"/>
              <w:rPr>
                <w:sz w:val="18"/>
                <w:szCs w:val="18"/>
              </w:rPr>
            </w:pPr>
            <w:r>
              <w:rPr>
                <w:sz w:val="18"/>
                <w:szCs w:val="18"/>
              </w:rPr>
              <w:t>2,737.31</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67E9">
            <w:pPr>
              <w:spacing w:line="200" w:lineRule="exact"/>
              <w:jc w:val="right"/>
              <w:textAlignment w:val="center"/>
              <w:rPr>
                <w:sz w:val="18"/>
                <w:szCs w:val="18"/>
              </w:rPr>
            </w:pPr>
            <w:r>
              <w:rPr>
                <w:sz w:val="18"/>
                <w:szCs w:val="18"/>
              </w:rPr>
              <w:t>262.42</w:t>
            </w: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4D9A">
            <w:pPr>
              <w:spacing w:line="200" w:lineRule="exact"/>
              <w:jc w:val="right"/>
              <w:textAlignment w:val="center"/>
              <w:rPr>
                <w:sz w:val="18"/>
                <w:szCs w:val="18"/>
              </w:rPr>
            </w:pPr>
            <w:r>
              <w:rPr>
                <w:sz w:val="18"/>
              </w:rPr>
              <w:t xml:space="preserve"> </w:t>
            </w:r>
          </w:p>
        </w:tc>
      </w:tr>
      <w:tr w14:paraId="04A260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0EB1C">
            <w:pPr>
              <w:spacing w:line="200" w:lineRule="exact"/>
              <w:textAlignment w:val="center"/>
              <w:rPr>
                <w:sz w:val="18"/>
                <w:szCs w:val="18"/>
              </w:rPr>
            </w:pPr>
            <w:r>
              <w:rPr>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8507">
            <w:pPr>
              <w:spacing w:line="200" w:lineRule="exact"/>
              <w:jc w:val="right"/>
              <w:textAlignment w:val="center"/>
              <w:rPr>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2EE4A">
            <w:pPr>
              <w:spacing w:line="200" w:lineRule="exact"/>
              <w:textAlignment w:val="center"/>
              <w:rPr>
                <w:sz w:val="18"/>
                <w:szCs w:val="18"/>
              </w:rPr>
            </w:pPr>
            <w:r>
              <w:rPr>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1C23">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19E7">
            <w:pPr>
              <w:spacing w:line="200" w:lineRule="exact"/>
              <w:jc w:val="right"/>
              <w:textAlignment w:val="center"/>
              <w:rPr>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7B67">
            <w:pPr>
              <w:spacing w:line="200" w:lineRule="exact"/>
              <w:jc w:val="right"/>
              <w:textAlignment w:val="center"/>
              <w:rPr>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9D3B">
            <w:pPr>
              <w:spacing w:line="200" w:lineRule="exact"/>
              <w:jc w:val="right"/>
              <w:textAlignment w:val="center"/>
              <w:rPr>
                <w:sz w:val="18"/>
                <w:szCs w:val="18"/>
              </w:rPr>
            </w:pPr>
            <w:r>
              <w:rPr>
                <w:sz w:val="18"/>
              </w:rPr>
              <w:t xml:space="preserve"> </w:t>
            </w:r>
          </w:p>
        </w:tc>
      </w:tr>
      <w:tr w14:paraId="342876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6F2A5">
            <w:pPr>
              <w:spacing w:line="200" w:lineRule="exact"/>
              <w:textAlignment w:val="center"/>
              <w:rPr>
                <w:sz w:val="18"/>
                <w:szCs w:val="18"/>
              </w:rPr>
            </w:pPr>
            <w:r>
              <w:rPr>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78DE">
            <w:pPr>
              <w:spacing w:line="200" w:lineRule="exact"/>
              <w:jc w:val="right"/>
              <w:textAlignment w:val="center"/>
              <w:rPr>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1E027C">
            <w:pPr>
              <w:spacing w:line="200" w:lineRule="exact"/>
              <w:rPr>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092034">
            <w:pPr>
              <w:spacing w:line="200" w:lineRule="exact"/>
              <w:rPr>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5EA023">
            <w:pPr>
              <w:spacing w:line="200" w:lineRule="exact"/>
              <w:rPr>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A93F58">
            <w:pPr>
              <w:spacing w:line="200" w:lineRule="exact"/>
              <w:rPr>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8824D9">
            <w:pPr>
              <w:spacing w:line="200" w:lineRule="exact"/>
              <w:rPr>
                <w:sz w:val="18"/>
                <w:szCs w:val="18"/>
              </w:rPr>
            </w:pPr>
          </w:p>
        </w:tc>
      </w:tr>
      <w:tr w14:paraId="6BE11E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1BA09">
            <w:pPr>
              <w:spacing w:line="200" w:lineRule="exact"/>
              <w:textAlignment w:val="center"/>
              <w:rPr>
                <w:sz w:val="18"/>
                <w:szCs w:val="18"/>
              </w:rPr>
            </w:pPr>
            <w:r>
              <w:rPr>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D600">
            <w:pPr>
              <w:spacing w:line="200" w:lineRule="exact"/>
              <w:jc w:val="right"/>
              <w:textAlignment w:val="center"/>
              <w:rPr>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FAD6D">
            <w:pPr>
              <w:spacing w:line="200" w:lineRule="exact"/>
              <w:jc w:val="center"/>
              <w:rPr>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0A1A">
            <w:pPr>
              <w:spacing w:line="200" w:lineRule="exact"/>
              <w:jc w:val="right"/>
              <w:rPr>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2A34">
            <w:pPr>
              <w:spacing w:line="200" w:lineRule="exact"/>
              <w:jc w:val="right"/>
              <w:rPr>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CCA6">
            <w:pPr>
              <w:spacing w:line="200" w:lineRule="exact"/>
              <w:jc w:val="right"/>
              <w:rPr>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7BA3">
            <w:pPr>
              <w:spacing w:line="200" w:lineRule="exact"/>
              <w:jc w:val="right"/>
              <w:rPr>
                <w:sz w:val="18"/>
                <w:szCs w:val="18"/>
              </w:rPr>
            </w:pPr>
          </w:p>
        </w:tc>
      </w:tr>
      <w:tr w14:paraId="38AC8C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EA2DF">
            <w:pPr>
              <w:spacing w:line="200" w:lineRule="exact"/>
              <w:textAlignment w:val="center"/>
              <w:rPr>
                <w:sz w:val="18"/>
                <w:szCs w:val="18"/>
              </w:rPr>
            </w:pPr>
            <w:r>
              <w:rPr>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A5A8">
            <w:pPr>
              <w:spacing w:line="200" w:lineRule="exact"/>
              <w:jc w:val="right"/>
              <w:textAlignment w:val="center"/>
              <w:rPr>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9B4DB">
            <w:pPr>
              <w:spacing w:line="200" w:lineRule="exact"/>
              <w:jc w:val="center"/>
              <w:rPr>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3E2D">
            <w:pPr>
              <w:spacing w:line="200" w:lineRule="exact"/>
              <w:jc w:val="right"/>
              <w:rPr>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C3BB">
            <w:pPr>
              <w:spacing w:line="200" w:lineRule="exact"/>
              <w:jc w:val="right"/>
              <w:rPr>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61A7">
            <w:pPr>
              <w:spacing w:line="200" w:lineRule="exact"/>
              <w:jc w:val="right"/>
              <w:rPr>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000E">
            <w:pPr>
              <w:spacing w:line="200" w:lineRule="exact"/>
              <w:jc w:val="right"/>
              <w:rPr>
                <w:sz w:val="18"/>
                <w:szCs w:val="18"/>
              </w:rPr>
            </w:pPr>
          </w:p>
        </w:tc>
      </w:tr>
      <w:tr w14:paraId="0C1368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9E38C">
            <w:pPr>
              <w:spacing w:line="200" w:lineRule="exact"/>
              <w:jc w:val="center"/>
              <w:textAlignment w:val="center"/>
              <w:rPr>
                <w:b/>
                <w:sz w:val="18"/>
                <w:szCs w:val="18"/>
              </w:rPr>
            </w:pPr>
            <w:r>
              <w:rPr>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261A">
            <w:pPr>
              <w:spacing w:line="200" w:lineRule="exact"/>
              <w:jc w:val="right"/>
              <w:textAlignment w:val="center"/>
              <w:rPr>
                <w:sz w:val="18"/>
                <w:szCs w:val="18"/>
              </w:rPr>
            </w:pPr>
            <w:r>
              <w:rPr>
                <w:sz w:val="18"/>
                <w:szCs w:val="18"/>
              </w:rPr>
              <w:t>2,999.73</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8C48A">
            <w:pPr>
              <w:spacing w:line="200" w:lineRule="exact"/>
              <w:jc w:val="center"/>
              <w:textAlignment w:val="center"/>
              <w:rPr>
                <w:b/>
                <w:sz w:val="18"/>
                <w:szCs w:val="18"/>
              </w:rPr>
            </w:pPr>
            <w:r>
              <w:rPr>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304A">
            <w:pPr>
              <w:spacing w:line="200" w:lineRule="exact"/>
              <w:jc w:val="right"/>
              <w:textAlignment w:val="center"/>
              <w:rPr>
                <w:sz w:val="18"/>
                <w:szCs w:val="18"/>
              </w:rPr>
            </w:pPr>
            <w:r>
              <w:rPr>
                <w:sz w:val="18"/>
                <w:szCs w:val="18"/>
              </w:rPr>
              <w:t>2,999.73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7DD0">
            <w:pPr>
              <w:spacing w:line="200" w:lineRule="exact"/>
              <w:jc w:val="right"/>
              <w:textAlignment w:val="center"/>
              <w:rPr>
                <w:sz w:val="18"/>
                <w:szCs w:val="18"/>
              </w:rPr>
            </w:pPr>
            <w:r>
              <w:rPr>
                <w:sz w:val="18"/>
                <w:szCs w:val="18"/>
              </w:rPr>
              <w:t>2,737.31</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171D">
            <w:pPr>
              <w:spacing w:line="200" w:lineRule="exact"/>
              <w:jc w:val="right"/>
              <w:textAlignment w:val="center"/>
              <w:rPr>
                <w:sz w:val="18"/>
                <w:szCs w:val="18"/>
              </w:rPr>
            </w:pPr>
            <w:r>
              <w:rPr>
                <w:sz w:val="18"/>
                <w:szCs w:val="18"/>
              </w:rPr>
              <w:t>262.42</w:t>
            </w: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8FFB">
            <w:pPr>
              <w:spacing w:line="200" w:lineRule="exact"/>
              <w:jc w:val="right"/>
              <w:textAlignment w:val="center"/>
              <w:rPr>
                <w:sz w:val="18"/>
                <w:szCs w:val="18"/>
              </w:rPr>
            </w:pPr>
            <w:r>
              <w:rPr>
                <w:sz w:val="18"/>
              </w:rPr>
              <w:t xml:space="preserve"> </w:t>
            </w:r>
          </w:p>
        </w:tc>
      </w:tr>
    </w:tbl>
    <w:p w14:paraId="2115742B">
      <w:pPr>
        <w:spacing w:line="240" w:lineRule="exact"/>
        <w:rPr>
          <w:sz w:val="20"/>
          <w:szCs w:val="20"/>
        </w:rPr>
      </w:pPr>
      <w:r>
        <w:rPr>
          <w:sz w:val="20"/>
          <w:szCs w:val="20"/>
        </w:rPr>
        <w:t>备注：1.本表反映单位本年度一般公共预算财政拨款、政府性基金预算财政拨款及国有资本经营预算财政拨款的总收支和年末结转结余情况。</w:t>
      </w:r>
      <w:r>
        <w:rPr>
          <w:sz w:val="20"/>
          <w:szCs w:val="20"/>
        </w:rPr>
        <w:br w:type="textWrapping"/>
      </w:r>
      <w:r>
        <w:rPr>
          <w:sz w:val="20"/>
          <w:szCs w:val="20"/>
        </w:rPr>
        <w:t xml:space="preserve">      2.本套报表金额单位转换时可能存在尾数误差。</w:t>
      </w:r>
      <w:r>
        <w:rPr>
          <w:sz w:val="20"/>
          <w:szCs w:val="20"/>
        </w:rPr>
        <w:br w:type="textWrapping"/>
      </w:r>
      <w:r>
        <w:rPr>
          <w:sz w:val="20"/>
          <w:szCs w:val="20"/>
        </w:rPr>
        <w:br w:type="textWrapping"/>
      </w:r>
      <w:r>
        <w:rPr>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232F439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13912D6">
            <w:pPr>
              <w:jc w:val="center"/>
              <w:textAlignment w:val="bottom"/>
              <w:rPr>
                <w:b/>
                <w:sz w:val="32"/>
                <w:szCs w:val="32"/>
              </w:rPr>
            </w:pPr>
            <w:r>
              <w:rPr>
                <w:b/>
                <w:sz w:val="32"/>
                <w:szCs w:val="32"/>
              </w:rPr>
              <w:t>一般公共预算财政拨款支出决算表</w:t>
            </w:r>
          </w:p>
        </w:tc>
      </w:tr>
      <w:tr w14:paraId="2961244D">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E0A135B">
            <w:pPr>
              <w:rPr>
                <w:sz w:val="20"/>
                <w:szCs w:val="20"/>
              </w:rPr>
            </w:pPr>
            <w:r>
              <w:rPr>
                <w:sz w:val="20"/>
                <w:szCs w:val="20"/>
              </w:rPr>
              <w:t xml:space="preserve">公开单位： </w:t>
            </w:r>
            <w:r>
              <w:rPr>
                <w:sz w:val="20"/>
              </w:rPr>
              <w:t>重庆市石柱土家族自治县发展和改革委员会（本级）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753D818">
            <w:pPr>
              <w:rPr>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4C26EAB">
            <w:pPr>
              <w:jc w:val="right"/>
              <w:textAlignment w:val="bottom"/>
              <w:rPr>
                <w:sz w:val="20"/>
                <w:szCs w:val="20"/>
              </w:rPr>
            </w:pPr>
            <w:r>
              <w:rPr>
                <w:sz w:val="20"/>
                <w:szCs w:val="20"/>
              </w:rPr>
              <w:t>公开05表</w:t>
            </w:r>
          </w:p>
        </w:tc>
      </w:tr>
      <w:tr w14:paraId="0318455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BC2F78D">
            <w:pPr>
              <w:rPr>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14AA46B">
            <w:pPr>
              <w:rPr>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514DDD0">
            <w:pPr>
              <w:jc w:val="right"/>
              <w:textAlignment w:val="bottom"/>
              <w:rPr>
                <w:sz w:val="20"/>
                <w:szCs w:val="20"/>
              </w:rPr>
            </w:pPr>
            <w:r>
              <w:rPr>
                <w:sz w:val="20"/>
                <w:szCs w:val="20"/>
              </w:rPr>
              <w:t>单位：万元</w:t>
            </w:r>
          </w:p>
        </w:tc>
      </w:tr>
      <w:tr w14:paraId="07740B86">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D6B43">
            <w:pPr>
              <w:jc w:val="center"/>
              <w:textAlignment w:val="center"/>
              <w:rPr>
                <w:b/>
                <w:sz w:val="20"/>
                <w:szCs w:val="20"/>
              </w:rPr>
            </w:pPr>
            <w:r>
              <w:rPr>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7A325E">
            <w:pPr>
              <w:jc w:val="center"/>
              <w:textAlignment w:val="center"/>
              <w:rPr>
                <w:b/>
                <w:sz w:val="20"/>
                <w:szCs w:val="20"/>
              </w:rPr>
            </w:pPr>
            <w:r>
              <w:rPr>
                <w:b/>
                <w:sz w:val="20"/>
                <w:szCs w:val="20"/>
              </w:rPr>
              <w:t>本年支出</w:t>
            </w:r>
          </w:p>
        </w:tc>
      </w:tr>
      <w:tr w14:paraId="64563CA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11C39">
            <w:pPr>
              <w:jc w:val="center"/>
              <w:textAlignment w:val="center"/>
              <w:rPr>
                <w:b/>
                <w:sz w:val="20"/>
                <w:szCs w:val="20"/>
              </w:rPr>
            </w:pPr>
            <w:r>
              <w:rPr>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62F2FB">
            <w:pPr>
              <w:jc w:val="center"/>
              <w:textAlignment w:val="center"/>
              <w:rPr>
                <w:b/>
                <w:sz w:val="20"/>
                <w:szCs w:val="20"/>
              </w:rPr>
            </w:pPr>
            <w:r>
              <w:rPr>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CCD13B">
            <w:pPr>
              <w:jc w:val="center"/>
              <w:textAlignment w:val="center"/>
              <w:rPr>
                <w:b/>
                <w:sz w:val="20"/>
                <w:szCs w:val="20"/>
              </w:rPr>
            </w:pPr>
            <w:r>
              <w:rPr>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96070E">
            <w:pPr>
              <w:jc w:val="center"/>
              <w:textAlignment w:val="center"/>
              <w:rPr>
                <w:b/>
                <w:sz w:val="20"/>
                <w:szCs w:val="20"/>
              </w:rPr>
            </w:pPr>
            <w:r>
              <w:rPr>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D51ADA">
            <w:pPr>
              <w:jc w:val="center"/>
              <w:textAlignment w:val="center"/>
              <w:rPr>
                <w:b/>
                <w:sz w:val="20"/>
                <w:szCs w:val="20"/>
              </w:rPr>
            </w:pPr>
            <w:r>
              <w:rPr>
                <w:b/>
                <w:sz w:val="20"/>
                <w:szCs w:val="20"/>
              </w:rPr>
              <w:t>项目支出</w:t>
            </w:r>
          </w:p>
        </w:tc>
      </w:tr>
      <w:tr w14:paraId="50D1400C">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69647">
            <w:pPr>
              <w:jc w:val="center"/>
              <w:rPr>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7C088E">
            <w:pPr>
              <w:jc w:val="center"/>
              <w:rPr>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17E95E">
            <w:pPr>
              <w:jc w:val="center"/>
              <w:rPr>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8AE536">
            <w:pPr>
              <w:jc w:val="center"/>
              <w:rPr>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3B42E6">
            <w:pPr>
              <w:jc w:val="center"/>
              <w:rPr>
                <w:b/>
                <w:sz w:val="20"/>
                <w:szCs w:val="20"/>
              </w:rPr>
            </w:pPr>
          </w:p>
        </w:tc>
      </w:tr>
      <w:tr w14:paraId="002357BA">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2899C">
            <w:pPr>
              <w:jc w:val="center"/>
              <w:rPr>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C78BB0">
            <w:pPr>
              <w:jc w:val="center"/>
              <w:rPr>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D81EE">
            <w:pPr>
              <w:jc w:val="center"/>
              <w:rPr>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6F98B">
            <w:pPr>
              <w:jc w:val="center"/>
              <w:rPr>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B04123">
            <w:pPr>
              <w:jc w:val="center"/>
              <w:rPr>
                <w:b/>
                <w:sz w:val="20"/>
                <w:szCs w:val="20"/>
              </w:rPr>
            </w:pPr>
          </w:p>
        </w:tc>
      </w:tr>
      <w:tr w14:paraId="01D2FB0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002F4">
            <w:pPr>
              <w:jc w:val="center"/>
              <w:textAlignment w:val="center"/>
              <w:rPr>
                <w:b/>
                <w:sz w:val="20"/>
                <w:szCs w:val="20"/>
              </w:rPr>
            </w:pPr>
            <w:r>
              <w:rPr>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E9861">
            <w:pPr>
              <w:jc w:val="right"/>
              <w:textAlignment w:val="center"/>
              <w:rPr>
                <w:b/>
                <w:sz w:val="20"/>
                <w:szCs w:val="20"/>
              </w:rPr>
            </w:pPr>
            <w:r>
              <w:rPr>
                <w:b/>
                <w:bCs/>
                <w:sz w:val="20"/>
                <w:szCs w:val="20"/>
              </w:rPr>
              <w:t>2,737.31</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402DE">
            <w:pPr>
              <w:jc w:val="right"/>
              <w:textAlignment w:val="center"/>
              <w:rPr>
                <w:b/>
                <w:sz w:val="20"/>
                <w:szCs w:val="20"/>
              </w:rPr>
            </w:pPr>
            <w:r>
              <w:rPr>
                <w:b/>
                <w:bCs/>
                <w:sz w:val="20"/>
                <w:szCs w:val="20"/>
              </w:rPr>
              <w:t>723.21</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89AC8">
            <w:pPr>
              <w:jc w:val="right"/>
              <w:textAlignment w:val="center"/>
              <w:rPr>
                <w:b/>
                <w:sz w:val="20"/>
                <w:szCs w:val="20"/>
              </w:rPr>
            </w:pPr>
            <w:r>
              <w:rPr>
                <w:b/>
                <w:bCs/>
                <w:sz w:val="20"/>
                <w:szCs w:val="20"/>
              </w:rPr>
              <w:t>2,014.10</w:t>
            </w:r>
            <w:r>
              <w:rPr>
                <w:b/>
                <w:sz w:val="20"/>
              </w:rPr>
              <w:t xml:space="preserve"> </w:t>
            </w:r>
          </w:p>
        </w:tc>
      </w:tr>
      <w:tr w14:paraId="0B1EA0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C890">
            <w:pPr>
              <w:textAlignment w:val="center"/>
              <w:rPr>
                <w:sz w:val="20"/>
                <w:szCs w:val="20"/>
              </w:rPr>
            </w:pPr>
            <w:r>
              <w:rPr>
                <w:b/>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1CDF7">
            <w:pPr>
              <w:textAlignment w:val="center"/>
              <w:rPr>
                <w:sz w:val="20"/>
                <w:szCs w:val="20"/>
              </w:rPr>
            </w:pPr>
            <w:r>
              <w:rPr>
                <w:b/>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E3655">
            <w:pPr>
              <w:jc w:val="right"/>
              <w:textAlignment w:val="center"/>
              <w:rPr>
                <w:b/>
                <w:sz w:val="20"/>
                <w:szCs w:val="20"/>
              </w:rPr>
            </w:pPr>
            <w:r>
              <w:rPr>
                <w:b/>
                <w:sz w:val="20"/>
                <w:szCs w:val="20"/>
              </w:rPr>
              <w:t>1,182.89</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D3054">
            <w:pPr>
              <w:jc w:val="right"/>
              <w:textAlignment w:val="center"/>
              <w:rPr>
                <w:b/>
                <w:sz w:val="20"/>
                <w:szCs w:val="20"/>
              </w:rPr>
            </w:pPr>
            <w:r>
              <w:rPr>
                <w:b/>
                <w:sz w:val="20"/>
                <w:szCs w:val="20"/>
              </w:rPr>
              <w:t>363.45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86C5C">
            <w:pPr>
              <w:jc w:val="right"/>
              <w:textAlignment w:val="center"/>
              <w:rPr>
                <w:b/>
                <w:sz w:val="20"/>
                <w:szCs w:val="20"/>
              </w:rPr>
            </w:pPr>
            <w:r>
              <w:rPr>
                <w:b/>
                <w:sz w:val="20"/>
                <w:szCs w:val="20"/>
              </w:rPr>
              <w:t>819.44</w:t>
            </w:r>
            <w:r>
              <w:rPr>
                <w:b/>
                <w:sz w:val="20"/>
              </w:rPr>
              <w:t xml:space="preserve"> </w:t>
            </w:r>
          </w:p>
        </w:tc>
      </w:tr>
      <w:tr w14:paraId="32D209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D762A">
            <w:pPr>
              <w:textAlignment w:val="center"/>
              <w:rPr>
                <w:sz w:val="20"/>
                <w:szCs w:val="20"/>
              </w:rPr>
            </w:pPr>
            <w:r>
              <w:rPr>
                <w:b/>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3590F">
            <w:pPr>
              <w:textAlignment w:val="center"/>
              <w:rPr>
                <w:sz w:val="20"/>
                <w:szCs w:val="20"/>
              </w:rPr>
            </w:pPr>
            <w:r>
              <w:rPr>
                <w:b/>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EC9C5">
            <w:pPr>
              <w:jc w:val="right"/>
              <w:textAlignment w:val="center"/>
              <w:rPr>
                <w:b/>
                <w:sz w:val="20"/>
                <w:szCs w:val="20"/>
              </w:rPr>
            </w:pPr>
            <w:r>
              <w:rPr>
                <w:b/>
                <w:sz w:val="20"/>
                <w:szCs w:val="20"/>
              </w:rPr>
              <w:t>1,178.73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B2DEC">
            <w:pPr>
              <w:jc w:val="right"/>
              <w:textAlignment w:val="center"/>
              <w:rPr>
                <w:b/>
                <w:sz w:val="20"/>
                <w:szCs w:val="20"/>
              </w:rPr>
            </w:pPr>
            <w:r>
              <w:rPr>
                <w:b/>
                <w:sz w:val="20"/>
                <w:szCs w:val="20"/>
              </w:rPr>
              <w:t>363.45</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A9B47">
            <w:pPr>
              <w:jc w:val="right"/>
              <w:textAlignment w:val="center"/>
              <w:rPr>
                <w:b/>
                <w:sz w:val="20"/>
                <w:szCs w:val="20"/>
              </w:rPr>
            </w:pPr>
            <w:r>
              <w:rPr>
                <w:b/>
                <w:sz w:val="20"/>
                <w:szCs w:val="20"/>
              </w:rPr>
              <w:t>815.28</w:t>
            </w:r>
            <w:r>
              <w:rPr>
                <w:b/>
                <w:sz w:val="20"/>
              </w:rPr>
              <w:t xml:space="preserve"> </w:t>
            </w:r>
          </w:p>
        </w:tc>
      </w:tr>
      <w:tr w14:paraId="6A5BE9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1C4B">
            <w:pPr>
              <w:textAlignment w:val="center"/>
              <w:rPr>
                <w:sz w:val="20"/>
                <w:szCs w:val="20"/>
              </w:rPr>
            </w:pPr>
            <w:r>
              <w:rPr>
                <w:sz w:val="20"/>
                <w:szCs w:val="20"/>
              </w:rPr>
              <w:t>2010401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AF833">
            <w:pPr>
              <w:textAlignment w:val="center"/>
              <w:rPr>
                <w:sz w:val="20"/>
                <w:szCs w:val="20"/>
              </w:rPr>
            </w:pPr>
            <w:r>
              <w:rPr>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05797">
            <w:pPr>
              <w:jc w:val="right"/>
              <w:textAlignment w:val="center"/>
              <w:rPr>
                <w:b/>
                <w:sz w:val="20"/>
                <w:szCs w:val="20"/>
              </w:rPr>
            </w:pPr>
            <w:r>
              <w:rPr>
                <w:sz w:val="20"/>
                <w:szCs w:val="20"/>
              </w:rPr>
              <w:t>363.45</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A72B7">
            <w:pPr>
              <w:jc w:val="right"/>
              <w:textAlignment w:val="center"/>
              <w:rPr>
                <w:b/>
                <w:sz w:val="20"/>
                <w:szCs w:val="20"/>
              </w:rPr>
            </w:pPr>
            <w:r>
              <w:rPr>
                <w:sz w:val="20"/>
                <w:szCs w:val="20"/>
              </w:rPr>
              <w:t>363.45</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C49C6">
            <w:pPr>
              <w:jc w:val="right"/>
              <w:textAlignment w:val="center"/>
              <w:rPr>
                <w:b/>
                <w:sz w:val="20"/>
                <w:szCs w:val="20"/>
              </w:rPr>
            </w:pPr>
            <w:r>
              <w:rPr>
                <w:sz w:val="20"/>
              </w:rPr>
              <w:t xml:space="preserve"> </w:t>
            </w:r>
          </w:p>
        </w:tc>
      </w:tr>
      <w:tr w14:paraId="69A674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BFB6">
            <w:pPr>
              <w:textAlignment w:val="center"/>
              <w:rPr>
                <w:sz w:val="20"/>
                <w:szCs w:val="20"/>
              </w:rPr>
            </w:pPr>
            <w:r>
              <w:rPr>
                <w:sz w:val="20"/>
                <w:szCs w:val="20"/>
              </w:rPr>
              <w:t>2010404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BF696">
            <w:pPr>
              <w:textAlignment w:val="center"/>
              <w:rPr>
                <w:sz w:val="20"/>
                <w:szCs w:val="20"/>
              </w:rPr>
            </w:pPr>
            <w:r>
              <w:rPr>
                <w:sz w:val="20"/>
                <w:szCs w:val="20"/>
              </w:rPr>
              <w:t>战略规划与实施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DC4AD">
            <w:pPr>
              <w:jc w:val="right"/>
              <w:textAlignment w:val="center"/>
              <w:rPr>
                <w:b/>
                <w:sz w:val="20"/>
                <w:szCs w:val="20"/>
              </w:rPr>
            </w:pPr>
            <w:r>
              <w:rPr>
                <w:sz w:val="20"/>
                <w:szCs w:val="20"/>
              </w:rPr>
              <w:t>63.60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E8B61">
            <w:pPr>
              <w:jc w:val="right"/>
              <w:textAlignment w:val="center"/>
              <w:rPr>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65559">
            <w:pPr>
              <w:jc w:val="right"/>
              <w:textAlignment w:val="center"/>
              <w:rPr>
                <w:b/>
                <w:sz w:val="20"/>
                <w:szCs w:val="20"/>
              </w:rPr>
            </w:pPr>
            <w:r>
              <w:rPr>
                <w:sz w:val="20"/>
                <w:szCs w:val="20"/>
              </w:rPr>
              <w:t>63.60</w:t>
            </w:r>
            <w:r>
              <w:rPr>
                <w:sz w:val="20"/>
              </w:rPr>
              <w:t xml:space="preserve"> </w:t>
            </w:r>
          </w:p>
        </w:tc>
      </w:tr>
      <w:tr w14:paraId="579336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9E9B">
            <w:pPr>
              <w:textAlignment w:val="center"/>
              <w:rPr>
                <w:sz w:val="20"/>
                <w:szCs w:val="20"/>
              </w:rPr>
            </w:pPr>
            <w:r>
              <w:rPr>
                <w:sz w:val="20"/>
                <w:szCs w:val="20"/>
              </w:rPr>
              <w:t>2010405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0432F">
            <w:pPr>
              <w:textAlignment w:val="center"/>
              <w:rPr>
                <w:sz w:val="20"/>
                <w:szCs w:val="20"/>
              </w:rPr>
            </w:pPr>
            <w:r>
              <w:rPr>
                <w:sz w:val="20"/>
                <w:szCs w:val="20"/>
              </w:rPr>
              <w:t>日常经济运行调节</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5A2DB">
            <w:pPr>
              <w:jc w:val="right"/>
              <w:textAlignment w:val="center"/>
              <w:rPr>
                <w:b/>
                <w:sz w:val="20"/>
                <w:szCs w:val="20"/>
              </w:rPr>
            </w:pPr>
            <w:r>
              <w:rPr>
                <w:sz w:val="20"/>
                <w:szCs w:val="20"/>
              </w:rPr>
              <w:t>30.50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DEAEF">
            <w:pPr>
              <w:jc w:val="right"/>
              <w:textAlignment w:val="center"/>
              <w:rPr>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BFDF0">
            <w:pPr>
              <w:jc w:val="right"/>
              <w:textAlignment w:val="center"/>
              <w:rPr>
                <w:b/>
                <w:sz w:val="20"/>
                <w:szCs w:val="20"/>
              </w:rPr>
            </w:pPr>
            <w:r>
              <w:rPr>
                <w:sz w:val="20"/>
                <w:szCs w:val="20"/>
              </w:rPr>
              <w:t>30.50</w:t>
            </w:r>
            <w:r>
              <w:rPr>
                <w:sz w:val="20"/>
              </w:rPr>
              <w:t xml:space="preserve"> </w:t>
            </w:r>
          </w:p>
        </w:tc>
      </w:tr>
      <w:tr w14:paraId="080457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7819">
            <w:pPr>
              <w:textAlignment w:val="center"/>
              <w:rPr>
                <w:sz w:val="20"/>
                <w:szCs w:val="20"/>
              </w:rPr>
            </w:pPr>
            <w:r>
              <w:rPr>
                <w:sz w:val="20"/>
                <w:szCs w:val="20"/>
              </w:rPr>
              <w:t>2010406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791B9">
            <w:pPr>
              <w:textAlignment w:val="center"/>
              <w:rPr>
                <w:sz w:val="20"/>
                <w:szCs w:val="20"/>
              </w:rPr>
            </w:pPr>
            <w:r>
              <w:rPr>
                <w:sz w:val="20"/>
                <w:szCs w:val="20"/>
              </w:rPr>
              <w:t>社会事业发展规划</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0C5ED">
            <w:pPr>
              <w:jc w:val="right"/>
              <w:textAlignment w:val="center"/>
              <w:rPr>
                <w:b/>
                <w:sz w:val="20"/>
                <w:szCs w:val="20"/>
              </w:rPr>
            </w:pPr>
            <w:r>
              <w:rPr>
                <w:sz w:val="20"/>
                <w:szCs w:val="20"/>
              </w:rPr>
              <w:t>320.00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86BCD">
            <w:pPr>
              <w:jc w:val="right"/>
              <w:textAlignment w:val="center"/>
              <w:rPr>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B98ED">
            <w:pPr>
              <w:jc w:val="right"/>
              <w:textAlignment w:val="center"/>
              <w:rPr>
                <w:b/>
                <w:sz w:val="20"/>
                <w:szCs w:val="20"/>
              </w:rPr>
            </w:pPr>
            <w:r>
              <w:rPr>
                <w:sz w:val="20"/>
                <w:szCs w:val="20"/>
              </w:rPr>
              <w:t>320.00</w:t>
            </w:r>
            <w:r>
              <w:rPr>
                <w:sz w:val="20"/>
              </w:rPr>
              <w:t xml:space="preserve"> </w:t>
            </w:r>
          </w:p>
        </w:tc>
      </w:tr>
      <w:tr w14:paraId="76AC1C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54DD">
            <w:pPr>
              <w:textAlignment w:val="center"/>
              <w:rPr>
                <w:sz w:val="20"/>
                <w:szCs w:val="20"/>
              </w:rPr>
            </w:pPr>
            <w:r>
              <w:rPr>
                <w:sz w:val="20"/>
                <w:szCs w:val="20"/>
              </w:rPr>
              <w:t>2010408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97693">
            <w:pPr>
              <w:textAlignment w:val="center"/>
              <w:rPr>
                <w:sz w:val="20"/>
                <w:szCs w:val="20"/>
              </w:rPr>
            </w:pPr>
            <w:r>
              <w:rPr>
                <w:sz w:val="20"/>
                <w:szCs w:val="20"/>
              </w:rPr>
              <w:t>物价管理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7339F">
            <w:pPr>
              <w:jc w:val="right"/>
              <w:textAlignment w:val="center"/>
              <w:rPr>
                <w:b/>
                <w:sz w:val="20"/>
                <w:szCs w:val="20"/>
              </w:rPr>
            </w:pPr>
            <w:r>
              <w:rPr>
                <w:sz w:val="20"/>
                <w:szCs w:val="20"/>
              </w:rPr>
              <w:t>0.40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1C578">
            <w:pPr>
              <w:jc w:val="right"/>
              <w:textAlignment w:val="center"/>
              <w:rPr>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8AF16">
            <w:pPr>
              <w:jc w:val="right"/>
              <w:textAlignment w:val="center"/>
              <w:rPr>
                <w:b/>
                <w:sz w:val="20"/>
                <w:szCs w:val="20"/>
              </w:rPr>
            </w:pPr>
            <w:r>
              <w:rPr>
                <w:sz w:val="20"/>
                <w:szCs w:val="20"/>
              </w:rPr>
              <w:t>0.40</w:t>
            </w:r>
            <w:r>
              <w:rPr>
                <w:sz w:val="20"/>
              </w:rPr>
              <w:t xml:space="preserve"> </w:t>
            </w:r>
          </w:p>
        </w:tc>
      </w:tr>
      <w:tr w14:paraId="70FCD4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009E">
            <w:pPr>
              <w:textAlignment w:val="center"/>
              <w:rPr>
                <w:sz w:val="20"/>
                <w:szCs w:val="20"/>
              </w:rPr>
            </w:pPr>
            <w:r>
              <w:rPr>
                <w:sz w:val="20"/>
                <w:szCs w:val="20"/>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B5EE8">
            <w:pPr>
              <w:textAlignment w:val="center"/>
              <w:rPr>
                <w:sz w:val="20"/>
                <w:szCs w:val="20"/>
              </w:rPr>
            </w:pPr>
            <w:r>
              <w:rPr>
                <w:sz w:val="20"/>
                <w:szCs w:val="20"/>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9C082">
            <w:pPr>
              <w:jc w:val="right"/>
              <w:textAlignment w:val="center"/>
              <w:rPr>
                <w:b/>
                <w:sz w:val="20"/>
                <w:szCs w:val="20"/>
              </w:rPr>
            </w:pPr>
            <w:r>
              <w:rPr>
                <w:sz w:val="20"/>
                <w:szCs w:val="20"/>
              </w:rPr>
              <w:t>400.78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CD54B">
            <w:pPr>
              <w:jc w:val="right"/>
              <w:textAlignment w:val="center"/>
              <w:rPr>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3484F">
            <w:pPr>
              <w:jc w:val="right"/>
              <w:textAlignment w:val="center"/>
              <w:rPr>
                <w:b/>
                <w:sz w:val="20"/>
                <w:szCs w:val="20"/>
              </w:rPr>
            </w:pPr>
            <w:r>
              <w:rPr>
                <w:sz w:val="20"/>
                <w:szCs w:val="20"/>
              </w:rPr>
              <w:t>400.78</w:t>
            </w:r>
            <w:r>
              <w:rPr>
                <w:sz w:val="20"/>
              </w:rPr>
              <w:t xml:space="preserve"> </w:t>
            </w:r>
          </w:p>
        </w:tc>
      </w:tr>
      <w:tr w14:paraId="61D647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6D2C">
            <w:pPr>
              <w:textAlignment w:val="center"/>
              <w:rPr>
                <w:sz w:val="20"/>
                <w:szCs w:val="20"/>
              </w:rPr>
            </w:pPr>
            <w:r>
              <w:rPr>
                <w:b/>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6A3E9">
            <w:pPr>
              <w:textAlignment w:val="center"/>
              <w:rPr>
                <w:sz w:val="20"/>
                <w:szCs w:val="20"/>
              </w:rPr>
            </w:pPr>
            <w:r>
              <w:rPr>
                <w:b/>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911D5">
            <w:pPr>
              <w:jc w:val="right"/>
              <w:textAlignment w:val="center"/>
              <w:rPr>
                <w:b/>
                <w:sz w:val="20"/>
                <w:szCs w:val="20"/>
              </w:rPr>
            </w:pPr>
            <w:r>
              <w:rPr>
                <w:b/>
                <w:sz w:val="20"/>
                <w:szCs w:val="20"/>
              </w:rPr>
              <w:t>4.17</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122C4">
            <w:pPr>
              <w:jc w:val="right"/>
              <w:textAlignment w:val="center"/>
              <w:rPr>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37C27">
            <w:pPr>
              <w:jc w:val="right"/>
              <w:textAlignment w:val="center"/>
              <w:rPr>
                <w:b/>
                <w:sz w:val="20"/>
                <w:szCs w:val="20"/>
              </w:rPr>
            </w:pPr>
            <w:r>
              <w:rPr>
                <w:b/>
                <w:sz w:val="20"/>
                <w:szCs w:val="20"/>
              </w:rPr>
              <w:t>4.17</w:t>
            </w:r>
            <w:r>
              <w:rPr>
                <w:b/>
                <w:sz w:val="20"/>
              </w:rPr>
              <w:t xml:space="preserve"> </w:t>
            </w:r>
          </w:p>
        </w:tc>
      </w:tr>
      <w:tr w14:paraId="26BC32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6670">
            <w:pPr>
              <w:textAlignment w:val="center"/>
              <w:rPr>
                <w:sz w:val="20"/>
                <w:szCs w:val="20"/>
              </w:rPr>
            </w:pPr>
            <w:r>
              <w:rPr>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E5187">
            <w:pPr>
              <w:textAlignment w:val="center"/>
              <w:rPr>
                <w:sz w:val="20"/>
                <w:szCs w:val="20"/>
              </w:rPr>
            </w:pPr>
            <w:r>
              <w:rPr>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07388">
            <w:pPr>
              <w:jc w:val="right"/>
              <w:textAlignment w:val="center"/>
              <w:rPr>
                <w:b/>
                <w:sz w:val="20"/>
                <w:szCs w:val="20"/>
              </w:rPr>
            </w:pPr>
            <w:r>
              <w:rPr>
                <w:sz w:val="20"/>
                <w:szCs w:val="20"/>
              </w:rPr>
              <w:t>4.17</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B86CC">
            <w:pPr>
              <w:jc w:val="right"/>
              <w:textAlignment w:val="center"/>
              <w:rPr>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CF571">
            <w:pPr>
              <w:jc w:val="right"/>
              <w:textAlignment w:val="center"/>
              <w:rPr>
                <w:b/>
                <w:sz w:val="20"/>
                <w:szCs w:val="20"/>
              </w:rPr>
            </w:pPr>
            <w:r>
              <w:rPr>
                <w:sz w:val="20"/>
                <w:szCs w:val="20"/>
              </w:rPr>
              <w:t>4.17</w:t>
            </w:r>
            <w:r>
              <w:rPr>
                <w:sz w:val="20"/>
              </w:rPr>
              <w:t xml:space="preserve"> </w:t>
            </w:r>
          </w:p>
        </w:tc>
      </w:tr>
      <w:tr w14:paraId="11876B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7A4C">
            <w:pPr>
              <w:textAlignment w:val="center"/>
              <w:rPr>
                <w:sz w:val="20"/>
                <w:szCs w:val="20"/>
              </w:rPr>
            </w:pPr>
            <w:r>
              <w:rPr>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9EBAA">
            <w:pPr>
              <w:textAlignment w:val="center"/>
              <w:rPr>
                <w:sz w:val="20"/>
                <w:szCs w:val="20"/>
              </w:rPr>
            </w:pPr>
            <w:r>
              <w:rPr>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EBDF3">
            <w:pPr>
              <w:jc w:val="right"/>
              <w:textAlignment w:val="center"/>
              <w:rPr>
                <w:b/>
                <w:sz w:val="20"/>
                <w:szCs w:val="20"/>
              </w:rPr>
            </w:pPr>
            <w:r>
              <w:rPr>
                <w:b/>
                <w:sz w:val="20"/>
                <w:szCs w:val="20"/>
              </w:rPr>
              <w:t>335.14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6C932">
            <w:pPr>
              <w:jc w:val="right"/>
              <w:textAlignment w:val="center"/>
              <w:rPr>
                <w:b/>
                <w:sz w:val="20"/>
                <w:szCs w:val="20"/>
              </w:rPr>
            </w:pPr>
            <w:r>
              <w:rPr>
                <w:b/>
                <w:sz w:val="20"/>
                <w:szCs w:val="20"/>
              </w:rPr>
              <w:t>292.77</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09963">
            <w:pPr>
              <w:jc w:val="right"/>
              <w:textAlignment w:val="center"/>
              <w:rPr>
                <w:b/>
                <w:sz w:val="20"/>
                <w:szCs w:val="20"/>
              </w:rPr>
            </w:pPr>
            <w:r>
              <w:rPr>
                <w:b/>
                <w:sz w:val="20"/>
                <w:szCs w:val="20"/>
              </w:rPr>
              <w:t>42.37</w:t>
            </w:r>
            <w:r>
              <w:rPr>
                <w:b/>
                <w:sz w:val="20"/>
              </w:rPr>
              <w:t xml:space="preserve"> </w:t>
            </w:r>
          </w:p>
        </w:tc>
      </w:tr>
      <w:tr w14:paraId="647B20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8CF3">
            <w:pPr>
              <w:textAlignment w:val="center"/>
              <w:rPr>
                <w:sz w:val="20"/>
                <w:szCs w:val="20"/>
              </w:rPr>
            </w:pPr>
            <w:r>
              <w:rPr>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6873B">
            <w:pPr>
              <w:textAlignment w:val="center"/>
              <w:rPr>
                <w:sz w:val="20"/>
                <w:szCs w:val="20"/>
              </w:rPr>
            </w:pPr>
            <w:r>
              <w:rPr>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D0F66">
            <w:pPr>
              <w:jc w:val="right"/>
              <w:textAlignment w:val="center"/>
              <w:rPr>
                <w:b/>
                <w:sz w:val="20"/>
                <w:szCs w:val="20"/>
              </w:rPr>
            </w:pPr>
            <w:r>
              <w:rPr>
                <w:b/>
                <w:sz w:val="20"/>
                <w:szCs w:val="20"/>
              </w:rPr>
              <w:t>240.61</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8C20F">
            <w:pPr>
              <w:jc w:val="right"/>
              <w:textAlignment w:val="center"/>
              <w:rPr>
                <w:b/>
                <w:sz w:val="20"/>
                <w:szCs w:val="20"/>
              </w:rPr>
            </w:pPr>
            <w:r>
              <w:rPr>
                <w:b/>
                <w:sz w:val="20"/>
                <w:szCs w:val="20"/>
              </w:rPr>
              <w:t>240.61</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F4202">
            <w:pPr>
              <w:jc w:val="right"/>
              <w:textAlignment w:val="center"/>
              <w:rPr>
                <w:b/>
                <w:sz w:val="20"/>
                <w:szCs w:val="20"/>
              </w:rPr>
            </w:pPr>
            <w:r>
              <w:rPr>
                <w:sz w:val="20"/>
              </w:rPr>
              <w:t xml:space="preserve"> </w:t>
            </w:r>
          </w:p>
        </w:tc>
      </w:tr>
      <w:tr w14:paraId="2B62FE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4D3C">
            <w:pPr>
              <w:textAlignment w:val="center"/>
              <w:rPr>
                <w:sz w:val="20"/>
                <w:szCs w:val="20"/>
              </w:rPr>
            </w:pPr>
            <w:r>
              <w:rPr>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BE20A">
            <w:pPr>
              <w:textAlignment w:val="center"/>
              <w:rPr>
                <w:sz w:val="20"/>
                <w:szCs w:val="20"/>
              </w:rPr>
            </w:pPr>
            <w:r>
              <w:rPr>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47918">
            <w:pPr>
              <w:jc w:val="right"/>
              <w:textAlignment w:val="center"/>
              <w:rPr>
                <w:b/>
                <w:sz w:val="20"/>
                <w:szCs w:val="20"/>
              </w:rPr>
            </w:pPr>
            <w:r>
              <w:rPr>
                <w:sz w:val="20"/>
                <w:szCs w:val="20"/>
              </w:rPr>
              <w:t>141.07</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FAC57">
            <w:pPr>
              <w:jc w:val="right"/>
              <w:textAlignment w:val="center"/>
              <w:rPr>
                <w:b/>
                <w:sz w:val="20"/>
                <w:szCs w:val="20"/>
              </w:rPr>
            </w:pPr>
            <w:r>
              <w:rPr>
                <w:sz w:val="20"/>
                <w:szCs w:val="20"/>
              </w:rPr>
              <w:t>141.07</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C021B">
            <w:pPr>
              <w:jc w:val="right"/>
              <w:textAlignment w:val="center"/>
              <w:rPr>
                <w:b/>
                <w:sz w:val="20"/>
                <w:szCs w:val="20"/>
              </w:rPr>
            </w:pPr>
            <w:r>
              <w:rPr>
                <w:sz w:val="20"/>
              </w:rPr>
              <w:t xml:space="preserve"> </w:t>
            </w:r>
          </w:p>
        </w:tc>
      </w:tr>
      <w:tr w14:paraId="7AD3B1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CB2C">
            <w:pPr>
              <w:textAlignment w:val="center"/>
              <w:rPr>
                <w:sz w:val="20"/>
                <w:szCs w:val="20"/>
              </w:rPr>
            </w:pPr>
            <w:r>
              <w:rPr>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BBC58">
            <w:pPr>
              <w:textAlignment w:val="center"/>
              <w:rPr>
                <w:sz w:val="20"/>
                <w:szCs w:val="20"/>
              </w:rPr>
            </w:pPr>
            <w:r>
              <w:rPr>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D6230">
            <w:pPr>
              <w:jc w:val="right"/>
              <w:textAlignment w:val="center"/>
              <w:rPr>
                <w:b/>
                <w:sz w:val="20"/>
                <w:szCs w:val="20"/>
              </w:rPr>
            </w:pPr>
            <w:r>
              <w:rPr>
                <w:sz w:val="20"/>
                <w:szCs w:val="20"/>
              </w:rPr>
              <w:t>42.24</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65CC8">
            <w:pPr>
              <w:jc w:val="right"/>
              <w:textAlignment w:val="center"/>
              <w:rPr>
                <w:b/>
                <w:sz w:val="20"/>
                <w:szCs w:val="20"/>
              </w:rPr>
            </w:pPr>
            <w:r>
              <w:rPr>
                <w:sz w:val="20"/>
                <w:szCs w:val="20"/>
              </w:rPr>
              <w:t>42.24</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30541">
            <w:pPr>
              <w:jc w:val="right"/>
              <w:textAlignment w:val="center"/>
              <w:rPr>
                <w:b/>
                <w:sz w:val="20"/>
                <w:szCs w:val="20"/>
              </w:rPr>
            </w:pPr>
            <w:r>
              <w:rPr>
                <w:sz w:val="20"/>
              </w:rPr>
              <w:t xml:space="preserve"> </w:t>
            </w:r>
          </w:p>
        </w:tc>
      </w:tr>
      <w:tr w14:paraId="52EC10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24D8">
            <w:pPr>
              <w:textAlignment w:val="center"/>
              <w:rPr>
                <w:sz w:val="20"/>
                <w:szCs w:val="20"/>
              </w:rPr>
            </w:pPr>
            <w:r>
              <w:rPr>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657FC">
            <w:pPr>
              <w:textAlignment w:val="center"/>
              <w:rPr>
                <w:sz w:val="20"/>
                <w:szCs w:val="20"/>
              </w:rPr>
            </w:pPr>
            <w:r>
              <w:rPr>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61A90">
            <w:pPr>
              <w:jc w:val="right"/>
              <w:textAlignment w:val="center"/>
              <w:rPr>
                <w:b/>
                <w:sz w:val="20"/>
                <w:szCs w:val="20"/>
              </w:rPr>
            </w:pPr>
            <w:r>
              <w:rPr>
                <w:sz w:val="20"/>
                <w:szCs w:val="20"/>
              </w:rPr>
              <w:t>57.30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69D06">
            <w:pPr>
              <w:jc w:val="right"/>
              <w:textAlignment w:val="center"/>
              <w:rPr>
                <w:b/>
                <w:sz w:val="20"/>
                <w:szCs w:val="20"/>
              </w:rPr>
            </w:pPr>
            <w:r>
              <w:rPr>
                <w:sz w:val="20"/>
                <w:szCs w:val="20"/>
              </w:rPr>
              <w:t>57.30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CB4C9">
            <w:pPr>
              <w:jc w:val="right"/>
              <w:textAlignment w:val="center"/>
              <w:rPr>
                <w:b/>
                <w:sz w:val="20"/>
                <w:szCs w:val="20"/>
              </w:rPr>
            </w:pPr>
            <w:r>
              <w:rPr>
                <w:sz w:val="20"/>
              </w:rPr>
              <w:t xml:space="preserve"> </w:t>
            </w:r>
          </w:p>
        </w:tc>
      </w:tr>
      <w:tr w14:paraId="295D64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8EB0">
            <w:pPr>
              <w:textAlignment w:val="center"/>
              <w:rPr>
                <w:sz w:val="20"/>
                <w:szCs w:val="20"/>
              </w:rPr>
            </w:pPr>
            <w:r>
              <w:rPr>
                <w:b/>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4E688">
            <w:pPr>
              <w:textAlignment w:val="center"/>
              <w:rPr>
                <w:sz w:val="20"/>
                <w:szCs w:val="20"/>
              </w:rPr>
            </w:pPr>
            <w:r>
              <w:rPr>
                <w:b/>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797A6">
            <w:pPr>
              <w:jc w:val="right"/>
              <w:textAlignment w:val="center"/>
              <w:rPr>
                <w:b/>
                <w:sz w:val="20"/>
                <w:szCs w:val="20"/>
              </w:rPr>
            </w:pPr>
            <w:r>
              <w:rPr>
                <w:b/>
                <w:sz w:val="20"/>
                <w:szCs w:val="20"/>
              </w:rPr>
              <w:t>94.53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97152">
            <w:pPr>
              <w:jc w:val="right"/>
              <w:textAlignment w:val="center"/>
              <w:rPr>
                <w:b/>
                <w:sz w:val="20"/>
                <w:szCs w:val="20"/>
              </w:rPr>
            </w:pPr>
            <w:r>
              <w:rPr>
                <w:b/>
                <w:sz w:val="20"/>
                <w:szCs w:val="20"/>
              </w:rPr>
              <w:t>52.16</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0D0C1">
            <w:pPr>
              <w:jc w:val="right"/>
              <w:textAlignment w:val="center"/>
              <w:rPr>
                <w:b/>
                <w:sz w:val="20"/>
                <w:szCs w:val="20"/>
              </w:rPr>
            </w:pPr>
            <w:r>
              <w:rPr>
                <w:b/>
                <w:sz w:val="20"/>
                <w:szCs w:val="20"/>
              </w:rPr>
              <w:t>42.37</w:t>
            </w:r>
            <w:r>
              <w:rPr>
                <w:b/>
                <w:sz w:val="20"/>
              </w:rPr>
              <w:t xml:space="preserve"> </w:t>
            </w:r>
          </w:p>
        </w:tc>
      </w:tr>
      <w:tr w14:paraId="723642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7CDB">
            <w:pPr>
              <w:textAlignment w:val="center"/>
              <w:rPr>
                <w:sz w:val="20"/>
                <w:szCs w:val="20"/>
              </w:rPr>
            </w:pPr>
            <w:r>
              <w:rPr>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B43DC">
            <w:pPr>
              <w:textAlignment w:val="center"/>
              <w:rPr>
                <w:sz w:val="20"/>
                <w:szCs w:val="20"/>
              </w:rPr>
            </w:pPr>
            <w:r>
              <w:rPr>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0FC91">
            <w:pPr>
              <w:jc w:val="right"/>
              <w:textAlignment w:val="center"/>
              <w:rPr>
                <w:b/>
                <w:sz w:val="20"/>
                <w:szCs w:val="20"/>
              </w:rPr>
            </w:pPr>
            <w:r>
              <w:rPr>
                <w:sz w:val="20"/>
                <w:szCs w:val="20"/>
              </w:rPr>
              <w:t>94.53</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CFD27">
            <w:pPr>
              <w:jc w:val="right"/>
              <w:textAlignment w:val="center"/>
              <w:rPr>
                <w:b/>
                <w:sz w:val="20"/>
                <w:szCs w:val="20"/>
              </w:rPr>
            </w:pPr>
            <w:r>
              <w:rPr>
                <w:sz w:val="20"/>
                <w:szCs w:val="20"/>
              </w:rPr>
              <w:t>52.16</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6AC20">
            <w:pPr>
              <w:jc w:val="right"/>
              <w:textAlignment w:val="center"/>
              <w:rPr>
                <w:b/>
                <w:sz w:val="20"/>
                <w:szCs w:val="20"/>
              </w:rPr>
            </w:pPr>
            <w:r>
              <w:rPr>
                <w:sz w:val="20"/>
                <w:szCs w:val="20"/>
              </w:rPr>
              <w:t>42.37</w:t>
            </w:r>
            <w:r>
              <w:rPr>
                <w:sz w:val="20"/>
              </w:rPr>
              <w:t xml:space="preserve"> </w:t>
            </w:r>
          </w:p>
        </w:tc>
      </w:tr>
      <w:tr w14:paraId="191EEB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044B">
            <w:pPr>
              <w:textAlignment w:val="center"/>
              <w:rPr>
                <w:sz w:val="20"/>
                <w:szCs w:val="20"/>
              </w:rPr>
            </w:pPr>
            <w:r>
              <w:rPr>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2BC5F">
            <w:pPr>
              <w:textAlignment w:val="center"/>
              <w:rPr>
                <w:sz w:val="20"/>
                <w:szCs w:val="20"/>
              </w:rPr>
            </w:pPr>
            <w:r>
              <w:rPr>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1923B">
            <w:pPr>
              <w:jc w:val="right"/>
              <w:textAlignment w:val="center"/>
              <w:rPr>
                <w:b/>
                <w:sz w:val="20"/>
                <w:szCs w:val="20"/>
              </w:rPr>
            </w:pPr>
            <w:r>
              <w:rPr>
                <w:b/>
                <w:sz w:val="20"/>
                <w:szCs w:val="20"/>
              </w:rPr>
              <w:t>37.46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F836C">
            <w:pPr>
              <w:jc w:val="right"/>
              <w:textAlignment w:val="center"/>
              <w:rPr>
                <w:b/>
                <w:sz w:val="20"/>
                <w:szCs w:val="20"/>
              </w:rPr>
            </w:pPr>
            <w:r>
              <w:rPr>
                <w:b/>
                <w:sz w:val="20"/>
                <w:szCs w:val="20"/>
              </w:rPr>
              <w:t>37.46</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294DA">
            <w:pPr>
              <w:jc w:val="right"/>
              <w:textAlignment w:val="center"/>
              <w:rPr>
                <w:b/>
                <w:sz w:val="20"/>
                <w:szCs w:val="20"/>
              </w:rPr>
            </w:pPr>
            <w:r>
              <w:rPr>
                <w:sz w:val="20"/>
              </w:rPr>
              <w:t xml:space="preserve"> </w:t>
            </w:r>
          </w:p>
        </w:tc>
      </w:tr>
      <w:tr w14:paraId="651FBF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6AC4">
            <w:pPr>
              <w:textAlignment w:val="center"/>
              <w:rPr>
                <w:sz w:val="20"/>
                <w:szCs w:val="20"/>
              </w:rPr>
            </w:pPr>
            <w:r>
              <w:rPr>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D7C24">
            <w:pPr>
              <w:textAlignment w:val="center"/>
              <w:rPr>
                <w:sz w:val="20"/>
                <w:szCs w:val="20"/>
              </w:rPr>
            </w:pPr>
            <w:r>
              <w:rPr>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D09ED">
            <w:pPr>
              <w:jc w:val="right"/>
              <w:textAlignment w:val="center"/>
              <w:rPr>
                <w:b/>
                <w:sz w:val="20"/>
                <w:szCs w:val="20"/>
              </w:rPr>
            </w:pPr>
            <w:r>
              <w:rPr>
                <w:b/>
                <w:sz w:val="20"/>
                <w:szCs w:val="20"/>
              </w:rPr>
              <w:t>37.46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8433A">
            <w:pPr>
              <w:jc w:val="right"/>
              <w:textAlignment w:val="center"/>
              <w:rPr>
                <w:b/>
                <w:sz w:val="20"/>
                <w:szCs w:val="20"/>
              </w:rPr>
            </w:pPr>
            <w:r>
              <w:rPr>
                <w:b/>
                <w:sz w:val="20"/>
                <w:szCs w:val="20"/>
              </w:rPr>
              <w:t>37.46</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EBEE">
            <w:pPr>
              <w:jc w:val="right"/>
              <w:textAlignment w:val="center"/>
              <w:rPr>
                <w:b/>
                <w:sz w:val="20"/>
                <w:szCs w:val="20"/>
              </w:rPr>
            </w:pPr>
            <w:r>
              <w:rPr>
                <w:sz w:val="20"/>
              </w:rPr>
              <w:t xml:space="preserve"> </w:t>
            </w:r>
          </w:p>
        </w:tc>
      </w:tr>
      <w:tr w14:paraId="136D04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C486">
            <w:pPr>
              <w:textAlignment w:val="center"/>
              <w:rPr>
                <w:sz w:val="20"/>
                <w:szCs w:val="20"/>
              </w:rPr>
            </w:pPr>
            <w:r>
              <w:rPr>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F7721">
            <w:pPr>
              <w:textAlignment w:val="center"/>
              <w:rPr>
                <w:sz w:val="20"/>
                <w:szCs w:val="20"/>
              </w:rPr>
            </w:pPr>
            <w:r>
              <w:rPr>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4A263">
            <w:pPr>
              <w:jc w:val="right"/>
              <w:textAlignment w:val="center"/>
              <w:rPr>
                <w:b/>
                <w:sz w:val="20"/>
                <w:szCs w:val="20"/>
              </w:rPr>
            </w:pPr>
            <w:r>
              <w:rPr>
                <w:sz w:val="20"/>
                <w:szCs w:val="20"/>
              </w:rPr>
              <w:t>16.58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EAFCF">
            <w:pPr>
              <w:jc w:val="right"/>
              <w:textAlignment w:val="center"/>
              <w:rPr>
                <w:b/>
                <w:sz w:val="20"/>
                <w:szCs w:val="20"/>
              </w:rPr>
            </w:pPr>
            <w:r>
              <w:rPr>
                <w:sz w:val="20"/>
                <w:szCs w:val="20"/>
              </w:rPr>
              <w:t>16.58</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056A0">
            <w:pPr>
              <w:jc w:val="right"/>
              <w:textAlignment w:val="center"/>
              <w:rPr>
                <w:b/>
                <w:sz w:val="20"/>
                <w:szCs w:val="20"/>
              </w:rPr>
            </w:pPr>
            <w:r>
              <w:rPr>
                <w:sz w:val="20"/>
              </w:rPr>
              <w:t xml:space="preserve"> </w:t>
            </w:r>
          </w:p>
        </w:tc>
      </w:tr>
      <w:tr w14:paraId="758FAA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6FDF">
            <w:pPr>
              <w:textAlignment w:val="center"/>
              <w:rPr>
                <w:sz w:val="20"/>
                <w:szCs w:val="20"/>
              </w:rPr>
            </w:pPr>
            <w:r>
              <w:rPr>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3A0A1">
            <w:pPr>
              <w:textAlignment w:val="center"/>
              <w:rPr>
                <w:sz w:val="20"/>
                <w:szCs w:val="20"/>
              </w:rPr>
            </w:pPr>
            <w:r>
              <w:rPr>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9CE8C">
            <w:pPr>
              <w:jc w:val="right"/>
              <w:textAlignment w:val="center"/>
              <w:rPr>
                <w:b/>
                <w:sz w:val="20"/>
                <w:szCs w:val="20"/>
              </w:rPr>
            </w:pPr>
            <w:r>
              <w:rPr>
                <w:sz w:val="20"/>
                <w:szCs w:val="20"/>
              </w:rPr>
              <w:t>20.88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FCE8A">
            <w:pPr>
              <w:jc w:val="right"/>
              <w:textAlignment w:val="center"/>
              <w:rPr>
                <w:b/>
                <w:sz w:val="20"/>
                <w:szCs w:val="20"/>
              </w:rPr>
            </w:pPr>
            <w:r>
              <w:rPr>
                <w:sz w:val="20"/>
                <w:szCs w:val="20"/>
              </w:rPr>
              <w:t>20.88</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42EE9">
            <w:pPr>
              <w:jc w:val="right"/>
              <w:textAlignment w:val="center"/>
              <w:rPr>
                <w:b/>
                <w:sz w:val="20"/>
                <w:szCs w:val="20"/>
              </w:rPr>
            </w:pPr>
            <w:r>
              <w:rPr>
                <w:sz w:val="20"/>
              </w:rPr>
              <w:t xml:space="preserve"> </w:t>
            </w:r>
          </w:p>
        </w:tc>
      </w:tr>
      <w:tr w14:paraId="7FFCCD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A66D">
            <w:pPr>
              <w:textAlignment w:val="center"/>
              <w:rPr>
                <w:sz w:val="20"/>
                <w:szCs w:val="20"/>
              </w:rPr>
            </w:pPr>
            <w:r>
              <w:rPr>
                <w:b/>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761D3">
            <w:pPr>
              <w:textAlignment w:val="center"/>
              <w:rPr>
                <w:sz w:val="20"/>
                <w:szCs w:val="20"/>
              </w:rPr>
            </w:pPr>
            <w:r>
              <w:rPr>
                <w:b/>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7726F">
            <w:pPr>
              <w:jc w:val="right"/>
              <w:textAlignment w:val="center"/>
              <w:rPr>
                <w:b/>
                <w:sz w:val="20"/>
                <w:szCs w:val="20"/>
              </w:rPr>
            </w:pPr>
            <w:r>
              <w:rPr>
                <w:b/>
                <w:sz w:val="20"/>
                <w:szCs w:val="20"/>
              </w:rPr>
              <w:t>1,152.29</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178CC">
            <w:pPr>
              <w:jc w:val="right"/>
              <w:textAlignment w:val="center"/>
              <w:rPr>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4D764">
            <w:pPr>
              <w:jc w:val="right"/>
              <w:textAlignment w:val="center"/>
              <w:rPr>
                <w:b/>
                <w:sz w:val="20"/>
                <w:szCs w:val="20"/>
              </w:rPr>
            </w:pPr>
            <w:r>
              <w:rPr>
                <w:b/>
                <w:sz w:val="20"/>
                <w:szCs w:val="20"/>
              </w:rPr>
              <w:t>1,152.29</w:t>
            </w:r>
            <w:r>
              <w:rPr>
                <w:b/>
                <w:sz w:val="20"/>
              </w:rPr>
              <w:t xml:space="preserve"> </w:t>
            </w:r>
          </w:p>
        </w:tc>
      </w:tr>
      <w:tr w14:paraId="3692A9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57BB">
            <w:pPr>
              <w:textAlignment w:val="center"/>
              <w:rPr>
                <w:sz w:val="20"/>
                <w:szCs w:val="20"/>
              </w:rPr>
            </w:pPr>
            <w:r>
              <w:rPr>
                <w:b/>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BF9FB">
            <w:pPr>
              <w:textAlignment w:val="center"/>
              <w:rPr>
                <w:sz w:val="20"/>
                <w:szCs w:val="20"/>
              </w:rPr>
            </w:pPr>
            <w:r>
              <w:rPr>
                <w:b/>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959A2">
            <w:pPr>
              <w:jc w:val="right"/>
              <w:textAlignment w:val="center"/>
              <w:rPr>
                <w:b/>
                <w:sz w:val="20"/>
                <w:szCs w:val="20"/>
              </w:rPr>
            </w:pPr>
            <w:r>
              <w:rPr>
                <w:b/>
                <w:sz w:val="20"/>
                <w:szCs w:val="20"/>
              </w:rPr>
              <w:t>1,152.29</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484E">
            <w:pPr>
              <w:jc w:val="right"/>
              <w:textAlignment w:val="center"/>
              <w:rPr>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C8B89">
            <w:pPr>
              <w:jc w:val="right"/>
              <w:textAlignment w:val="center"/>
              <w:rPr>
                <w:b/>
                <w:sz w:val="20"/>
                <w:szCs w:val="20"/>
              </w:rPr>
            </w:pPr>
            <w:r>
              <w:rPr>
                <w:b/>
                <w:sz w:val="20"/>
                <w:szCs w:val="20"/>
              </w:rPr>
              <w:t>1,152.29</w:t>
            </w:r>
            <w:r>
              <w:rPr>
                <w:b/>
                <w:sz w:val="20"/>
              </w:rPr>
              <w:t xml:space="preserve"> </w:t>
            </w:r>
          </w:p>
        </w:tc>
      </w:tr>
      <w:tr w14:paraId="7392C5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4037">
            <w:pPr>
              <w:textAlignment w:val="center"/>
              <w:rPr>
                <w:sz w:val="20"/>
                <w:szCs w:val="20"/>
              </w:rPr>
            </w:pPr>
            <w:r>
              <w:rPr>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CFAA0">
            <w:pPr>
              <w:textAlignment w:val="center"/>
              <w:rPr>
                <w:sz w:val="20"/>
                <w:szCs w:val="20"/>
              </w:rPr>
            </w:pPr>
            <w:r>
              <w:rPr>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EB195">
            <w:pPr>
              <w:jc w:val="right"/>
              <w:textAlignment w:val="center"/>
              <w:rPr>
                <w:b/>
                <w:sz w:val="20"/>
                <w:szCs w:val="20"/>
              </w:rPr>
            </w:pPr>
            <w:r>
              <w:rPr>
                <w:sz w:val="20"/>
                <w:szCs w:val="20"/>
              </w:rPr>
              <w:t>1,152.29</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84C2E">
            <w:pPr>
              <w:jc w:val="right"/>
              <w:textAlignment w:val="center"/>
              <w:rPr>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FBBCF">
            <w:pPr>
              <w:jc w:val="right"/>
              <w:textAlignment w:val="center"/>
              <w:rPr>
                <w:b/>
                <w:sz w:val="20"/>
                <w:szCs w:val="20"/>
              </w:rPr>
            </w:pPr>
            <w:r>
              <w:rPr>
                <w:sz w:val="20"/>
                <w:szCs w:val="20"/>
              </w:rPr>
              <w:t>1,152.29</w:t>
            </w:r>
            <w:r>
              <w:rPr>
                <w:sz w:val="20"/>
              </w:rPr>
              <w:t xml:space="preserve"> </w:t>
            </w:r>
          </w:p>
        </w:tc>
      </w:tr>
      <w:tr w14:paraId="72E85F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FD4B">
            <w:pPr>
              <w:textAlignment w:val="center"/>
              <w:rPr>
                <w:sz w:val="20"/>
                <w:szCs w:val="20"/>
              </w:rPr>
            </w:pPr>
            <w:r>
              <w:rPr>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66B28">
            <w:pPr>
              <w:textAlignment w:val="center"/>
              <w:rPr>
                <w:sz w:val="20"/>
                <w:szCs w:val="20"/>
              </w:rPr>
            </w:pPr>
            <w:r>
              <w:rPr>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FF9BC">
            <w:pPr>
              <w:jc w:val="right"/>
              <w:textAlignment w:val="center"/>
              <w:rPr>
                <w:b/>
                <w:sz w:val="20"/>
                <w:szCs w:val="20"/>
              </w:rPr>
            </w:pPr>
            <w:r>
              <w:rPr>
                <w:b/>
                <w:sz w:val="20"/>
                <w:szCs w:val="20"/>
              </w:rPr>
              <w:t>29.53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1F600">
            <w:pPr>
              <w:jc w:val="right"/>
              <w:textAlignment w:val="center"/>
              <w:rPr>
                <w:b/>
                <w:sz w:val="20"/>
                <w:szCs w:val="20"/>
              </w:rPr>
            </w:pPr>
            <w:r>
              <w:rPr>
                <w:b/>
                <w:sz w:val="20"/>
                <w:szCs w:val="20"/>
              </w:rPr>
              <w:t>29.53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F96C">
            <w:pPr>
              <w:jc w:val="right"/>
              <w:textAlignment w:val="center"/>
              <w:rPr>
                <w:b/>
                <w:sz w:val="20"/>
                <w:szCs w:val="20"/>
              </w:rPr>
            </w:pPr>
            <w:r>
              <w:rPr>
                <w:sz w:val="20"/>
              </w:rPr>
              <w:t xml:space="preserve"> </w:t>
            </w:r>
          </w:p>
        </w:tc>
      </w:tr>
      <w:tr w14:paraId="77C065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9C78">
            <w:pPr>
              <w:textAlignment w:val="center"/>
              <w:rPr>
                <w:sz w:val="20"/>
                <w:szCs w:val="20"/>
              </w:rPr>
            </w:pPr>
            <w:r>
              <w:rPr>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C3CF6">
            <w:pPr>
              <w:textAlignment w:val="center"/>
              <w:rPr>
                <w:sz w:val="20"/>
                <w:szCs w:val="20"/>
              </w:rPr>
            </w:pPr>
            <w:r>
              <w:rPr>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A07E1">
            <w:pPr>
              <w:jc w:val="right"/>
              <w:textAlignment w:val="center"/>
              <w:rPr>
                <w:b/>
                <w:sz w:val="20"/>
                <w:szCs w:val="20"/>
              </w:rPr>
            </w:pPr>
            <w:r>
              <w:rPr>
                <w:b/>
                <w:sz w:val="20"/>
                <w:szCs w:val="20"/>
              </w:rPr>
              <w:t>29.53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1E1C1">
            <w:pPr>
              <w:jc w:val="right"/>
              <w:textAlignment w:val="center"/>
              <w:rPr>
                <w:b/>
                <w:sz w:val="20"/>
                <w:szCs w:val="20"/>
              </w:rPr>
            </w:pPr>
            <w:r>
              <w:rPr>
                <w:b/>
                <w:sz w:val="20"/>
                <w:szCs w:val="20"/>
              </w:rPr>
              <w:t>29.53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CB79A">
            <w:pPr>
              <w:jc w:val="right"/>
              <w:textAlignment w:val="center"/>
              <w:rPr>
                <w:b/>
                <w:sz w:val="20"/>
                <w:szCs w:val="20"/>
              </w:rPr>
            </w:pPr>
            <w:r>
              <w:rPr>
                <w:sz w:val="20"/>
              </w:rPr>
              <w:t xml:space="preserve"> </w:t>
            </w:r>
          </w:p>
        </w:tc>
      </w:tr>
      <w:tr w14:paraId="3AB050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D5C4">
            <w:pPr>
              <w:textAlignment w:val="center"/>
              <w:rPr>
                <w:sz w:val="20"/>
                <w:szCs w:val="20"/>
              </w:rPr>
            </w:pPr>
            <w:r>
              <w:rPr>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FA7F9">
            <w:pPr>
              <w:textAlignment w:val="center"/>
              <w:rPr>
                <w:sz w:val="20"/>
                <w:szCs w:val="20"/>
              </w:rPr>
            </w:pPr>
            <w:r>
              <w:rPr>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2686A">
            <w:pPr>
              <w:jc w:val="right"/>
              <w:textAlignment w:val="center"/>
              <w:rPr>
                <w:b/>
                <w:sz w:val="20"/>
                <w:szCs w:val="20"/>
              </w:rPr>
            </w:pPr>
            <w:r>
              <w:rPr>
                <w:sz w:val="20"/>
                <w:szCs w:val="20"/>
              </w:rPr>
              <w:t>29.53</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6CBB3">
            <w:pPr>
              <w:jc w:val="right"/>
              <w:textAlignment w:val="center"/>
              <w:rPr>
                <w:b/>
                <w:sz w:val="20"/>
                <w:szCs w:val="20"/>
              </w:rPr>
            </w:pPr>
            <w:r>
              <w:rPr>
                <w:sz w:val="20"/>
                <w:szCs w:val="20"/>
              </w:rPr>
              <w:t>29.53</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09117">
            <w:pPr>
              <w:jc w:val="right"/>
              <w:textAlignment w:val="center"/>
              <w:rPr>
                <w:b/>
                <w:sz w:val="20"/>
                <w:szCs w:val="20"/>
              </w:rPr>
            </w:pPr>
            <w:r>
              <w:rPr>
                <w:sz w:val="20"/>
              </w:rPr>
              <w:t xml:space="preserve"> </w:t>
            </w:r>
          </w:p>
        </w:tc>
      </w:tr>
    </w:tbl>
    <w:p w14:paraId="1EC0CC90">
      <w:pPr>
        <w:rPr>
          <w:sz w:val="21"/>
          <w:szCs w:val="21"/>
        </w:rPr>
      </w:pPr>
      <w:r>
        <w:rPr>
          <w:sz w:val="20"/>
          <w:szCs w:val="20"/>
        </w:rPr>
        <w:t>备注：1.本表反映单位本年度一般公共预算财政拨款支出情况。</w:t>
      </w:r>
      <w:r>
        <w:rPr>
          <w:sz w:val="20"/>
          <w:szCs w:val="20"/>
        </w:rPr>
        <w:br w:type="textWrapping"/>
      </w:r>
      <w:r>
        <w:rPr>
          <w:sz w:val="20"/>
          <w:szCs w:val="20"/>
        </w:rPr>
        <w:t xml:space="preserve">      2.本套报表金额单位转换时可能存在尾数误差。</w:t>
      </w:r>
      <w:r>
        <w:rPr>
          <w:sz w:val="20"/>
          <w:szCs w:val="20"/>
        </w:rPr>
        <w:br w:type="textWrapping"/>
      </w:r>
      <w:r>
        <w:rPr>
          <w:sz w:val="20"/>
          <w:szCs w:val="20"/>
        </w:rPr>
        <w:br w:type="textWrapping"/>
      </w:r>
    </w:p>
    <w:p w14:paraId="692CEC5A">
      <w:pPr>
        <w:ind w:firstLine="630" w:firstLineChars="300"/>
        <w:rPr>
          <w:sz w:val="21"/>
          <w:szCs w:val="21"/>
        </w:rPr>
      </w:pPr>
      <w:r>
        <w:rPr>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8E58DD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9D9E43C">
            <w:pPr>
              <w:spacing w:line="440" w:lineRule="exact"/>
              <w:jc w:val="center"/>
              <w:textAlignment w:val="bottom"/>
              <w:rPr>
                <w:b/>
                <w:sz w:val="32"/>
                <w:szCs w:val="32"/>
              </w:rPr>
            </w:pPr>
            <w:r>
              <w:rPr>
                <w:b/>
                <w:sz w:val="32"/>
                <w:szCs w:val="32"/>
              </w:rPr>
              <w:t>一般公共预算财政拨款基本支出决算表</w:t>
            </w:r>
          </w:p>
        </w:tc>
      </w:tr>
      <w:tr w14:paraId="5AAC8717">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0035D71">
            <w:pPr>
              <w:spacing w:line="200" w:lineRule="exact"/>
              <w:rPr>
                <w:sz w:val="18"/>
                <w:szCs w:val="18"/>
              </w:rPr>
            </w:pPr>
            <w:r>
              <w:rPr>
                <w:sz w:val="20"/>
                <w:szCs w:val="20"/>
              </w:rPr>
              <w:t xml:space="preserve">公开单位： </w:t>
            </w:r>
            <w:r>
              <w:rPr>
                <w:sz w:val="20"/>
              </w:rPr>
              <w:t>重庆市石柱土家族自治县发展和改革委员会（本级）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140DB1ED">
            <w:pPr>
              <w:spacing w:line="200" w:lineRule="exact"/>
              <w:rPr>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5913891">
            <w:pPr>
              <w:spacing w:line="200" w:lineRule="exact"/>
              <w:rPr>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06D5267">
            <w:pPr>
              <w:spacing w:line="200" w:lineRule="exact"/>
              <w:rPr>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6DE3CA7">
            <w:pPr>
              <w:spacing w:line="200" w:lineRule="exact"/>
              <w:rPr>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293CD00">
            <w:pPr>
              <w:spacing w:line="280" w:lineRule="exact"/>
              <w:jc w:val="right"/>
              <w:textAlignment w:val="bottom"/>
              <w:rPr>
                <w:sz w:val="20"/>
                <w:szCs w:val="20"/>
              </w:rPr>
            </w:pPr>
            <w:r>
              <w:rPr>
                <w:sz w:val="20"/>
                <w:szCs w:val="20"/>
              </w:rPr>
              <w:t>公开06表</w:t>
            </w:r>
          </w:p>
        </w:tc>
      </w:tr>
      <w:tr w14:paraId="08A69FA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11E18D7">
            <w:pPr>
              <w:spacing w:line="200" w:lineRule="exact"/>
              <w:rPr>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9E7CCAB">
            <w:pPr>
              <w:spacing w:line="200" w:lineRule="exact"/>
              <w:rPr>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AD1CA1B">
            <w:pPr>
              <w:spacing w:line="200" w:lineRule="exact"/>
              <w:rPr>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4C66435">
            <w:pPr>
              <w:spacing w:line="200" w:lineRule="exact"/>
              <w:rPr>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E4902D7">
            <w:pPr>
              <w:spacing w:line="200" w:lineRule="exact"/>
              <w:rPr>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0C3679C">
            <w:pPr>
              <w:spacing w:line="280" w:lineRule="exact"/>
              <w:jc w:val="right"/>
              <w:textAlignment w:val="bottom"/>
              <w:rPr>
                <w:sz w:val="20"/>
                <w:szCs w:val="20"/>
              </w:rPr>
            </w:pPr>
            <w:r>
              <w:rPr>
                <w:sz w:val="20"/>
                <w:szCs w:val="20"/>
              </w:rPr>
              <w:t>单位：万元</w:t>
            </w:r>
          </w:p>
        </w:tc>
      </w:tr>
      <w:tr w14:paraId="0FA3AD6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2B206">
            <w:pPr>
              <w:spacing w:line="200" w:lineRule="exact"/>
              <w:jc w:val="center"/>
              <w:textAlignment w:val="center"/>
              <w:rPr>
                <w:b/>
                <w:sz w:val="18"/>
                <w:szCs w:val="18"/>
              </w:rPr>
            </w:pPr>
            <w:r>
              <w:rPr>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EB5A7C9">
            <w:pPr>
              <w:spacing w:line="200" w:lineRule="exact"/>
              <w:jc w:val="center"/>
              <w:textAlignment w:val="center"/>
              <w:rPr>
                <w:b/>
                <w:sz w:val="18"/>
                <w:szCs w:val="18"/>
              </w:rPr>
            </w:pPr>
            <w:r>
              <w:rPr>
                <w:b/>
                <w:sz w:val="18"/>
                <w:szCs w:val="18"/>
              </w:rPr>
              <w:t>公用经费</w:t>
            </w:r>
          </w:p>
        </w:tc>
      </w:tr>
      <w:tr w14:paraId="540ADC5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F965D">
            <w:pPr>
              <w:spacing w:line="200" w:lineRule="exact"/>
              <w:jc w:val="center"/>
              <w:textAlignment w:val="center"/>
              <w:rPr>
                <w:b/>
                <w:sz w:val="18"/>
                <w:szCs w:val="18"/>
              </w:rPr>
            </w:pPr>
            <w:r>
              <w:rPr>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13E6AC">
            <w:pPr>
              <w:spacing w:line="200" w:lineRule="exact"/>
              <w:jc w:val="center"/>
              <w:textAlignment w:val="center"/>
              <w:rPr>
                <w:b/>
                <w:sz w:val="18"/>
                <w:szCs w:val="18"/>
              </w:rPr>
            </w:pPr>
            <w:r>
              <w:rPr>
                <w:b/>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7E9B91">
            <w:pPr>
              <w:spacing w:line="200" w:lineRule="exact"/>
              <w:jc w:val="center"/>
              <w:textAlignment w:val="center"/>
              <w:rPr>
                <w:b/>
                <w:sz w:val="18"/>
                <w:szCs w:val="18"/>
              </w:rPr>
            </w:pPr>
            <w:r>
              <w:rPr>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EA0FF">
            <w:pPr>
              <w:spacing w:line="200" w:lineRule="exact"/>
              <w:jc w:val="center"/>
              <w:textAlignment w:val="center"/>
              <w:rPr>
                <w:b/>
                <w:sz w:val="18"/>
                <w:szCs w:val="18"/>
              </w:rPr>
            </w:pPr>
            <w:r>
              <w:rPr>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B11870">
            <w:pPr>
              <w:spacing w:line="200" w:lineRule="exact"/>
              <w:jc w:val="center"/>
              <w:textAlignment w:val="center"/>
              <w:rPr>
                <w:b/>
                <w:sz w:val="18"/>
                <w:szCs w:val="18"/>
              </w:rPr>
            </w:pPr>
            <w:r>
              <w:rPr>
                <w:b/>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1EFF3C">
            <w:pPr>
              <w:spacing w:line="200" w:lineRule="exact"/>
              <w:jc w:val="center"/>
              <w:textAlignment w:val="center"/>
              <w:rPr>
                <w:b/>
                <w:sz w:val="18"/>
                <w:szCs w:val="18"/>
              </w:rPr>
            </w:pPr>
            <w:r>
              <w:rPr>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7D841">
            <w:pPr>
              <w:spacing w:line="200" w:lineRule="exact"/>
              <w:jc w:val="center"/>
              <w:textAlignment w:val="center"/>
              <w:rPr>
                <w:b/>
                <w:sz w:val="18"/>
                <w:szCs w:val="18"/>
              </w:rPr>
            </w:pPr>
            <w:r>
              <w:rPr>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FA64A6">
            <w:pPr>
              <w:spacing w:line="200" w:lineRule="exact"/>
              <w:jc w:val="center"/>
              <w:textAlignment w:val="center"/>
              <w:rPr>
                <w:b/>
                <w:sz w:val="18"/>
                <w:szCs w:val="18"/>
              </w:rPr>
            </w:pPr>
            <w:r>
              <w:rPr>
                <w:b/>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2DC989">
            <w:pPr>
              <w:spacing w:line="200" w:lineRule="exact"/>
              <w:jc w:val="center"/>
              <w:textAlignment w:val="center"/>
              <w:rPr>
                <w:b/>
                <w:sz w:val="18"/>
                <w:szCs w:val="18"/>
              </w:rPr>
            </w:pPr>
            <w:r>
              <w:rPr>
                <w:b/>
                <w:sz w:val="18"/>
                <w:szCs w:val="18"/>
              </w:rPr>
              <w:t>金额</w:t>
            </w:r>
          </w:p>
        </w:tc>
      </w:tr>
      <w:tr w14:paraId="165F411D">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613A3">
            <w:pPr>
              <w:spacing w:line="200" w:lineRule="exact"/>
              <w:jc w:val="center"/>
              <w:rPr>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C13F22">
            <w:pPr>
              <w:spacing w:line="200" w:lineRule="exact"/>
              <w:jc w:val="center"/>
              <w:rPr>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600664">
            <w:pPr>
              <w:spacing w:line="200" w:lineRule="exact"/>
              <w:jc w:val="center"/>
              <w:rPr>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66BCC">
            <w:pPr>
              <w:spacing w:line="200" w:lineRule="exact"/>
              <w:jc w:val="center"/>
              <w:rPr>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C695A6">
            <w:pPr>
              <w:spacing w:line="200" w:lineRule="exact"/>
              <w:jc w:val="center"/>
              <w:rPr>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7E2809">
            <w:pPr>
              <w:spacing w:line="200" w:lineRule="exact"/>
              <w:jc w:val="center"/>
              <w:rPr>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078D0">
            <w:pPr>
              <w:spacing w:line="200" w:lineRule="exact"/>
              <w:jc w:val="center"/>
              <w:rPr>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36A740">
            <w:pPr>
              <w:spacing w:line="200" w:lineRule="exact"/>
              <w:jc w:val="center"/>
              <w:rPr>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D728E2">
            <w:pPr>
              <w:spacing w:line="200" w:lineRule="exact"/>
              <w:jc w:val="center"/>
              <w:rPr>
                <w:b/>
                <w:sz w:val="18"/>
                <w:szCs w:val="18"/>
              </w:rPr>
            </w:pPr>
          </w:p>
        </w:tc>
      </w:tr>
      <w:tr w14:paraId="603FB2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91ECC">
            <w:pPr>
              <w:spacing w:line="200" w:lineRule="exact"/>
              <w:textAlignment w:val="center"/>
              <w:rPr>
                <w:sz w:val="18"/>
                <w:szCs w:val="18"/>
              </w:rPr>
            </w:pPr>
            <w:r>
              <w:rPr>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C8977">
            <w:pPr>
              <w:spacing w:line="200" w:lineRule="exact"/>
              <w:textAlignment w:val="center"/>
              <w:rPr>
                <w:sz w:val="18"/>
                <w:szCs w:val="18"/>
              </w:rPr>
            </w:pPr>
            <w:r>
              <w:rPr>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2F39">
            <w:pPr>
              <w:spacing w:line="200" w:lineRule="exact"/>
              <w:jc w:val="right"/>
              <w:textAlignment w:val="center"/>
              <w:rPr>
                <w:sz w:val="18"/>
                <w:szCs w:val="18"/>
              </w:rPr>
            </w:pPr>
            <w:r>
              <w:rPr>
                <w:sz w:val="18"/>
                <w:szCs w:val="18"/>
              </w:rPr>
              <w:t>437.38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BB58B">
            <w:pPr>
              <w:spacing w:line="200" w:lineRule="exact"/>
              <w:textAlignment w:val="center"/>
              <w:rPr>
                <w:sz w:val="18"/>
                <w:szCs w:val="18"/>
              </w:rPr>
            </w:pPr>
            <w:r>
              <w:rPr>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2C2C3">
            <w:pPr>
              <w:spacing w:line="200" w:lineRule="exact"/>
              <w:textAlignment w:val="center"/>
              <w:rPr>
                <w:sz w:val="18"/>
                <w:szCs w:val="18"/>
              </w:rPr>
            </w:pPr>
            <w:r>
              <w:rPr>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D16D">
            <w:pPr>
              <w:spacing w:line="200" w:lineRule="exact"/>
              <w:jc w:val="right"/>
              <w:textAlignment w:val="center"/>
              <w:rPr>
                <w:sz w:val="18"/>
                <w:szCs w:val="18"/>
              </w:rPr>
            </w:pPr>
            <w:r>
              <w:rPr>
                <w:sz w:val="18"/>
                <w:szCs w:val="18"/>
              </w:rPr>
              <w:t>73.55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56B97">
            <w:pPr>
              <w:spacing w:line="200" w:lineRule="exact"/>
              <w:textAlignment w:val="center"/>
              <w:rPr>
                <w:sz w:val="18"/>
                <w:szCs w:val="18"/>
              </w:rPr>
            </w:pPr>
            <w:r>
              <w:rPr>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614B5">
            <w:pPr>
              <w:spacing w:line="200" w:lineRule="exact"/>
              <w:textAlignment w:val="center"/>
              <w:rPr>
                <w:sz w:val="18"/>
                <w:szCs w:val="18"/>
              </w:rPr>
            </w:pPr>
            <w:r>
              <w:rPr>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A08B">
            <w:pPr>
              <w:spacing w:line="200" w:lineRule="exact"/>
              <w:jc w:val="right"/>
              <w:textAlignment w:val="center"/>
              <w:rPr>
                <w:sz w:val="18"/>
                <w:szCs w:val="18"/>
              </w:rPr>
            </w:pPr>
            <w:r>
              <w:rPr>
                <w:sz w:val="18"/>
                <w:szCs w:val="18"/>
              </w:rPr>
              <w:t>1.95</w:t>
            </w:r>
            <w:r>
              <w:rPr>
                <w:sz w:val="18"/>
              </w:rPr>
              <w:t xml:space="preserve"> </w:t>
            </w:r>
          </w:p>
        </w:tc>
      </w:tr>
      <w:tr w14:paraId="45AB5D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EEC70">
            <w:pPr>
              <w:spacing w:line="200" w:lineRule="exact"/>
              <w:textAlignment w:val="center"/>
              <w:rPr>
                <w:sz w:val="18"/>
                <w:szCs w:val="18"/>
              </w:rPr>
            </w:pPr>
            <w:r>
              <w:rPr>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3894E">
            <w:pPr>
              <w:spacing w:line="200" w:lineRule="exact"/>
              <w:textAlignment w:val="center"/>
              <w:rPr>
                <w:sz w:val="18"/>
                <w:szCs w:val="18"/>
              </w:rPr>
            </w:pPr>
            <w:r>
              <w:rPr>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704D">
            <w:pPr>
              <w:spacing w:line="200" w:lineRule="exact"/>
              <w:jc w:val="right"/>
              <w:textAlignment w:val="center"/>
              <w:rPr>
                <w:sz w:val="18"/>
                <w:szCs w:val="18"/>
              </w:rPr>
            </w:pPr>
            <w:r>
              <w:rPr>
                <w:sz w:val="18"/>
                <w:szCs w:val="18"/>
              </w:rPr>
              <w:t>95.48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FADAB">
            <w:pPr>
              <w:spacing w:line="200" w:lineRule="exact"/>
              <w:textAlignment w:val="center"/>
              <w:rPr>
                <w:sz w:val="18"/>
                <w:szCs w:val="18"/>
              </w:rPr>
            </w:pPr>
            <w:r>
              <w:rPr>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C7E78">
            <w:pPr>
              <w:spacing w:line="200" w:lineRule="exact"/>
              <w:textAlignment w:val="center"/>
              <w:rPr>
                <w:sz w:val="18"/>
                <w:szCs w:val="18"/>
              </w:rPr>
            </w:pPr>
            <w:r>
              <w:rPr>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E103">
            <w:pPr>
              <w:spacing w:line="200" w:lineRule="exact"/>
              <w:jc w:val="right"/>
              <w:textAlignment w:val="center"/>
              <w:rPr>
                <w:sz w:val="18"/>
                <w:szCs w:val="18"/>
              </w:rPr>
            </w:pPr>
            <w:r>
              <w:rPr>
                <w:sz w:val="18"/>
                <w:szCs w:val="18"/>
              </w:rPr>
              <w:t>4.27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F5AB9">
            <w:pPr>
              <w:spacing w:line="200" w:lineRule="exact"/>
              <w:textAlignment w:val="center"/>
              <w:rPr>
                <w:sz w:val="18"/>
                <w:szCs w:val="18"/>
              </w:rPr>
            </w:pPr>
            <w:r>
              <w:rPr>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CE5DE">
            <w:pPr>
              <w:spacing w:line="200" w:lineRule="exact"/>
              <w:textAlignment w:val="center"/>
              <w:rPr>
                <w:sz w:val="18"/>
                <w:szCs w:val="18"/>
              </w:rPr>
            </w:pPr>
            <w:r>
              <w:rPr>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6F05">
            <w:pPr>
              <w:spacing w:line="200" w:lineRule="exact"/>
              <w:jc w:val="right"/>
              <w:textAlignment w:val="center"/>
              <w:rPr>
                <w:sz w:val="18"/>
                <w:szCs w:val="18"/>
              </w:rPr>
            </w:pPr>
            <w:r>
              <w:rPr>
                <w:sz w:val="18"/>
              </w:rPr>
              <w:t xml:space="preserve"> </w:t>
            </w:r>
          </w:p>
        </w:tc>
      </w:tr>
      <w:tr w14:paraId="73C504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3032B">
            <w:pPr>
              <w:spacing w:line="200" w:lineRule="exact"/>
              <w:textAlignment w:val="center"/>
              <w:rPr>
                <w:sz w:val="18"/>
                <w:szCs w:val="18"/>
              </w:rPr>
            </w:pPr>
            <w:r>
              <w:rPr>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F6F96">
            <w:pPr>
              <w:spacing w:line="200" w:lineRule="exact"/>
              <w:textAlignment w:val="center"/>
              <w:rPr>
                <w:sz w:val="18"/>
                <w:szCs w:val="18"/>
              </w:rPr>
            </w:pPr>
            <w:r>
              <w:rPr>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662B">
            <w:pPr>
              <w:spacing w:line="200" w:lineRule="exact"/>
              <w:jc w:val="right"/>
              <w:textAlignment w:val="center"/>
              <w:rPr>
                <w:sz w:val="18"/>
                <w:szCs w:val="18"/>
              </w:rPr>
            </w:pPr>
            <w:r>
              <w:rPr>
                <w:sz w:val="18"/>
                <w:szCs w:val="18"/>
              </w:rPr>
              <w:t>74.26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EEBDA">
            <w:pPr>
              <w:spacing w:line="200" w:lineRule="exact"/>
              <w:textAlignment w:val="center"/>
              <w:rPr>
                <w:sz w:val="18"/>
                <w:szCs w:val="18"/>
              </w:rPr>
            </w:pPr>
            <w:r>
              <w:rPr>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DE7C3">
            <w:pPr>
              <w:spacing w:line="200" w:lineRule="exact"/>
              <w:textAlignment w:val="center"/>
              <w:rPr>
                <w:sz w:val="18"/>
                <w:szCs w:val="18"/>
              </w:rPr>
            </w:pPr>
            <w:r>
              <w:rPr>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E75C">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344C0">
            <w:pPr>
              <w:spacing w:line="200" w:lineRule="exact"/>
              <w:textAlignment w:val="center"/>
              <w:rPr>
                <w:sz w:val="18"/>
                <w:szCs w:val="18"/>
              </w:rPr>
            </w:pPr>
            <w:r>
              <w:rPr>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4C44C">
            <w:pPr>
              <w:spacing w:line="200" w:lineRule="exact"/>
              <w:textAlignment w:val="center"/>
              <w:rPr>
                <w:sz w:val="18"/>
                <w:szCs w:val="18"/>
              </w:rPr>
            </w:pPr>
            <w:r>
              <w:rPr>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85A1">
            <w:pPr>
              <w:spacing w:line="200" w:lineRule="exact"/>
              <w:jc w:val="right"/>
              <w:textAlignment w:val="center"/>
              <w:rPr>
                <w:sz w:val="18"/>
                <w:szCs w:val="18"/>
              </w:rPr>
            </w:pPr>
            <w:r>
              <w:rPr>
                <w:sz w:val="18"/>
                <w:szCs w:val="18"/>
              </w:rPr>
              <w:t>1.95</w:t>
            </w:r>
            <w:r>
              <w:rPr>
                <w:sz w:val="18"/>
              </w:rPr>
              <w:t xml:space="preserve"> </w:t>
            </w:r>
          </w:p>
        </w:tc>
      </w:tr>
      <w:tr w14:paraId="17295B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A7ED9">
            <w:pPr>
              <w:spacing w:line="200" w:lineRule="exact"/>
              <w:textAlignment w:val="center"/>
              <w:rPr>
                <w:sz w:val="18"/>
                <w:szCs w:val="18"/>
              </w:rPr>
            </w:pPr>
            <w:r>
              <w:rPr>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2A50F">
            <w:pPr>
              <w:spacing w:line="200" w:lineRule="exact"/>
              <w:textAlignment w:val="center"/>
              <w:rPr>
                <w:sz w:val="18"/>
                <w:szCs w:val="18"/>
              </w:rPr>
            </w:pPr>
            <w:r>
              <w:rPr>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94A2">
            <w:pPr>
              <w:spacing w:line="200" w:lineRule="exact"/>
              <w:jc w:val="right"/>
              <w:textAlignment w:val="center"/>
              <w:rPr>
                <w:sz w:val="18"/>
                <w:szCs w:val="18"/>
              </w:rPr>
            </w:pPr>
            <w:r>
              <w:rPr>
                <w:sz w:val="18"/>
                <w:szCs w:val="18"/>
              </w:rPr>
              <w:t>116.58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B9AAD">
            <w:pPr>
              <w:spacing w:line="200" w:lineRule="exact"/>
              <w:textAlignment w:val="center"/>
              <w:rPr>
                <w:sz w:val="18"/>
                <w:szCs w:val="18"/>
              </w:rPr>
            </w:pPr>
            <w:r>
              <w:rPr>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B103C">
            <w:pPr>
              <w:spacing w:line="200" w:lineRule="exact"/>
              <w:textAlignment w:val="center"/>
              <w:rPr>
                <w:sz w:val="18"/>
                <w:szCs w:val="18"/>
              </w:rPr>
            </w:pPr>
            <w:r>
              <w:rPr>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FE6D">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52501">
            <w:pPr>
              <w:spacing w:line="200" w:lineRule="exact"/>
              <w:textAlignment w:val="center"/>
              <w:rPr>
                <w:sz w:val="18"/>
                <w:szCs w:val="18"/>
              </w:rPr>
            </w:pPr>
            <w:r>
              <w:rPr>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CA093">
            <w:pPr>
              <w:spacing w:line="200" w:lineRule="exact"/>
              <w:textAlignment w:val="center"/>
              <w:rPr>
                <w:sz w:val="18"/>
                <w:szCs w:val="18"/>
              </w:rPr>
            </w:pPr>
            <w:r>
              <w:rPr>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759F">
            <w:pPr>
              <w:spacing w:line="200" w:lineRule="exact"/>
              <w:jc w:val="right"/>
              <w:textAlignment w:val="center"/>
              <w:rPr>
                <w:sz w:val="18"/>
                <w:szCs w:val="18"/>
              </w:rPr>
            </w:pPr>
            <w:r>
              <w:rPr>
                <w:sz w:val="18"/>
              </w:rPr>
              <w:t xml:space="preserve"> </w:t>
            </w:r>
          </w:p>
        </w:tc>
      </w:tr>
      <w:tr w14:paraId="12CCEB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77027">
            <w:pPr>
              <w:spacing w:line="200" w:lineRule="exact"/>
              <w:textAlignment w:val="center"/>
              <w:rPr>
                <w:sz w:val="18"/>
                <w:szCs w:val="18"/>
              </w:rPr>
            </w:pPr>
            <w:r>
              <w:rPr>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2C934">
            <w:pPr>
              <w:spacing w:line="200" w:lineRule="exact"/>
              <w:textAlignment w:val="center"/>
              <w:rPr>
                <w:sz w:val="18"/>
                <w:szCs w:val="18"/>
              </w:rPr>
            </w:pPr>
            <w:r>
              <w:rPr>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3742">
            <w:pPr>
              <w:spacing w:line="200" w:lineRule="exact"/>
              <w:jc w:val="right"/>
              <w:textAlignment w:val="center"/>
              <w:rPr>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D283D">
            <w:pPr>
              <w:spacing w:line="200" w:lineRule="exact"/>
              <w:textAlignment w:val="center"/>
              <w:rPr>
                <w:sz w:val="18"/>
                <w:szCs w:val="18"/>
              </w:rPr>
            </w:pPr>
            <w:r>
              <w:rPr>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6E14E">
            <w:pPr>
              <w:spacing w:line="200" w:lineRule="exact"/>
              <w:textAlignment w:val="center"/>
              <w:rPr>
                <w:sz w:val="18"/>
                <w:szCs w:val="18"/>
              </w:rPr>
            </w:pPr>
            <w:r>
              <w:rPr>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CCD0">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F4F41">
            <w:pPr>
              <w:spacing w:line="200" w:lineRule="exact"/>
              <w:textAlignment w:val="center"/>
              <w:rPr>
                <w:sz w:val="18"/>
                <w:szCs w:val="18"/>
              </w:rPr>
            </w:pPr>
            <w:r>
              <w:rPr>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3AF6E">
            <w:pPr>
              <w:spacing w:line="200" w:lineRule="exact"/>
              <w:textAlignment w:val="center"/>
              <w:rPr>
                <w:sz w:val="18"/>
                <w:szCs w:val="18"/>
              </w:rPr>
            </w:pPr>
            <w:r>
              <w:rPr>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74A6">
            <w:pPr>
              <w:spacing w:line="200" w:lineRule="exact"/>
              <w:jc w:val="right"/>
              <w:textAlignment w:val="center"/>
              <w:rPr>
                <w:sz w:val="18"/>
                <w:szCs w:val="18"/>
              </w:rPr>
            </w:pPr>
            <w:r>
              <w:rPr>
                <w:sz w:val="18"/>
              </w:rPr>
              <w:t xml:space="preserve"> </w:t>
            </w:r>
          </w:p>
        </w:tc>
      </w:tr>
      <w:tr w14:paraId="2555BD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5C5B8">
            <w:pPr>
              <w:spacing w:line="200" w:lineRule="exact"/>
              <w:textAlignment w:val="center"/>
              <w:rPr>
                <w:sz w:val="18"/>
                <w:szCs w:val="18"/>
              </w:rPr>
            </w:pPr>
            <w:r>
              <w:rPr>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D9E20">
            <w:pPr>
              <w:spacing w:line="200" w:lineRule="exact"/>
              <w:textAlignment w:val="center"/>
              <w:rPr>
                <w:sz w:val="18"/>
                <w:szCs w:val="18"/>
              </w:rPr>
            </w:pPr>
            <w:r>
              <w:rPr>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3B68">
            <w:pPr>
              <w:spacing w:line="200" w:lineRule="exact"/>
              <w:jc w:val="right"/>
              <w:textAlignment w:val="center"/>
              <w:rPr>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0299A">
            <w:pPr>
              <w:spacing w:line="200" w:lineRule="exact"/>
              <w:textAlignment w:val="center"/>
              <w:rPr>
                <w:sz w:val="18"/>
                <w:szCs w:val="18"/>
              </w:rPr>
            </w:pPr>
            <w:r>
              <w:rPr>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612F5">
            <w:pPr>
              <w:spacing w:line="200" w:lineRule="exact"/>
              <w:textAlignment w:val="center"/>
              <w:rPr>
                <w:sz w:val="18"/>
                <w:szCs w:val="18"/>
              </w:rPr>
            </w:pPr>
            <w:r>
              <w:rPr>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A5993">
            <w:pPr>
              <w:spacing w:line="200" w:lineRule="exact"/>
              <w:jc w:val="right"/>
              <w:textAlignment w:val="center"/>
              <w:rPr>
                <w:sz w:val="18"/>
                <w:szCs w:val="18"/>
              </w:rPr>
            </w:pPr>
            <w:r>
              <w:rPr>
                <w:sz w:val="18"/>
                <w:szCs w:val="18"/>
              </w:rPr>
              <w:t>0.04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E529E">
            <w:pPr>
              <w:spacing w:line="200" w:lineRule="exact"/>
              <w:textAlignment w:val="center"/>
              <w:rPr>
                <w:sz w:val="18"/>
                <w:szCs w:val="18"/>
              </w:rPr>
            </w:pPr>
            <w:r>
              <w:rPr>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7622F">
            <w:pPr>
              <w:spacing w:line="200" w:lineRule="exact"/>
              <w:textAlignment w:val="center"/>
              <w:rPr>
                <w:sz w:val="18"/>
                <w:szCs w:val="18"/>
              </w:rPr>
            </w:pPr>
            <w:r>
              <w:rPr>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C605">
            <w:pPr>
              <w:spacing w:line="200" w:lineRule="exact"/>
              <w:jc w:val="right"/>
              <w:textAlignment w:val="center"/>
              <w:rPr>
                <w:sz w:val="18"/>
                <w:szCs w:val="18"/>
              </w:rPr>
            </w:pPr>
            <w:r>
              <w:rPr>
                <w:sz w:val="18"/>
              </w:rPr>
              <w:t xml:space="preserve"> </w:t>
            </w:r>
          </w:p>
        </w:tc>
      </w:tr>
      <w:tr w14:paraId="2507C8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1BA77">
            <w:pPr>
              <w:spacing w:line="200" w:lineRule="exact"/>
              <w:textAlignment w:val="center"/>
              <w:rPr>
                <w:sz w:val="18"/>
                <w:szCs w:val="18"/>
              </w:rPr>
            </w:pPr>
            <w:r>
              <w:rPr>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58F1B">
            <w:pPr>
              <w:spacing w:line="200" w:lineRule="exact"/>
              <w:textAlignment w:val="center"/>
              <w:rPr>
                <w:sz w:val="18"/>
                <w:szCs w:val="18"/>
              </w:rPr>
            </w:pPr>
            <w:r>
              <w:rPr>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2F83">
            <w:pPr>
              <w:spacing w:line="200" w:lineRule="exact"/>
              <w:jc w:val="right"/>
              <w:textAlignment w:val="center"/>
              <w:rPr>
                <w:sz w:val="18"/>
                <w:szCs w:val="18"/>
              </w:rPr>
            </w:pPr>
            <w:r>
              <w:rPr>
                <w:sz w:val="18"/>
                <w:szCs w:val="18"/>
              </w:rPr>
              <w:t>42.24</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BBDF5">
            <w:pPr>
              <w:spacing w:line="200" w:lineRule="exact"/>
              <w:textAlignment w:val="center"/>
              <w:rPr>
                <w:sz w:val="18"/>
                <w:szCs w:val="18"/>
              </w:rPr>
            </w:pPr>
            <w:r>
              <w:rPr>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86B5A">
            <w:pPr>
              <w:spacing w:line="200" w:lineRule="exact"/>
              <w:textAlignment w:val="center"/>
              <w:rPr>
                <w:sz w:val="18"/>
                <w:szCs w:val="18"/>
              </w:rPr>
            </w:pPr>
            <w:r>
              <w:rPr>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FFFE">
            <w:pPr>
              <w:spacing w:line="200" w:lineRule="exact"/>
              <w:jc w:val="right"/>
              <w:textAlignment w:val="center"/>
              <w:rPr>
                <w:sz w:val="18"/>
                <w:szCs w:val="18"/>
              </w:rPr>
            </w:pPr>
            <w:r>
              <w:rPr>
                <w:sz w:val="18"/>
                <w:szCs w:val="18"/>
              </w:rPr>
              <w:t>0.14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EF33E">
            <w:pPr>
              <w:spacing w:line="200" w:lineRule="exact"/>
              <w:textAlignment w:val="center"/>
              <w:rPr>
                <w:sz w:val="18"/>
                <w:szCs w:val="18"/>
              </w:rPr>
            </w:pPr>
            <w:r>
              <w:rPr>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BE300">
            <w:pPr>
              <w:spacing w:line="200" w:lineRule="exact"/>
              <w:textAlignment w:val="center"/>
              <w:rPr>
                <w:sz w:val="18"/>
                <w:szCs w:val="18"/>
              </w:rPr>
            </w:pPr>
            <w:r>
              <w:rPr>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9E72">
            <w:pPr>
              <w:spacing w:line="200" w:lineRule="exact"/>
              <w:jc w:val="right"/>
              <w:textAlignment w:val="center"/>
              <w:rPr>
                <w:sz w:val="18"/>
                <w:szCs w:val="18"/>
              </w:rPr>
            </w:pPr>
            <w:r>
              <w:rPr>
                <w:sz w:val="18"/>
              </w:rPr>
              <w:t xml:space="preserve"> </w:t>
            </w:r>
          </w:p>
        </w:tc>
      </w:tr>
      <w:tr w14:paraId="5E1584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D7564">
            <w:pPr>
              <w:spacing w:line="200" w:lineRule="exact"/>
              <w:textAlignment w:val="center"/>
              <w:rPr>
                <w:sz w:val="18"/>
                <w:szCs w:val="18"/>
              </w:rPr>
            </w:pPr>
            <w:r>
              <w:rPr>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8997F">
            <w:pPr>
              <w:spacing w:line="200" w:lineRule="exact"/>
              <w:textAlignment w:val="center"/>
              <w:rPr>
                <w:sz w:val="18"/>
                <w:szCs w:val="18"/>
              </w:rPr>
            </w:pPr>
            <w:r>
              <w:rPr>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83F3">
            <w:pPr>
              <w:spacing w:line="200" w:lineRule="exact"/>
              <w:jc w:val="right"/>
              <w:textAlignment w:val="center"/>
              <w:rPr>
                <w:sz w:val="18"/>
                <w:szCs w:val="18"/>
              </w:rPr>
            </w:pPr>
            <w:r>
              <w:rPr>
                <w:sz w:val="18"/>
                <w:szCs w:val="18"/>
              </w:rPr>
              <w:t>57.30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97EC5">
            <w:pPr>
              <w:spacing w:line="200" w:lineRule="exact"/>
              <w:textAlignment w:val="center"/>
              <w:rPr>
                <w:sz w:val="18"/>
                <w:szCs w:val="18"/>
              </w:rPr>
            </w:pPr>
            <w:r>
              <w:rPr>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2AB41">
            <w:pPr>
              <w:spacing w:line="200" w:lineRule="exact"/>
              <w:textAlignment w:val="center"/>
              <w:rPr>
                <w:sz w:val="18"/>
                <w:szCs w:val="18"/>
              </w:rPr>
            </w:pPr>
            <w:r>
              <w:rPr>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97A0">
            <w:pPr>
              <w:spacing w:line="200" w:lineRule="exact"/>
              <w:jc w:val="right"/>
              <w:textAlignment w:val="center"/>
              <w:rPr>
                <w:sz w:val="18"/>
                <w:szCs w:val="18"/>
              </w:rPr>
            </w:pPr>
            <w:r>
              <w:rPr>
                <w:sz w:val="18"/>
                <w:szCs w:val="18"/>
              </w:rPr>
              <w:t>5.24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F640A">
            <w:pPr>
              <w:spacing w:line="200" w:lineRule="exact"/>
              <w:textAlignment w:val="center"/>
              <w:rPr>
                <w:sz w:val="18"/>
                <w:szCs w:val="18"/>
              </w:rPr>
            </w:pPr>
            <w:r>
              <w:rPr>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ADC58">
            <w:pPr>
              <w:spacing w:line="200" w:lineRule="exact"/>
              <w:textAlignment w:val="center"/>
              <w:rPr>
                <w:sz w:val="18"/>
                <w:szCs w:val="18"/>
              </w:rPr>
            </w:pPr>
            <w:r>
              <w:rPr>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0814">
            <w:pPr>
              <w:spacing w:line="200" w:lineRule="exact"/>
              <w:jc w:val="right"/>
              <w:textAlignment w:val="center"/>
              <w:rPr>
                <w:sz w:val="18"/>
                <w:szCs w:val="18"/>
              </w:rPr>
            </w:pPr>
            <w:r>
              <w:rPr>
                <w:sz w:val="18"/>
              </w:rPr>
              <w:t xml:space="preserve"> </w:t>
            </w:r>
          </w:p>
        </w:tc>
      </w:tr>
      <w:tr w14:paraId="278FB3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1D793">
            <w:pPr>
              <w:spacing w:line="200" w:lineRule="exact"/>
              <w:textAlignment w:val="center"/>
              <w:rPr>
                <w:sz w:val="18"/>
                <w:szCs w:val="18"/>
              </w:rPr>
            </w:pPr>
            <w:r>
              <w:rPr>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9A5A5">
            <w:pPr>
              <w:spacing w:line="200" w:lineRule="exact"/>
              <w:textAlignment w:val="center"/>
              <w:rPr>
                <w:sz w:val="18"/>
                <w:szCs w:val="18"/>
              </w:rPr>
            </w:pPr>
            <w:r>
              <w:rPr>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FF2A">
            <w:pPr>
              <w:spacing w:line="200" w:lineRule="exact"/>
              <w:jc w:val="right"/>
              <w:textAlignment w:val="center"/>
              <w:rPr>
                <w:sz w:val="18"/>
                <w:szCs w:val="18"/>
              </w:rPr>
            </w:pPr>
            <w:r>
              <w:rPr>
                <w:sz w:val="18"/>
                <w:szCs w:val="18"/>
              </w:rPr>
              <w:t>17.45</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8BE56">
            <w:pPr>
              <w:spacing w:line="200" w:lineRule="exact"/>
              <w:textAlignment w:val="center"/>
              <w:rPr>
                <w:sz w:val="18"/>
                <w:szCs w:val="18"/>
              </w:rPr>
            </w:pPr>
            <w:r>
              <w:rPr>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E683D">
            <w:pPr>
              <w:spacing w:line="200" w:lineRule="exact"/>
              <w:textAlignment w:val="center"/>
              <w:rPr>
                <w:sz w:val="18"/>
                <w:szCs w:val="18"/>
              </w:rPr>
            </w:pPr>
            <w:r>
              <w:rPr>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7385">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70083">
            <w:pPr>
              <w:spacing w:line="200" w:lineRule="exact"/>
              <w:textAlignment w:val="center"/>
              <w:rPr>
                <w:sz w:val="18"/>
                <w:szCs w:val="18"/>
              </w:rPr>
            </w:pPr>
            <w:r>
              <w:rPr>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9272F">
            <w:pPr>
              <w:spacing w:line="200" w:lineRule="exact"/>
              <w:textAlignment w:val="center"/>
              <w:rPr>
                <w:sz w:val="18"/>
                <w:szCs w:val="18"/>
              </w:rPr>
            </w:pPr>
            <w:r>
              <w:rPr>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B41B">
            <w:pPr>
              <w:spacing w:line="200" w:lineRule="exact"/>
              <w:jc w:val="right"/>
              <w:textAlignment w:val="center"/>
              <w:rPr>
                <w:sz w:val="18"/>
                <w:szCs w:val="18"/>
              </w:rPr>
            </w:pPr>
            <w:r>
              <w:rPr>
                <w:sz w:val="18"/>
              </w:rPr>
              <w:t xml:space="preserve"> </w:t>
            </w:r>
          </w:p>
        </w:tc>
      </w:tr>
      <w:tr w14:paraId="445ECB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C9ACC">
            <w:pPr>
              <w:spacing w:line="200" w:lineRule="exact"/>
              <w:textAlignment w:val="center"/>
              <w:rPr>
                <w:sz w:val="18"/>
                <w:szCs w:val="18"/>
              </w:rPr>
            </w:pPr>
            <w:r>
              <w:rPr>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1CA21">
            <w:pPr>
              <w:spacing w:line="200" w:lineRule="exact"/>
              <w:textAlignment w:val="center"/>
              <w:rPr>
                <w:sz w:val="18"/>
                <w:szCs w:val="18"/>
              </w:rPr>
            </w:pPr>
            <w:r>
              <w:rPr>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DC87">
            <w:pPr>
              <w:spacing w:line="200" w:lineRule="exact"/>
              <w:jc w:val="right"/>
              <w:textAlignment w:val="center"/>
              <w:rPr>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CC690">
            <w:pPr>
              <w:spacing w:line="200" w:lineRule="exact"/>
              <w:textAlignment w:val="center"/>
              <w:rPr>
                <w:sz w:val="18"/>
                <w:szCs w:val="18"/>
              </w:rPr>
            </w:pPr>
            <w:r>
              <w:rPr>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42D0D">
            <w:pPr>
              <w:spacing w:line="200" w:lineRule="exact"/>
              <w:textAlignment w:val="center"/>
              <w:rPr>
                <w:sz w:val="18"/>
                <w:szCs w:val="18"/>
              </w:rPr>
            </w:pPr>
            <w:r>
              <w:rPr>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6112">
            <w:pPr>
              <w:spacing w:line="200" w:lineRule="exact"/>
              <w:jc w:val="right"/>
              <w:textAlignment w:val="center"/>
              <w:rPr>
                <w:sz w:val="18"/>
                <w:szCs w:val="18"/>
              </w:rPr>
            </w:pPr>
            <w:r>
              <w:rPr>
                <w:sz w:val="18"/>
                <w:szCs w:val="18"/>
              </w:rPr>
              <w:t>3.30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02AD8">
            <w:pPr>
              <w:spacing w:line="200" w:lineRule="exact"/>
              <w:textAlignment w:val="center"/>
              <w:rPr>
                <w:sz w:val="18"/>
                <w:szCs w:val="18"/>
              </w:rPr>
            </w:pPr>
            <w:r>
              <w:rPr>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D2795">
            <w:pPr>
              <w:spacing w:line="200" w:lineRule="exact"/>
              <w:textAlignment w:val="center"/>
              <w:rPr>
                <w:sz w:val="18"/>
                <w:szCs w:val="18"/>
              </w:rPr>
            </w:pPr>
            <w:r>
              <w:rPr>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EBE6">
            <w:pPr>
              <w:spacing w:line="200" w:lineRule="exact"/>
              <w:jc w:val="right"/>
              <w:textAlignment w:val="center"/>
              <w:rPr>
                <w:sz w:val="18"/>
                <w:szCs w:val="18"/>
              </w:rPr>
            </w:pPr>
            <w:r>
              <w:rPr>
                <w:sz w:val="18"/>
              </w:rPr>
              <w:t xml:space="preserve"> </w:t>
            </w:r>
          </w:p>
        </w:tc>
      </w:tr>
      <w:tr w14:paraId="7328D7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533E2">
            <w:pPr>
              <w:spacing w:line="200" w:lineRule="exact"/>
              <w:textAlignment w:val="center"/>
              <w:rPr>
                <w:sz w:val="18"/>
                <w:szCs w:val="18"/>
              </w:rPr>
            </w:pPr>
            <w:r>
              <w:rPr>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10901">
            <w:pPr>
              <w:spacing w:line="200" w:lineRule="exact"/>
              <w:textAlignment w:val="center"/>
              <w:rPr>
                <w:sz w:val="18"/>
                <w:szCs w:val="18"/>
              </w:rPr>
            </w:pPr>
            <w:r>
              <w:rPr>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C009">
            <w:pPr>
              <w:spacing w:line="200" w:lineRule="exact"/>
              <w:jc w:val="right"/>
              <w:textAlignment w:val="center"/>
              <w:rPr>
                <w:sz w:val="18"/>
                <w:szCs w:val="18"/>
              </w:rPr>
            </w:pPr>
            <w:r>
              <w:rPr>
                <w:sz w:val="18"/>
                <w:szCs w:val="18"/>
              </w:rPr>
              <w:t>0.77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40091">
            <w:pPr>
              <w:spacing w:line="200" w:lineRule="exact"/>
              <w:textAlignment w:val="center"/>
              <w:rPr>
                <w:sz w:val="18"/>
                <w:szCs w:val="18"/>
              </w:rPr>
            </w:pPr>
            <w:r>
              <w:rPr>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BAA84">
            <w:pPr>
              <w:spacing w:line="200" w:lineRule="exact"/>
              <w:textAlignment w:val="center"/>
              <w:rPr>
                <w:sz w:val="18"/>
                <w:szCs w:val="18"/>
              </w:rPr>
            </w:pPr>
            <w:r>
              <w:rPr>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DD9D">
            <w:pPr>
              <w:spacing w:line="200" w:lineRule="exact"/>
              <w:jc w:val="right"/>
              <w:textAlignment w:val="center"/>
              <w:rPr>
                <w:sz w:val="18"/>
                <w:szCs w:val="18"/>
              </w:rPr>
            </w:pPr>
            <w:r>
              <w:rPr>
                <w:sz w:val="18"/>
                <w:szCs w:val="18"/>
              </w:rPr>
              <w:t>24.55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D0397">
            <w:pPr>
              <w:spacing w:line="200" w:lineRule="exact"/>
              <w:textAlignment w:val="center"/>
              <w:rPr>
                <w:sz w:val="18"/>
                <w:szCs w:val="18"/>
              </w:rPr>
            </w:pPr>
            <w:r>
              <w:rPr>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DE2AA">
            <w:pPr>
              <w:spacing w:line="200" w:lineRule="exact"/>
              <w:textAlignment w:val="center"/>
              <w:rPr>
                <w:sz w:val="18"/>
                <w:szCs w:val="18"/>
              </w:rPr>
            </w:pPr>
            <w:r>
              <w:rPr>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313C">
            <w:pPr>
              <w:spacing w:line="200" w:lineRule="exact"/>
              <w:jc w:val="right"/>
              <w:textAlignment w:val="center"/>
              <w:rPr>
                <w:sz w:val="18"/>
                <w:szCs w:val="18"/>
              </w:rPr>
            </w:pPr>
            <w:r>
              <w:rPr>
                <w:sz w:val="18"/>
              </w:rPr>
              <w:t xml:space="preserve"> </w:t>
            </w:r>
          </w:p>
        </w:tc>
      </w:tr>
      <w:tr w14:paraId="708EF5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34731">
            <w:pPr>
              <w:spacing w:line="200" w:lineRule="exact"/>
              <w:textAlignment w:val="center"/>
              <w:rPr>
                <w:sz w:val="18"/>
                <w:szCs w:val="18"/>
              </w:rPr>
            </w:pPr>
            <w:r>
              <w:rPr>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C347D">
            <w:pPr>
              <w:spacing w:line="200" w:lineRule="exact"/>
              <w:textAlignment w:val="center"/>
              <w:rPr>
                <w:sz w:val="18"/>
                <w:szCs w:val="18"/>
              </w:rPr>
            </w:pPr>
            <w:r>
              <w:rPr>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7B0C">
            <w:pPr>
              <w:spacing w:line="200" w:lineRule="exact"/>
              <w:jc w:val="right"/>
              <w:textAlignment w:val="center"/>
              <w:rPr>
                <w:sz w:val="18"/>
                <w:szCs w:val="18"/>
              </w:rPr>
            </w:pPr>
            <w:r>
              <w:rPr>
                <w:sz w:val="18"/>
                <w:szCs w:val="18"/>
              </w:rPr>
              <w:t>29.53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2DB6B">
            <w:pPr>
              <w:spacing w:line="200" w:lineRule="exact"/>
              <w:textAlignment w:val="center"/>
              <w:rPr>
                <w:sz w:val="18"/>
                <w:szCs w:val="18"/>
              </w:rPr>
            </w:pPr>
            <w:r>
              <w:rPr>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9D802">
            <w:pPr>
              <w:spacing w:line="200" w:lineRule="exact"/>
              <w:textAlignment w:val="center"/>
              <w:rPr>
                <w:sz w:val="18"/>
                <w:szCs w:val="18"/>
              </w:rPr>
            </w:pPr>
            <w:r>
              <w:rPr>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4564">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B1BD2">
            <w:pPr>
              <w:spacing w:line="200" w:lineRule="exact"/>
              <w:textAlignment w:val="center"/>
              <w:rPr>
                <w:sz w:val="18"/>
                <w:szCs w:val="18"/>
              </w:rPr>
            </w:pPr>
            <w:r>
              <w:rPr>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E5DDF">
            <w:pPr>
              <w:spacing w:line="200" w:lineRule="exact"/>
              <w:textAlignment w:val="center"/>
              <w:rPr>
                <w:sz w:val="18"/>
                <w:szCs w:val="18"/>
              </w:rPr>
            </w:pPr>
            <w:r>
              <w:rPr>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58A4">
            <w:pPr>
              <w:spacing w:line="200" w:lineRule="exact"/>
              <w:jc w:val="right"/>
              <w:textAlignment w:val="center"/>
              <w:rPr>
                <w:sz w:val="18"/>
                <w:szCs w:val="18"/>
              </w:rPr>
            </w:pPr>
            <w:r>
              <w:rPr>
                <w:sz w:val="18"/>
              </w:rPr>
              <w:t xml:space="preserve"> </w:t>
            </w:r>
          </w:p>
        </w:tc>
      </w:tr>
      <w:tr w14:paraId="0B0A5E87">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EF2B3">
            <w:pPr>
              <w:spacing w:line="200" w:lineRule="exact"/>
              <w:textAlignment w:val="center"/>
              <w:rPr>
                <w:sz w:val="18"/>
                <w:szCs w:val="18"/>
              </w:rPr>
            </w:pPr>
            <w:r>
              <w:rPr>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35A8D">
            <w:pPr>
              <w:spacing w:line="200" w:lineRule="exact"/>
              <w:textAlignment w:val="center"/>
              <w:rPr>
                <w:sz w:val="18"/>
                <w:szCs w:val="18"/>
              </w:rPr>
            </w:pPr>
            <w:r>
              <w:rPr>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11BC">
            <w:pPr>
              <w:spacing w:line="200" w:lineRule="exact"/>
              <w:jc w:val="right"/>
              <w:textAlignment w:val="center"/>
              <w:rPr>
                <w:sz w:val="18"/>
                <w:szCs w:val="18"/>
              </w:rPr>
            </w:pPr>
            <w:r>
              <w:rPr>
                <w:sz w:val="18"/>
                <w:szCs w:val="18"/>
              </w:rPr>
              <w:t>3.78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72800">
            <w:pPr>
              <w:spacing w:line="200" w:lineRule="exact"/>
              <w:textAlignment w:val="center"/>
              <w:rPr>
                <w:sz w:val="18"/>
                <w:szCs w:val="18"/>
              </w:rPr>
            </w:pPr>
            <w:r>
              <w:rPr>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89F26">
            <w:pPr>
              <w:spacing w:line="200" w:lineRule="exact"/>
              <w:textAlignment w:val="center"/>
              <w:rPr>
                <w:sz w:val="18"/>
                <w:szCs w:val="18"/>
              </w:rPr>
            </w:pPr>
            <w:r>
              <w:rPr>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6D67">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52E53">
            <w:pPr>
              <w:spacing w:line="200" w:lineRule="exact"/>
              <w:textAlignment w:val="center"/>
              <w:rPr>
                <w:sz w:val="18"/>
                <w:szCs w:val="18"/>
              </w:rPr>
            </w:pPr>
            <w:r>
              <w:rPr>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EFC8E">
            <w:pPr>
              <w:spacing w:line="200" w:lineRule="exact"/>
              <w:textAlignment w:val="center"/>
              <w:rPr>
                <w:sz w:val="18"/>
                <w:szCs w:val="18"/>
              </w:rPr>
            </w:pPr>
            <w:r>
              <w:rPr>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BCD5">
            <w:pPr>
              <w:spacing w:line="200" w:lineRule="exact"/>
              <w:jc w:val="right"/>
              <w:textAlignment w:val="center"/>
              <w:rPr>
                <w:sz w:val="18"/>
                <w:szCs w:val="18"/>
              </w:rPr>
            </w:pPr>
            <w:r>
              <w:rPr>
                <w:sz w:val="18"/>
              </w:rPr>
              <w:t xml:space="preserve"> </w:t>
            </w:r>
          </w:p>
        </w:tc>
      </w:tr>
      <w:tr w14:paraId="67B29D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16ABA">
            <w:pPr>
              <w:spacing w:line="200" w:lineRule="exact"/>
              <w:textAlignment w:val="center"/>
              <w:rPr>
                <w:sz w:val="18"/>
                <w:szCs w:val="18"/>
              </w:rPr>
            </w:pPr>
            <w:r>
              <w:rPr>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1F978">
            <w:pPr>
              <w:spacing w:line="200" w:lineRule="exact"/>
              <w:textAlignment w:val="center"/>
              <w:rPr>
                <w:sz w:val="18"/>
                <w:szCs w:val="18"/>
              </w:rPr>
            </w:pPr>
            <w:r>
              <w:rPr>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35C53">
            <w:pPr>
              <w:spacing w:line="200" w:lineRule="exact"/>
              <w:jc w:val="right"/>
              <w:textAlignment w:val="center"/>
              <w:rPr>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824B8">
            <w:pPr>
              <w:spacing w:line="200" w:lineRule="exact"/>
              <w:textAlignment w:val="center"/>
              <w:rPr>
                <w:sz w:val="18"/>
                <w:szCs w:val="18"/>
              </w:rPr>
            </w:pPr>
            <w:r>
              <w:rPr>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B13B0">
            <w:pPr>
              <w:spacing w:line="200" w:lineRule="exact"/>
              <w:textAlignment w:val="center"/>
              <w:rPr>
                <w:sz w:val="18"/>
                <w:szCs w:val="18"/>
              </w:rPr>
            </w:pPr>
            <w:r>
              <w:rPr>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C176">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6A2B9">
            <w:pPr>
              <w:spacing w:line="200" w:lineRule="exact"/>
              <w:textAlignment w:val="center"/>
              <w:rPr>
                <w:sz w:val="18"/>
                <w:szCs w:val="18"/>
              </w:rPr>
            </w:pPr>
            <w:r>
              <w:rPr>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C175F">
            <w:pPr>
              <w:spacing w:line="200" w:lineRule="exact"/>
              <w:textAlignment w:val="center"/>
              <w:rPr>
                <w:sz w:val="18"/>
                <w:szCs w:val="18"/>
              </w:rPr>
            </w:pPr>
            <w:r>
              <w:rPr>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2B0B">
            <w:pPr>
              <w:spacing w:line="200" w:lineRule="exact"/>
              <w:jc w:val="right"/>
              <w:textAlignment w:val="center"/>
              <w:rPr>
                <w:sz w:val="18"/>
                <w:szCs w:val="18"/>
              </w:rPr>
            </w:pPr>
            <w:r>
              <w:rPr>
                <w:sz w:val="18"/>
              </w:rPr>
              <w:t xml:space="preserve"> </w:t>
            </w:r>
          </w:p>
        </w:tc>
      </w:tr>
      <w:tr w14:paraId="53C9EF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8C22E">
            <w:pPr>
              <w:spacing w:line="200" w:lineRule="exact"/>
              <w:textAlignment w:val="center"/>
              <w:rPr>
                <w:sz w:val="18"/>
                <w:szCs w:val="18"/>
              </w:rPr>
            </w:pPr>
            <w:r>
              <w:rPr>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3757A">
            <w:pPr>
              <w:spacing w:line="200" w:lineRule="exact"/>
              <w:textAlignment w:val="center"/>
              <w:rPr>
                <w:sz w:val="18"/>
                <w:szCs w:val="18"/>
              </w:rPr>
            </w:pPr>
            <w:r>
              <w:rPr>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765B">
            <w:pPr>
              <w:spacing w:line="200" w:lineRule="exact"/>
              <w:jc w:val="right"/>
              <w:textAlignment w:val="center"/>
              <w:rPr>
                <w:sz w:val="18"/>
                <w:szCs w:val="18"/>
              </w:rPr>
            </w:pPr>
            <w:r>
              <w:rPr>
                <w:sz w:val="18"/>
                <w:szCs w:val="18"/>
              </w:rPr>
              <w:t>210.33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6495F">
            <w:pPr>
              <w:spacing w:line="200" w:lineRule="exact"/>
              <w:textAlignment w:val="center"/>
              <w:rPr>
                <w:sz w:val="18"/>
                <w:szCs w:val="18"/>
              </w:rPr>
            </w:pPr>
            <w:r>
              <w:rPr>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E1FE9">
            <w:pPr>
              <w:spacing w:line="200" w:lineRule="exact"/>
              <w:textAlignment w:val="center"/>
              <w:rPr>
                <w:sz w:val="18"/>
                <w:szCs w:val="18"/>
              </w:rPr>
            </w:pPr>
            <w:r>
              <w:rPr>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22BA">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7F456">
            <w:pPr>
              <w:spacing w:line="200" w:lineRule="exact"/>
              <w:textAlignment w:val="center"/>
              <w:rPr>
                <w:sz w:val="18"/>
                <w:szCs w:val="18"/>
              </w:rPr>
            </w:pPr>
            <w:r>
              <w:rPr>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3E227">
            <w:pPr>
              <w:spacing w:line="200" w:lineRule="exact"/>
              <w:textAlignment w:val="center"/>
              <w:rPr>
                <w:sz w:val="18"/>
                <w:szCs w:val="18"/>
              </w:rPr>
            </w:pPr>
            <w:r>
              <w:rPr>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5131">
            <w:pPr>
              <w:spacing w:line="200" w:lineRule="exact"/>
              <w:jc w:val="right"/>
              <w:textAlignment w:val="center"/>
              <w:rPr>
                <w:sz w:val="18"/>
                <w:szCs w:val="18"/>
              </w:rPr>
            </w:pPr>
            <w:r>
              <w:rPr>
                <w:sz w:val="18"/>
              </w:rPr>
              <w:t xml:space="preserve"> </w:t>
            </w:r>
          </w:p>
        </w:tc>
      </w:tr>
      <w:tr w14:paraId="3610FE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A8401">
            <w:pPr>
              <w:spacing w:line="200" w:lineRule="exact"/>
              <w:textAlignment w:val="center"/>
              <w:rPr>
                <w:sz w:val="18"/>
                <w:szCs w:val="18"/>
              </w:rPr>
            </w:pPr>
            <w:r>
              <w:rPr>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2CE78">
            <w:pPr>
              <w:spacing w:line="200" w:lineRule="exact"/>
              <w:textAlignment w:val="center"/>
              <w:rPr>
                <w:sz w:val="18"/>
                <w:szCs w:val="18"/>
              </w:rPr>
            </w:pPr>
            <w:r>
              <w:rPr>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D830">
            <w:pPr>
              <w:spacing w:line="200" w:lineRule="exact"/>
              <w:jc w:val="right"/>
              <w:textAlignment w:val="center"/>
              <w:rPr>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3951A">
            <w:pPr>
              <w:spacing w:line="200" w:lineRule="exact"/>
              <w:textAlignment w:val="center"/>
              <w:rPr>
                <w:sz w:val="18"/>
                <w:szCs w:val="18"/>
              </w:rPr>
            </w:pPr>
            <w:r>
              <w:rPr>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A0DBD">
            <w:pPr>
              <w:spacing w:line="200" w:lineRule="exact"/>
              <w:textAlignment w:val="center"/>
              <w:rPr>
                <w:sz w:val="18"/>
                <w:szCs w:val="18"/>
              </w:rPr>
            </w:pPr>
            <w:r>
              <w:rPr>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CA46">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53EE4">
            <w:pPr>
              <w:spacing w:line="200" w:lineRule="exact"/>
              <w:textAlignment w:val="center"/>
              <w:rPr>
                <w:sz w:val="18"/>
                <w:szCs w:val="18"/>
              </w:rPr>
            </w:pPr>
            <w:r>
              <w:rPr>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C3708">
            <w:pPr>
              <w:spacing w:line="200" w:lineRule="exact"/>
              <w:textAlignment w:val="center"/>
              <w:rPr>
                <w:sz w:val="18"/>
                <w:szCs w:val="18"/>
              </w:rPr>
            </w:pPr>
            <w:r>
              <w:rPr>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9AFC">
            <w:pPr>
              <w:spacing w:line="200" w:lineRule="exact"/>
              <w:jc w:val="right"/>
              <w:textAlignment w:val="center"/>
              <w:rPr>
                <w:sz w:val="18"/>
                <w:szCs w:val="18"/>
              </w:rPr>
            </w:pPr>
            <w:r>
              <w:rPr>
                <w:sz w:val="18"/>
              </w:rPr>
              <w:t xml:space="preserve"> </w:t>
            </w:r>
          </w:p>
        </w:tc>
      </w:tr>
      <w:tr w14:paraId="556C73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79904">
            <w:pPr>
              <w:spacing w:line="200" w:lineRule="exact"/>
              <w:textAlignment w:val="center"/>
              <w:rPr>
                <w:sz w:val="18"/>
                <w:szCs w:val="18"/>
              </w:rPr>
            </w:pPr>
            <w:r>
              <w:rPr>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92B7D">
            <w:pPr>
              <w:spacing w:line="200" w:lineRule="exact"/>
              <w:textAlignment w:val="center"/>
              <w:rPr>
                <w:sz w:val="18"/>
                <w:szCs w:val="18"/>
              </w:rPr>
            </w:pPr>
            <w:r>
              <w:rPr>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B09B">
            <w:pPr>
              <w:spacing w:line="200" w:lineRule="exact"/>
              <w:jc w:val="right"/>
              <w:textAlignment w:val="center"/>
              <w:rPr>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E8663">
            <w:pPr>
              <w:spacing w:line="200" w:lineRule="exact"/>
              <w:textAlignment w:val="center"/>
              <w:rPr>
                <w:sz w:val="18"/>
                <w:szCs w:val="18"/>
              </w:rPr>
            </w:pPr>
            <w:r>
              <w:rPr>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ACEA4">
            <w:pPr>
              <w:spacing w:line="200" w:lineRule="exact"/>
              <w:textAlignment w:val="center"/>
              <w:rPr>
                <w:sz w:val="18"/>
                <w:szCs w:val="18"/>
              </w:rPr>
            </w:pPr>
            <w:r>
              <w:rPr>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1627">
            <w:pPr>
              <w:spacing w:line="200" w:lineRule="exact"/>
              <w:jc w:val="right"/>
              <w:textAlignment w:val="center"/>
              <w:rPr>
                <w:sz w:val="18"/>
                <w:szCs w:val="18"/>
              </w:rPr>
            </w:pPr>
            <w:r>
              <w:rPr>
                <w:sz w:val="18"/>
                <w:szCs w:val="18"/>
              </w:rPr>
              <w:t>4.96</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F8581">
            <w:pPr>
              <w:spacing w:line="200" w:lineRule="exact"/>
              <w:textAlignment w:val="center"/>
              <w:rPr>
                <w:sz w:val="18"/>
                <w:szCs w:val="18"/>
              </w:rPr>
            </w:pPr>
            <w:r>
              <w:rPr>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9F97A">
            <w:pPr>
              <w:spacing w:line="200" w:lineRule="exact"/>
              <w:textAlignment w:val="center"/>
              <w:rPr>
                <w:sz w:val="18"/>
                <w:szCs w:val="18"/>
              </w:rPr>
            </w:pPr>
            <w:r>
              <w:rPr>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6B35">
            <w:pPr>
              <w:spacing w:line="200" w:lineRule="exact"/>
              <w:jc w:val="right"/>
              <w:textAlignment w:val="center"/>
              <w:rPr>
                <w:sz w:val="18"/>
                <w:szCs w:val="18"/>
              </w:rPr>
            </w:pPr>
            <w:r>
              <w:rPr>
                <w:sz w:val="18"/>
              </w:rPr>
              <w:t xml:space="preserve"> </w:t>
            </w:r>
          </w:p>
        </w:tc>
      </w:tr>
      <w:tr w14:paraId="236CC6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19E55">
            <w:pPr>
              <w:spacing w:line="200" w:lineRule="exact"/>
              <w:textAlignment w:val="center"/>
              <w:rPr>
                <w:sz w:val="18"/>
                <w:szCs w:val="18"/>
              </w:rPr>
            </w:pPr>
            <w:r>
              <w:rPr>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893C0">
            <w:pPr>
              <w:spacing w:line="200" w:lineRule="exact"/>
              <w:textAlignment w:val="center"/>
              <w:rPr>
                <w:sz w:val="18"/>
                <w:szCs w:val="18"/>
              </w:rPr>
            </w:pPr>
            <w:r>
              <w:rPr>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DBEF">
            <w:pPr>
              <w:spacing w:line="200" w:lineRule="exact"/>
              <w:jc w:val="right"/>
              <w:textAlignment w:val="center"/>
              <w:rPr>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90657">
            <w:pPr>
              <w:spacing w:line="200" w:lineRule="exact"/>
              <w:textAlignment w:val="center"/>
              <w:rPr>
                <w:sz w:val="18"/>
                <w:szCs w:val="18"/>
              </w:rPr>
            </w:pPr>
            <w:r>
              <w:rPr>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0D580">
            <w:pPr>
              <w:spacing w:line="200" w:lineRule="exact"/>
              <w:textAlignment w:val="center"/>
              <w:rPr>
                <w:sz w:val="18"/>
                <w:szCs w:val="18"/>
              </w:rPr>
            </w:pPr>
            <w:r>
              <w:rPr>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7801">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33D00">
            <w:pPr>
              <w:spacing w:line="200" w:lineRule="exact"/>
              <w:textAlignment w:val="center"/>
              <w:rPr>
                <w:sz w:val="18"/>
                <w:szCs w:val="18"/>
              </w:rPr>
            </w:pPr>
            <w:r>
              <w:rPr>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9BC0E">
            <w:pPr>
              <w:spacing w:line="200" w:lineRule="exact"/>
              <w:textAlignment w:val="center"/>
              <w:rPr>
                <w:sz w:val="18"/>
                <w:szCs w:val="18"/>
              </w:rPr>
            </w:pPr>
            <w:r>
              <w:rPr>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666B">
            <w:pPr>
              <w:spacing w:line="200" w:lineRule="exact"/>
              <w:jc w:val="right"/>
              <w:textAlignment w:val="center"/>
              <w:rPr>
                <w:sz w:val="18"/>
                <w:szCs w:val="18"/>
              </w:rPr>
            </w:pPr>
            <w:r>
              <w:rPr>
                <w:sz w:val="18"/>
              </w:rPr>
              <w:t xml:space="preserve"> </w:t>
            </w:r>
          </w:p>
        </w:tc>
      </w:tr>
      <w:tr w14:paraId="136CD49C">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1185F">
            <w:pPr>
              <w:spacing w:line="200" w:lineRule="exact"/>
              <w:textAlignment w:val="center"/>
              <w:rPr>
                <w:sz w:val="18"/>
                <w:szCs w:val="18"/>
              </w:rPr>
            </w:pPr>
            <w:r>
              <w:rPr>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59B21">
            <w:pPr>
              <w:spacing w:line="200" w:lineRule="exact"/>
              <w:textAlignment w:val="center"/>
              <w:rPr>
                <w:sz w:val="18"/>
                <w:szCs w:val="18"/>
              </w:rPr>
            </w:pPr>
            <w:r>
              <w:rPr>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8C18">
            <w:pPr>
              <w:spacing w:line="200" w:lineRule="exact"/>
              <w:jc w:val="right"/>
              <w:textAlignment w:val="center"/>
              <w:rPr>
                <w:sz w:val="18"/>
                <w:szCs w:val="18"/>
              </w:rPr>
            </w:pPr>
            <w:r>
              <w:rPr>
                <w:sz w:val="18"/>
                <w:szCs w:val="18"/>
              </w:rPr>
              <w:t>52.16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A10AC">
            <w:pPr>
              <w:spacing w:line="200" w:lineRule="exact"/>
              <w:textAlignment w:val="center"/>
              <w:rPr>
                <w:sz w:val="18"/>
                <w:szCs w:val="18"/>
              </w:rPr>
            </w:pPr>
            <w:r>
              <w:rPr>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BFB62">
            <w:pPr>
              <w:spacing w:line="200" w:lineRule="exact"/>
              <w:textAlignment w:val="center"/>
              <w:rPr>
                <w:sz w:val="18"/>
                <w:szCs w:val="18"/>
              </w:rPr>
            </w:pPr>
            <w:r>
              <w:rPr>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6ECF">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7537F">
            <w:pPr>
              <w:spacing w:line="200" w:lineRule="exact"/>
              <w:textAlignment w:val="center"/>
              <w:rPr>
                <w:sz w:val="18"/>
                <w:szCs w:val="18"/>
              </w:rPr>
            </w:pPr>
            <w:r>
              <w:rPr>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D41BE">
            <w:pPr>
              <w:spacing w:line="200" w:lineRule="exact"/>
              <w:textAlignment w:val="center"/>
              <w:rPr>
                <w:sz w:val="18"/>
                <w:szCs w:val="18"/>
              </w:rPr>
            </w:pPr>
            <w:r>
              <w:rPr>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8EDD">
            <w:pPr>
              <w:spacing w:line="200" w:lineRule="exact"/>
              <w:jc w:val="right"/>
              <w:textAlignment w:val="center"/>
              <w:rPr>
                <w:sz w:val="18"/>
                <w:szCs w:val="18"/>
              </w:rPr>
            </w:pPr>
            <w:r>
              <w:rPr>
                <w:sz w:val="18"/>
              </w:rPr>
              <w:t xml:space="preserve"> </w:t>
            </w:r>
          </w:p>
        </w:tc>
      </w:tr>
      <w:tr w14:paraId="1B1504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94BA2">
            <w:pPr>
              <w:spacing w:line="200" w:lineRule="exact"/>
              <w:textAlignment w:val="center"/>
              <w:rPr>
                <w:sz w:val="18"/>
                <w:szCs w:val="18"/>
              </w:rPr>
            </w:pPr>
            <w:r>
              <w:rPr>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6F17E">
            <w:pPr>
              <w:spacing w:line="200" w:lineRule="exact"/>
              <w:textAlignment w:val="center"/>
              <w:rPr>
                <w:sz w:val="18"/>
                <w:szCs w:val="18"/>
              </w:rPr>
            </w:pPr>
            <w:r>
              <w:rPr>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0241">
            <w:pPr>
              <w:spacing w:line="200" w:lineRule="exact"/>
              <w:jc w:val="right"/>
              <w:textAlignment w:val="center"/>
              <w:rPr>
                <w:sz w:val="18"/>
                <w:szCs w:val="18"/>
              </w:rPr>
            </w:pPr>
            <w:r>
              <w:rPr>
                <w:sz w:val="18"/>
                <w:szCs w:val="18"/>
              </w:rPr>
              <w:t>141.07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F7D6B">
            <w:pPr>
              <w:spacing w:line="200" w:lineRule="exact"/>
              <w:textAlignment w:val="center"/>
              <w:rPr>
                <w:sz w:val="18"/>
                <w:szCs w:val="18"/>
              </w:rPr>
            </w:pPr>
            <w:r>
              <w:rPr>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D112A">
            <w:pPr>
              <w:spacing w:line="200" w:lineRule="exact"/>
              <w:textAlignment w:val="center"/>
              <w:rPr>
                <w:sz w:val="18"/>
                <w:szCs w:val="18"/>
              </w:rPr>
            </w:pPr>
            <w:r>
              <w:rPr>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C44A">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D477F">
            <w:pPr>
              <w:spacing w:line="200" w:lineRule="exact"/>
              <w:textAlignment w:val="center"/>
              <w:rPr>
                <w:sz w:val="18"/>
                <w:szCs w:val="18"/>
              </w:rPr>
            </w:pPr>
            <w:r>
              <w:rPr>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471B1">
            <w:pPr>
              <w:spacing w:line="200" w:lineRule="exact"/>
              <w:textAlignment w:val="center"/>
              <w:rPr>
                <w:sz w:val="18"/>
                <w:szCs w:val="18"/>
              </w:rPr>
            </w:pPr>
            <w:r>
              <w:rPr>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48AA">
            <w:pPr>
              <w:spacing w:line="200" w:lineRule="exact"/>
              <w:jc w:val="right"/>
              <w:textAlignment w:val="center"/>
              <w:rPr>
                <w:sz w:val="18"/>
                <w:szCs w:val="18"/>
              </w:rPr>
            </w:pPr>
            <w:r>
              <w:rPr>
                <w:sz w:val="18"/>
              </w:rPr>
              <w:t xml:space="preserve"> </w:t>
            </w:r>
          </w:p>
        </w:tc>
      </w:tr>
      <w:tr w14:paraId="688371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ED365">
            <w:pPr>
              <w:spacing w:line="200" w:lineRule="exact"/>
              <w:textAlignment w:val="center"/>
              <w:rPr>
                <w:sz w:val="18"/>
                <w:szCs w:val="18"/>
              </w:rPr>
            </w:pPr>
            <w:r>
              <w:rPr>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B2C7B">
            <w:pPr>
              <w:spacing w:line="200" w:lineRule="exact"/>
              <w:textAlignment w:val="center"/>
              <w:rPr>
                <w:sz w:val="18"/>
                <w:szCs w:val="18"/>
              </w:rPr>
            </w:pPr>
            <w:r>
              <w:rPr>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A5C2">
            <w:pPr>
              <w:spacing w:line="200" w:lineRule="exact"/>
              <w:jc w:val="right"/>
              <w:textAlignment w:val="center"/>
              <w:rPr>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23D06">
            <w:pPr>
              <w:spacing w:line="200" w:lineRule="exact"/>
              <w:textAlignment w:val="center"/>
              <w:rPr>
                <w:sz w:val="18"/>
                <w:szCs w:val="18"/>
              </w:rPr>
            </w:pPr>
            <w:r>
              <w:rPr>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DA792">
            <w:pPr>
              <w:spacing w:line="200" w:lineRule="exact"/>
              <w:textAlignment w:val="center"/>
              <w:rPr>
                <w:sz w:val="18"/>
                <w:szCs w:val="18"/>
              </w:rPr>
            </w:pPr>
            <w:r>
              <w:rPr>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2C8C">
            <w:pPr>
              <w:spacing w:line="200" w:lineRule="exact"/>
              <w:jc w:val="right"/>
              <w:textAlignment w:val="center"/>
              <w:rPr>
                <w:sz w:val="18"/>
                <w:szCs w:val="18"/>
              </w:rPr>
            </w:pPr>
            <w:r>
              <w:rPr>
                <w:sz w:val="18"/>
                <w:szCs w:val="18"/>
              </w:rPr>
              <w:t>1.12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C2F28">
            <w:pPr>
              <w:spacing w:line="200" w:lineRule="exact"/>
              <w:textAlignment w:val="center"/>
              <w:rPr>
                <w:sz w:val="18"/>
                <w:szCs w:val="18"/>
              </w:rPr>
            </w:pPr>
            <w:r>
              <w:rPr>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47983">
            <w:pPr>
              <w:spacing w:line="200" w:lineRule="exact"/>
              <w:textAlignment w:val="center"/>
              <w:rPr>
                <w:sz w:val="18"/>
                <w:szCs w:val="18"/>
              </w:rPr>
            </w:pPr>
            <w:r>
              <w:rPr>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AFF2">
            <w:pPr>
              <w:spacing w:line="200" w:lineRule="exact"/>
              <w:jc w:val="right"/>
              <w:textAlignment w:val="center"/>
              <w:rPr>
                <w:sz w:val="18"/>
                <w:szCs w:val="18"/>
              </w:rPr>
            </w:pPr>
            <w:r>
              <w:rPr>
                <w:sz w:val="18"/>
              </w:rPr>
              <w:t xml:space="preserve"> </w:t>
            </w:r>
          </w:p>
        </w:tc>
      </w:tr>
      <w:tr w14:paraId="1BF791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83414">
            <w:pPr>
              <w:spacing w:line="200" w:lineRule="exact"/>
              <w:textAlignment w:val="center"/>
              <w:rPr>
                <w:sz w:val="18"/>
                <w:szCs w:val="18"/>
              </w:rPr>
            </w:pPr>
            <w:r>
              <w:rPr>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0AA82">
            <w:pPr>
              <w:spacing w:line="200" w:lineRule="exact"/>
              <w:textAlignment w:val="center"/>
              <w:rPr>
                <w:sz w:val="18"/>
                <w:szCs w:val="18"/>
              </w:rPr>
            </w:pPr>
            <w:r>
              <w:rPr>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7787">
            <w:pPr>
              <w:spacing w:line="200" w:lineRule="exact"/>
              <w:jc w:val="right"/>
              <w:textAlignment w:val="center"/>
              <w:rPr>
                <w:sz w:val="18"/>
                <w:szCs w:val="18"/>
              </w:rPr>
            </w:pPr>
            <w:r>
              <w:rPr>
                <w:sz w:val="18"/>
                <w:szCs w:val="18"/>
              </w:rPr>
              <w:t>17.10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B7092">
            <w:pPr>
              <w:spacing w:line="200" w:lineRule="exact"/>
              <w:textAlignment w:val="center"/>
              <w:rPr>
                <w:sz w:val="18"/>
                <w:szCs w:val="18"/>
              </w:rPr>
            </w:pPr>
            <w:r>
              <w:rPr>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7285E">
            <w:pPr>
              <w:spacing w:line="200" w:lineRule="exact"/>
              <w:textAlignment w:val="center"/>
              <w:rPr>
                <w:sz w:val="18"/>
                <w:szCs w:val="18"/>
              </w:rPr>
            </w:pPr>
            <w:r>
              <w:rPr>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A8B8">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41F30">
            <w:pPr>
              <w:spacing w:line="200" w:lineRule="exact"/>
              <w:textAlignment w:val="center"/>
              <w:rPr>
                <w:sz w:val="18"/>
                <w:szCs w:val="18"/>
              </w:rPr>
            </w:pPr>
            <w:r>
              <w:rPr>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7756D">
            <w:pPr>
              <w:spacing w:line="200" w:lineRule="exact"/>
              <w:textAlignment w:val="center"/>
              <w:rPr>
                <w:sz w:val="18"/>
                <w:szCs w:val="18"/>
              </w:rPr>
            </w:pPr>
            <w:r>
              <w:rPr>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0ED5">
            <w:pPr>
              <w:spacing w:line="200" w:lineRule="exact"/>
              <w:jc w:val="right"/>
              <w:textAlignment w:val="center"/>
              <w:rPr>
                <w:sz w:val="18"/>
                <w:szCs w:val="18"/>
              </w:rPr>
            </w:pPr>
            <w:r>
              <w:rPr>
                <w:sz w:val="18"/>
              </w:rPr>
              <w:t xml:space="preserve"> </w:t>
            </w:r>
          </w:p>
        </w:tc>
      </w:tr>
      <w:tr w14:paraId="298C39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0ACEC">
            <w:pPr>
              <w:spacing w:line="200" w:lineRule="exact"/>
              <w:textAlignment w:val="center"/>
              <w:rPr>
                <w:sz w:val="18"/>
                <w:szCs w:val="18"/>
              </w:rPr>
            </w:pPr>
            <w:r>
              <w:rPr>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0A11E">
            <w:pPr>
              <w:spacing w:line="200" w:lineRule="exact"/>
              <w:textAlignment w:val="center"/>
              <w:rPr>
                <w:sz w:val="18"/>
                <w:szCs w:val="18"/>
              </w:rPr>
            </w:pPr>
            <w:r>
              <w:rPr>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8C17">
            <w:pPr>
              <w:spacing w:line="200" w:lineRule="exact"/>
              <w:jc w:val="right"/>
              <w:textAlignment w:val="center"/>
              <w:rPr>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F3D9A">
            <w:pPr>
              <w:spacing w:line="200" w:lineRule="exact"/>
              <w:textAlignment w:val="center"/>
              <w:rPr>
                <w:sz w:val="18"/>
                <w:szCs w:val="18"/>
              </w:rPr>
            </w:pPr>
            <w:r>
              <w:rPr>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352F3">
            <w:pPr>
              <w:spacing w:line="200" w:lineRule="exact"/>
              <w:textAlignment w:val="center"/>
              <w:rPr>
                <w:sz w:val="18"/>
                <w:szCs w:val="18"/>
              </w:rPr>
            </w:pPr>
            <w:r>
              <w:rPr>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BC98">
            <w:pPr>
              <w:spacing w:line="200" w:lineRule="exact"/>
              <w:jc w:val="right"/>
              <w:textAlignment w:val="center"/>
              <w:rPr>
                <w:sz w:val="18"/>
                <w:szCs w:val="18"/>
              </w:rPr>
            </w:pPr>
            <w:r>
              <w:rPr>
                <w:sz w:val="18"/>
                <w:szCs w:val="18"/>
              </w:rPr>
              <w:t>3.45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1563D">
            <w:pPr>
              <w:spacing w:line="200" w:lineRule="exact"/>
              <w:textAlignment w:val="center"/>
              <w:rPr>
                <w:sz w:val="18"/>
                <w:szCs w:val="18"/>
              </w:rPr>
            </w:pPr>
            <w:r>
              <w:rPr>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98B43">
            <w:pPr>
              <w:spacing w:line="200" w:lineRule="exact"/>
              <w:textAlignment w:val="center"/>
              <w:rPr>
                <w:sz w:val="18"/>
                <w:szCs w:val="18"/>
              </w:rPr>
            </w:pPr>
            <w:r>
              <w:rPr>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1197">
            <w:pPr>
              <w:spacing w:line="200" w:lineRule="exact"/>
              <w:jc w:val="right"/>
              <w:textAlignment w:val="center"/>
              <w:rPr>
                <w:sz w:val="18"/>
                <w:szCs w:val="18"/>
              </w:rPr>
            </w:pPr>
            <w:r>
              <w:rPr>
                <w:sz w:val="18"/>
              </w:rPr>
              <w:t xml:space="preserve"> </w:t>
            </w:r>
          </w:p>
        </w:tc>
      </w:tr>
      <w:tr w14:paraId="78948D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6300E">
            <w:pPr>
              <w:spacing w:line="200" w:lineRule="exact"/>
              <w:textAlignment w:val="center"/>
              <w:rPr>
                <w:sz w:val="18"/>
                <w:szCs w:val="18"/>
              </w:rPr>
            </w:pPr>
            <w:r>
              <w:rPr>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51BA2">
            <w:pPr>
              <w:spacing w:line="200" w:lineRule="exact"/>
              <w:textAlignment w:val="center"/>
              <w:rPr>
                <w:sz w:val="18"/>
                <w:szCs w:val="18"/>
              </w:rPr>
            </w:pPr>
            <w:r>
              <w:rPr>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EF39">
            <w:pPr>
              <w:spacing w:line="200" w:lineRule="exact"/>
              <w:jc w:val="right"/>
              <w:textAlignment w:val="center"/>
              <w:rPr>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BDA70">
            <w:pPr>
              <w:spacing w:line="200" w:lineRule="exact"/>
              <w:textAlignment w:val="center"/>
              <w:rPr>
                <w:sz w:val="18"/>
                <w:szCs w:val="18"/>
              </w:rPr>
            </w:pPr>
            <w:r>
              <w:rPr>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29400">
            <w:pPr>
              <w:spacing w:line="200" w:lineRule="exact"/>
              <w:textAlignment w:val="center"/>
              <w:rPr>
                <w:sz w:val="18"/>
                <w:szCs w:val="18"/>
              </w:rPr>
            </w:pPr>
            <w:r>
              <w:rPr>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1B3A">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A5C6D">
            <w:pPr>
              <w:spacing w:line="200" w:lineRule="exact"/>
              <w:textAlignment w:val="center"/>
              <w:rPr>
                <w:sz w:val="18"/>
                <w:szCs w:val="18"/>
              </w:rPr>
            </w:pPr>
            <w:r>
              <w:rPr>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5B41D">
            <w:pPr>
              <w:spacing w:line="200" w:lineRule="exact"/>
              <w:textAlignment w:val="center"/>
              <w:rPr>
                <w:sz w:val="18"/>
                <w:szCs w:val="18"/>
              </w:rPr>
            </w:pPr>
            <w:r>
              <w:rPr>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F5AF">
            <w:pPr>
              <w:spacing w:line="200" w:lineRule="exact"/>
              <w:jc w:val="right"/>
              <w:textAlignment w:val="center"/>
              <w:rPr>
                <w:sz w:val="18"/>
                <w:szCs w:val="18"/>
              </w:rPr>
            </w:pPr>
            <w:r>
              <w:rPr>
                <w:sz w:val="18"/>
              </w:rPr>
              <w:t xml:space="preserve"> </w:t>
            </w:r>
          </w:p>
        </w:tc>
      </w:tr>
      <w:tr w14:paraId="581935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03A5E">
            <w:pPr>
              <w:spacing w:line="200" w:lineRule="exact"/>
              <w:textAlignment w:val="center"/>
              <w:rPr>
                <w:sz w:val="18"/>
                <w:szCs w:val="18"/>
              </w:rPr>
            </w:pPr>
            <w:r>
              <w:rPr>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3C9EA">
            <w:pPr>
              <w:spacing w:line="200" w:lineRule="exact"/>
              <w:textAlignment w:val="center"/>
              <w:rPr>
                <w:sz w:val="18"/>
                <w:szCs w:val="18"/>
              </w:rPr>
            </w:pPr>
            <w:r>
              <w:rPr>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6FF9">
            <w:pPr>
              <w:spacing w:line="200" w:lineRule="exact"/>
              <w:jc w:val="right"/>
              <w:textAlignment w:val="center"/>
              <w:rPr>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5057D">
            <w:pPr>
              <w:spacing w:line="200" w:lineRule="exact"/>
              <w:textAlignment w:val="center"/>
              <w:rPr>
                <w:sz w:val="18"/>
                <w:szCs w:val="18"/>
              </w:rPr>
            </w:pPr>
            <w:r>
              <w:rPr>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88906">
            <w:pPr>
              <w:spacing w:line="200" w:lineRule="exact"/>
              <w:textAlignment w:val="center"/>
              <w:rPr>
                <w:sz w:val="18"/>
                <w:szCs w:val="18"/>
              </w:rPr>
            </w:pPr>
            <w:r>
              <w:rPr>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CE9A">
            <w:pPr>
              <w:spacing w:line="200" w:lineRule="exact"/>
              <w:jc w:val="right"/>
              <w:textAlignment w:val="center"/>
              <w:rPr>
                <w:sz w:val="18"/>
                <w:szCs w:val="18"/>
              </w:rPr>
            </w:pPr>
            <w:r>
              <w:rPr>
                <w:sz w:val="18"/>
                <w:szCs w:val="18"/>
              </w:rPr>
              <w:t>7.80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B7484">
            <w:pPr>
              <w:spacing w:line="200" w:lineRule="exact"/>
              <w:textAlignment w:val="center"/>
              <w:rPr>
                <w:sz w:val="18"/>
                <w:szCs w:val="18"/>
              </w:rPr>
            </w:pPr>
            <w:r>
              <w:rPr>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E746E">
            <w:pPr>
              <w:spacing w:line="200" w:lineRule="exact"/>
              <w:textAlignment w:val="center"/>
              <w:rPr>
                <w:sz w:val="18"/>
                <w:szCs w:val="18"/>
              </w:rPr>
            </w:pPr>
            <w:r>
              <w:rPr>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E16B">
            <w:pPr>
              <w:spacing w:line="200" w:lineRule="exact"/>
              <w:jc w:val="right"/>
              <w:textAlignment w:val="center"/>
              <w:rPr>
                <w:sz w:val="18"/>
                <w:szCs w:val="18"/>
              </w:rPr>
            </w:pPr>
            <w:r>
              <w:rPr>
                <w:sz w:val="18"/>
              </w:rPr>
              <w:t xml:space="preserve"> </w:t>
            </w:r>
          </w:p>
        </w:tc>
      </w:tr>
      <w:tr w14:paraId="094A66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4A7D4">
            <w:pPr>
              <w:spacing w:line="200" w:lineRule="exact"/>
              <w:textAlignment w:val="center"/>
              <w:rPr>
                <w:sz w:val="18"/>
                <w:szCs w:val="18"/>
              </w:rPr>
            </w:pPr>
            <w:r>
              <w:rPr>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58047">
            <w:pPr>
              <w:spacing w:line="200" w:lineRule="exact"/>
              <w:textAlignment w:val="center"/>
              <w:rPr>
                <w:sz w:val="18"/>
                <w:szCs w:val="18"/>
              </w:rPr>
            </w:pPr>
            <w:r>
              <w:rPr>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DB721">
            <w:pPr>
              <w:spacing w:line="200" w:lineRule="exact"/>
              <w:jc w:val="right"/>
              <w:textAlignment w:val="center"/>
              <w:rPr>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F5D43">
            <w:pPr>
              <w:spacing w:line="200" w:lineRule="exact"/>
              <w:textAlignment w:val="center"/>
              <w:rPr>
                <w:sz w:val="18"/>
                <w:szCs w:val="18"/>
              </w:rPr>
            </w:pPr>
            <w:r>
              <w:rPr>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5542A">
            <w:pPr>
              <w:spacing w:line="200" w:lineRule="exact"/>
              <w:textAlignment w:val="center"/>
              <w:rPr>
                <w:sz w:val="18"/>
                <w:szCs w:val="18"/>
              </w:rPr>
            </w:pPr>
            <w:r>
              <w:rPr>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C832">
            <w:pPr>
              <w:spacing w:line="200" w:lineRule="exact"/>
              <w:jc w:val="right"/>
              <w:textAlignment w:val="center"/>
              <w:rPr>
                <w:sz w:val="18"/>
                <w:szCs w:val="18"/>
              </w:rPr>
            </w:pPr>
            <w:r>
              <w:rPr>
                <w:sz w:val="18"/>
                <w:szCs w:val="18"/>
              </w:rPr>
              <w:t>18.07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B914C">
            <w:pPr>
              <w:spacing w:line="200" w:lineRule="exact"/>
              <w:textAlignment w:val="center"/>
              <w:rPr>
                <w:sz w:val="18"/>
                <w:szCs w:val="18"/>
              </w:rPr>
            </w:pPr>
            <w:r>
              <w:rPr>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AEE30">
            <w:pPr>
              <w:spacing w:line="200" w:lineRule="exact"/>
              <w:textAlignment w:val="center"/>
              <w:rPr>
                <w:sz w:val="18"/>
                <w:szCs w:val="18"/>
              </w:rPr>
            </w:pPr>
            <w:r>
              <w:rPr>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33E4">
            <w:pPr>
              <w:spacing w:line="200" w:lineRule="exact"/>
              <w:jc w:val="right"/>
              <w:textAlignment w:val="center"/>
              <w:rPr>
                <w:sz w:val="18"/>
                <w:szCs w:val="18"/>
              </w:rPr>
            </w:pPr>
            <w:r>
              <w:rPr>
                <w:sz w:val="18"/>
              </w:rPr>
              <w:t xml:space="preserve"> </w:t>
            </w:r>
          </w:p>
        </w:tc>
      </w:tr>
      <w:tr w14:paraId="7242FB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B1296">
            <w:pPr>
              <w:spacing w:line="200" w:lineRule="exact"/>
              <w:textAlignment w:val="center"/>
              <w:rPr>
                <w:sz w:val="18"/>
                <w:szCs w:val="18"/>
              </w:rPr>
            </w:pPr>
            <w:r>
              <w:rPr>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377FF">
            <w:pPr>
              <w:spacing w:line="200" w:lineRule="exact"/>
              <w:textAlignment w:val="center"/>
              <w:rPr>
                <w:sz w:val="18"/>
                <w:szCs w:val="18"/>
              </w:rPr>
            </w:pPr>
            <w:r>
              <w:rPr>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6B8A">
            <w:pPr>
              <w:spacing w:line="200" w:lineRule="exact"/>
              <w:jc w:val="right"/>
              <w:textAlignment w:val="center"/>
              <w:rPr>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91F46">
            <w:pPr>
              <w:spacing w:line="200" w:lineRule="exact"/>
              <w:textAlignment w:val="center"/>
              <w:rPr>
                <w:sz w:val="18"/>
                <w:szCs w:val="18"/>
              </w:rPr>
            </w:pPr>
            <w:r>
              <w:rPr>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2740B">
            <w:pPr>
              <w:spacing w:line="200" w:lineRule="exact"/>
              <w:textAlignment w:val="center"/>
              <w:rPr>
                <w:sz w:val="18"/>
                <w:szCs w:val="18"/>
              </w:rPr>
            </w:pPr>
            <w:r>
              <w:rPr>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5F73">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1A2B8">
            <w:pPr>
              <w:spacing w:line="200" w:lineRule="exact"/>
              <w:textAlignment w:val="center"/>
              <w:rPr>
                <w:sz w:val="18"/>
                <w:szCs w:val="18"/>
              </w:rPr>
            </w:pPr>
            <w:r>
              <w:rPr>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3F171">
            <w:pPr>
              <w:spacing w:line="200" w:lineRule="exact"/>
              <w:textAlignment w:val="center"/>
              <w:rPr>
                <w:sz w:val="18"/>
                <w:szCs w:val="18"/>
              </w:rPr>
            </w:pPr>
            <w:r>
              <w:rPr>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844C">
            <w:pPr>
              <w:spacing w:line="200" w:lineRule="exact"/>
              <w:jc w:val="right"/>
              <w:textAlignment w:val="center"/>
              <w:rPr>
                <w:sz w:val="18"/>
                <w:szCs w:val="18"/>
              </w:rPr>
            </w:pPr>
            <w:r>
              <w:rPr>
                <w:sz w:val="18"/>
              </w:rPr>
              <w:t xml:space="preserve"> </w:t>
            </w:r>
          </w:p>
        </w:tc>
      </w:tr>
      <w:tr w14:paraId="0FEC4A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676F4">
            <w:pPr>
              <w:spacing w:line="200" w:lineRule="exact"/>
              <w:rPr>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4146A">
            <w:pPr>
              <w:spacing w:line="200" w:lineRule="exact"/>
              <w:rPr>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36EA2A">
            <w:pPr>
              <w:spacing w:line="200" w:lineRule="exact"/>
              <w:rPr>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92F9B">
            <w:pPr>
              <w:spacing w:line="200" w:lineRule="exact"/>
              <w:textAlignment w:val="center"/>
              <w:rPr>
                <w:sz w:val="18"/>
                <w:szCs w:val="18"/>
              </w:rPr>
            </w:pPr>
            <w:r>
              <w:rPr>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4777E">
            <w:pPr>
              <w:spacing w:line="200" w:lineRule="exact"/>
              <w:textAlignment w:val="center"/>
              <w:rPr>
                <w:sz w:val="18"/>
                <w:szCs w:val="18"/>
              </w:rPr>
            </w:pPr>
            <w:r>
              <w:rPr>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3CE9">
            <w:pPr>
              <w:spacing w:line="200" w:lineRule="exact"/>
              <w:jc w:val="right"/>
              <w:textAlignment w:val="center"/>
              <w:rPr>
                <w:sz w:val="18"/>
                <w:szCs w:val="18"/>
              </w:rPr>
            </w:pPr>
            <w:r>
              <w:rPr>
                <w:sz w:val="18"/>
                <w:szCs w:val="18"/>
              </w:rPr>
              <w:t>0.61</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B69D0">
            <w:pPr>
              <w:spacing w:line="200" w:lineRule="exact"/>
              <w:textAlignment w:val="center"/>
              <w:rPr>
                <w:sz w:val="18"/>
                <w:szCs w:val="18"/>
              </w:rPr>
            </w:pPr>
            <w:r>
              <w:rPr>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90B7E">
            <w:pPr>
              <w:spacing w:line="200" w:lineRule="exact"/>
              <w:textAlignment w:val="center"/>
              <w:rPr>
                <w:sz w:val="18"/>
                <w:szCs w:val="18"/>
              </w:rPr>
            </w:pPr>
            <w:r>
              <w:rPr>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00CE">
            <w:pPr>
              <w:spacing w:line="200" w:lineRule="exact"/>
              <w:jc w:val="right"/>
              <w:textAlignment w:val="center"/>
              <w:rPr>
                <w:sz w:val="18"/>
                <w:szCs w:val="18"/>
              </w:rPr>
            </w:pPr>
            <w:r>
              <w:rPr>
                <w:sz w:val="18"/>
              </w:rPr>
              <w:t xml:space="preserve"> </w:t>
            </w:r>
          </w:p>
        </w:tc>
      </w:tr>
      <w:tr w14:paraId="0B781D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BB0B1">
            <w:pPr>
              <w:spacing w:line="200" w:lineRule="exact"/>
              <w:rPr>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E3BD5">
            <w:pPr>
              <w:spacing w:line="200" w:lineRule="exact"/>
              <w:rPr>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C0FBF1">
            <w:pPr>
              <w:spacing w:line="200" w:lineRule="exact"/>
              <w:rPr>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76FF8">
            <w:pPr>
              <w:spacing w:line="200" w:lineRule="exact"/>
              <w:textAlignment w:val="center"/>
              <w:rPr>
                <w:sz w:val="18"/>
                <w:szCs w:val="18"/>
              </w:rPr>
            </w:pPr>
            <w:r>
              <w:rPr>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38BFF">
            <w:pPr>
              <w:spacing w:line="200" w:lineRule="exact"/>
              <w:textAlignment w:val="center"/>
              <w:rPr>
                <w:sz w:val="18"/>
                <w:szCs w:val="18"/>
              </w:rPr>
            </w:pPr>
            <w:r>
              <w:rPr>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0119E">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78024">
            <w:pPr>
              <w:spacing w:line="200" w:lineRule="exact"/>
              <w:textAlignment w:val="center"/>
              <w:rPr>
                <w:sz w:val="18"/>
                <w:szCs w:val="18"/>
              </w:rPr>
            </w:pPr>
            <w:r>
              <w:rPr>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C6174">
            <w:pPr>
              <w:spacing w:line="200" w:lineRule="exact"/>
              <w:textAlignment w:val="center"/>
              <w:rPr>
                <w:sz w:val="18"/>
                <w:szCs w:val="18"/>
              </w:rPr>
            </w:pPr>
            <w:r>
              <w:rPr>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BD34">
            <w:pPr>
              <w:spacing w:line="200" w:lineRule="exact"/>
              <w:jc w:val="right"/>
              <w:textAlignment w:val="center"/>
              <w:rPr>
                <w:sz w:val="18"/>
                <w:szCs w:val="18"/>
              </w:rPr>
            </w:pPr>
            <w:r>
              <w:rPr>
                <w:sz w:val="18"/>
              </w:rPr>
              <w:t xml:space="preserve"> </w:t>
            </w:r>
          </w:p>
        </w:tc>
      </w:tr>
      <w:tr w14:paraId="5CD7CA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BD99A">
            <w:pPr>
              <w:spacing w:line="200" w:lineRule="exact"/>
              <w:rPr>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6AC21">
            <w:pPr>
              <w:spacing w:line="200" w:lineRule="exact"/>
              <w:rPr>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176F4">
            <w:pPr>
              <w:spacing w:line="200" w:lineRule="exact"/>
              <w:rPr>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39126">
            <w:pPr>
              <w:spacing w:line="200" w:lineRule="exact"/>
              <w:textAlignment w:val="center"/>
              <w:rPr>
                <w:sz w:val="18"/>
                <w:szCs w:val="18"/>
              </w:rPr>
            </w:pPr>
            <w:r>
              <w:rPr>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9E7FC">
            <w:pPr>
              <w:spacing w:line="200" w:lineRule="exact"/>
              <w:textAlignment w:val="center"/>
              <w:rPr>
                <w:sz w:val="18"/>
                <w:szCs w:val="18"/>
              </w:rPr>
            </w:pPr>
            <w:r>
              <w:rPr>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7D1D4">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03BDD">
            <w:pPr>
              <w:spacing w:line="200" w:lineRule="exact"/>
              <w:rPr>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53167">
            <w:pPr>
              <w:spacing w:line="200" w:lineRule="exact"/>
              <w:rPr>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2EB2">
            <w:pPr>
              <w:spacing w:line="200" w:lineRule="exact"/>
              <w:jc w:val="right"/>
              <w:rPr>
                <w:sz w:val="18"/>
                <w:szCs w:val="18"/>
              </w:rPr>
            </w:pPr>
          </w:p>
        </w:tc>
      </w:tr>
      <w:tr w14:paraId="678732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450E1">
            <w:pPr>
              <w:spacing w:line="200" w:lineRule="exact"/>
              <w:rPr>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E1FD1">
            <w:pPr>
              <w:spacing w:line="200" w:lineRule="exact"/>
              <w:rPr>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227FFF">
            <w:pPr>
              <w:spacing w:line="200" w:lineRule="exact"/>
              <w:rPr>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E7FE2">
            <w:pPr>
              <w:spacing w:line="200" w:lineRule="exact"/>
              <w:textAlignment w:val="center"/>
              <w:rPr>
                <w:sz w:val="18"/>
                <w:szCs w:val="18"/>
              </w:rPr>
            </w:pPr>
            <w:r>
              <w:rPr>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F7CA5">
            <w:pPr>
              <w:spacing w:line="200" w:lineRule="exact"/>
              <w:textAlignment w:val="center"/>
              <w:rPr>
                <w:sz w:val="18"/>
                <w:szCs w:val="18"/>
              </w:rPr>
            </w:pPr>
            <w:r>
              <w:rPr>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DCE0">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2E9F3">
            <w:pPr>
              <w:spacing w:line="200" w:lineRule="exact"/>
              <w:rPr>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10000">
            <w:pPr>
              <w:spacing w:line="200" w:lineRule="exact"/>
              <w:rPr>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8E05">
            <w:pPr>
              <w:spacing w:line="200" w:lineRule="exact"/>
              <w:jc w:val="right"/>
              <w:rPr>
                <w:sz w:val="18"/>
                <w:szCs w:val="18"/>
              </w:rPr>
            </w:pPr>
          </w:p>
        </w:tc>
      </w:tr>
      <w:tr w14:paraId="0148AE35">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F3472">
            <w:pPr>
              <w:spacing w:line="200" w:lineRule="exact"/>
              <w:rPr>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4A8EE">
            <w:pPr>
              <w:spacing w:line="200" w:lineRule="exact"/>
              <w:rPr>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253004">
            <w:pPr>
              <w:spacing w:line="200" w:lineRule="exact"/>
              <w:rPr>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E4548">
            <w:pPr>
              <w:spacing w:line="200" w:lineRule="exact"/>
              <w:textAlignment w:val="center"/>
              <w:rPr>
                <w:sz w:val="18"/>
                <w:szCs w:val="18"/>
              </w:rPr>
            </w:pPr>
            <w:r>
              <w:rPr>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A1D54">
            <w:pPr>
              <w:spacing w:line="200" w:lineRule="exact"/>
              <w:textAlignment w:val="center"/>
              <w:rPr>
                <w:sz w:val="18"/>
                <w:szCs w:val="18"/>
              </w:rPr>
            </w:pPr>
            <w:r>
              <w:rPr>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8754">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EC658">
            <w:pPr>
              <w:spacing w:line="200" w:lineRule="exact"/>
              <w:rPr>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B5326">
            <w:pPr>
              <w:spacing w:line="200" w:lineRule="exact"/>
              <w:rPr>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1167">
            <w:pPr>
              <w:spacing w:line="200" w:lineRule="exact"/>
              <w:jc w:val="right"/>
              <w:rPr>
                <w:sz w:val="18"/>
                <w:szCs w:val="18"/>
              </w:rPr>
            </w:pPr>
          </w:p>
        </w:tc>
      </w:tr>
      <w:tr w14:paraId="22EC79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09187">
            <w:pPr>
              <w:spacing w:line="200" w:lineRule="exact"/>
              <w:rPr>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A3B1D">
            <w:pPr>
              <w:spacing w:line="200" w:lineRule="exact"/>
              <w:rPr>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70103D">
            <w:pPr>
              <w:spacing w:line="200" w:lineRule="exact"/>
              <w:rPr>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9CC6D">
            <w:pPr>
              <w:spacing w:line="200" w:lineRule="exact"/>
              <w:textAlignment w:val="center"/>
              <w:rPr>
                <w:sz w:val="18"/>
                <w:szCs w:val="18"/>
              </w:rPr>
            </w:pPr>
            <w:r>
              <w:rPr>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14A9D">
            <w:pPr>
              <w:spacing w:line="200" w:lineRule="exact"/>
              <w:textAlignment w:val="center"/>
              <w:rPr>
                <w:sz w:val="18"/>
                <w:szCs w:val="18"/>
              </w:rPr>
            </w:pPr>
            <w:r>
              <w:rPr>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94EF">
            <w:pPr>
              <w:spacing w:line="200" w:lineRule="exact"/>
              <w:jc w:val="right"/>
              <w:textAlignment w:val="center"/>
              <w:rPr>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7B06D">
            <w:pPr>
              <w:spacing w:line="200" w:lineRule="exact"/>
              <w:rPr>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90A77">
            <w:pPr>
              <w:spacing w:line="200" w:lineRule="exact"/>
              <w:rPr>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DA91">
            <w:pPr>
              <w:spacing w:line="200" w:lineRule="exact"/>
              <w:jc w:val="right"/>
              <w:rPr>
                <w:sz w:val="18"/>
                <w:szCs w:val="18"/>
              </w:rPr>
            </w:pPr>
          </w:p>
        </w:tc>
      </w:tr>
      <w:tr w14:paraId="66158B86">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014EB">
            <w:pPr>
              <w:spacing w:line="200" w:lineRule="exact"/>
              <w:jc w:val="center"/>
              <w:textAlignment w:val="center"/>
              <w:rPr>
                <w:b/>
                <w:sz w:val="18"/>
                <w:szCs w:val="18"/>
              </w:rPr>
            </w:pPr>
            <w:r>
              <w:rPr>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AEC58A">
            <w:pPr>
              <w:spacing w:line="200" w:lineRule="exact"/>
              <w:jc w:val="right"/>
              <w:textAlignment w:val="bottom"/>
              <w:rPr>
                <w:sz w:val="18"/>
                <w:szCs w:val="18"/>
              </w:rPr>
            </w:pPr>
            <w:r>
              <w:rPr>
                <w:sz w:val="18"/>
                <w:szCs w:val="18"/>
              </w:rPr>
              <w:t>647.71</w:t>
            </w:r>
            <w:r>
              <w:rPr>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BC1E3B">
            <w:pPr>
              <w:spacing w:line="200" w:lineRule="exact"/>
              <w:jc w:val="center"/>
              <w:textAlignment w:val="center"/>
              <w:rPr>
                <w:b/>
                <w:sz w:val="18"/>
                <w:szCs w:val="18"/>
              </w:rPr>
            </w:pPr>
            <w:r>
              <w:rPr>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9AC0D">
            <w:pPr>
              <w:spacing w:line="200" w:lineRule="exact"/>
              <w:jc w:val="right"/>
              <w:textAlignment w:val="center"/>
              <w:rPr>
                <w:sz w:val="18"/>
                <w:szCs w:val="18"/>
              </w:rPr>
            </w:pPr>
            <w:r>
              <w:rPr>
                <w:sz w:val="18"/>
                <w:szCs w:val="18"/>
              </w:rPr>
              <w:t>75.50</w:t>
            </w:r>
            <w:r>
              <w:rPr>
                <w:sz w:val="18"/>
              </w:rPr>
              <w:t xml:space="preserve"> </w:t>
            </w:r>
          </w:p>
        </w:tc>
      </w:tr>
    </w:tbl>
    <w:p w14:paraId="0F2D49D7">
      <w:pPr>
        <w:spacing w:line="280" w:lineRule="exact"/>
        <w:rPr>
          <w:sz w:val="20"/>
          <w:szCs w:val="20"/>
        </w:rPr>
      </w:pPr>
      <w:r>
        <w:rPr>
          <w:sz w:val="20"/>
          <w:szCs w:val="20"/>
        </w:rPr>
        <w:t>备注：1.本表反映单位本年度一般公共预算财政拨款基本支出明细情况。</w:t>
      </w:r>
      <w:r>
        <w:rPr>
          <w:sz w:val="20"/>
          <w:szCs w:val="20"/>
        </w:rPr>
        <w:br w:type="textWrapping"/>
      </w:r>
      <w:r>
        <w:rPr>
          <w:sz w:val="20"/>
          <w:szCs w:val="20"/>
        </w:rPr>
        <w:t xml:space="preserve">      2.本套报表金额单位转换时可能存在尾数误差。</w:t>
      </w:r>
      <w:r>
        <w:rPr>
          <w:sz w:val="20"/>
          <w:szCs w:val="20"/>
        </w:rPr>
        <w:br w:type="textWrapping"/>
      </w:r>
      <w:r>
        <w:rPr>
          <w:sz w:val="20"/>
          <w:szCs w:val="20"/>
        </w:rPr>
        <w:br w:type="textWrapping"/>
      </w:r>
      <w:r>
        <w:rPr>
          <w:sz w:val="21"/>
          <w:szCs w:val="21"/>
        </w:rPr>
        <w:br w:type="page"/>
      </w:r>
    </w:p>
    <w:tbl>
      <w:tblPr>
        <w:tblStyle w:val="7"/>
        <w:tblW w:w="5000" w:type="pct"/>
        <w:tblInd w:w="0" w:type="dxa"/>
        <w:tblLayout w:type="autofit"/>
        <w:tblCellMar>
          <w:top w:w="0" w:type="dxa"/>
          <w:left w:w="0" w:type="dxa"/>
          <w:bottom w:w="0" w:type="dxa"/>
          <w:right w:w="0" w:type="dxa"/>
        </w:tblCellMar>
      </w:tblPr>
      <w:tblGrid>
        <w:gridCol w:w="1832"/>
        <w:gridCol w:w="3243"/>
        <w:gridCol w:w="1684"/>
        <w:gridCol w:w="1685"/>
        <w:gridCol w:w="1685"/>
        <w:gridCol w:w="1685"/>
        <w:gridCol w:w="1750"/>
        <w:gridCol w:w="1814"/>
      </w:tblGrid>
      <w:tr w14:paraId="5F7E9F4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066AD18">
            <w:pPr>
              <w:jc w:val="center"/>
              <w:textAlignment w:val="bottom"/>
              <w:rPr>
                <w:b/>
                <w:sz w:val="32"/>
                <w:szCs w:val="32"/>
              </w:rPr>
            </w:pPr>
            <w:r>
              <w:rPr>
                <w:b/>
                <w:sz w:val="32"/>
                <w:szCs w:val="32"/>
              </w:rPr>
              <w:t>政府性基金预算财政拨款收入支出决算表</w:t>
            </w:r>
          </w:p>
        </w:tc>
      </w:tr>
      <w:tr w14:paraId="477390A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6638F8A">
            <w:pPr>
              <w:rPr>
                <w:sz w:val="20"/>
                <w:szCs w:val="20"/>
              </w:rPr>
            </w:pPr>
            <w:r>
              <w:rPr>
                <w:sz w:val="20"/>
                <w:szCs w:val="20"/>
              </w:rPr>
              <w:t xml:space="preserve">公开单位： </w:t>
            </w:r>
            <w:r>
              <w:rPr>
                <w:sz w:val="20"/>
              </w:rPr>
              <w:t>重庆市石柱土家族自治县发展和改革委员会（本级）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3B3FD26">
            <w:pPr>
              <w:rPr>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923EA2">
            <w:pPr>
              <w:rPr>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8603C8">
            <w:pPr>
              <w:rPr>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ADFB2E6">
            <w:pPr>
              <w:rPr>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E61E999">
            <w:pPr>
              <w:jc w:val="right"/>
              <w:textAlignment w:val="bottom"/>
              <w:rPr>
                <w:sz w:val="20"/>
                <w:szCs w:val="20"/>
              </w:rPr>
            </w:pPr>
            <w:r>
              <w:rPr>
                <w:sz w:val="20"/>
                <w:szCs w:val="20"/>
              </w:rPr>
              <w:t>公开07表</w:t>
            </w:r>
          </w:p>
        </w:tc>
      </w:tr>
      <w:tr w14:paraId="6E74E03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A577D34">
            <w:pPr>
              <w:rPr>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EB1BE7">
            <w:pPr>
              <w:rPr>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51661C">
            <w:pPr>
              <w:rPr>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674DB7">
            <w:pPr>
              <w:rPr>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AEE7EE9">
            <w:pPr>
              <w:rPr>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1D86E7A">
            <w:pPr>
              <w:jc w:val="right"/>
              <w:textAlignment w:val="bottom"/>
              <w:rPr>
                <w:sz w:val="20"/>
                <w:szCs w:val="20"/>
              </w:rPr>
            </w:pPr>
            <w:r>
              <w:rPr>
                <w:sz w:val="20"/>
                <w:szCs w:val="20"/>
              </w:rPr>
              <w:t>单位：万元</w:t>
            </w:r>
          </w:p>
        </w:tc>
      </w:tr>
      <w:tr w14:paraId="6FD31986">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E2D9F">
            <w:pPr>
              <w:jc w:val="center"/>
              <w:textAlignment w:val="center"/>
              <w:rPr>
                <w:b/>
                <w:sz w:val="20"/>
                <w:szCs w:val="20"/>
              </w:rPr>
            </w:pPr>
            <w:r>
              <w:rPr>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BBE5E5">
            <w:pPr>
              <w:jc w:val="center"/>
              <w:textAlignment w:val="center"/>
              <w:rPr>
                <w:b/>
                <w:sz w:val="20"/>
                <w:szCs w:val="20"/>
              </w:rPr>
            </w:pPr>
            <w:r>
              <w:rPr>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90EC8">
            <w:pPr>
              <w:jc w:val="center"/>
              <w:textAlignment w:val="center"/>
              <w:rPr>
                <w:b/>
                <w:sz w:val="20"/>
                <w:szCs w:val="20"/>
              </w:rPr>
            </w:pPr>
            <w:r>
              <w:rPr>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974736">
            <w:pPr>
              <w:jc w:val="center"/>
              <w:textAlignment w:val="center"/>
              <w:rPr>
                <w:b/>
                <w:sz w:val="20"/>
                <w:szCs w:val="20"/>
              </w:rPr>
            </w:pPr>
            <w:r>
              <w:rPr>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53979">
            <w:pPr>
              <w:jc w:val="center"/>
              <w:textAlignment w:val="center"/>
              <w:rPr>
                <w:b/>
                <w:sz w:val="20"/>
                <w:szCs w:val="20"/>
              </w:rPr>
            </w:pPr>
            <w:r>
              <w:rPr>
                <w:b/>
                <w:sz w:val="20"/>
                <w:szCs w:val="20"/>
              </w:rPr>
              <w:t>年末结转和结余</w:t>
            </w:r>
          </w:p>
        </w:tc>
      </w:tr>
      <w:tr w14:paraId="080855A0">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AA0E5">
            <w:pPr>
              <w:jc w:val="center"/>
              <w:textAlignment w:val="center"/>
              <w:rPr>
                <w:b/>
                <w:sz w:val="20"/>
                <w:szCs w:val="20"/>
              </w:rPr>
            </w:pPr>
            <w:r>
              <w:rPr>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BBA80">
            <w:pPr>
              <w:jc w:val="center"/>
              <w:textAlignment w:val="center"/>
              <w:rPr>
                <w:b/>
                <w:sz w:val="20"/>
                <w:szCs w:val="20"/>
              </w:rPr>
            </w:pPr>
            <w:r>
              <w:rPr>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24B4B3">
            <w:pPr>
              <w:jc w:val="center"/>
              <w:rPr>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D74F4">
            <w:pPr>
              <w:jc w:val="center"/>
              <w:rPr>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193971">
            <w:pPr>
              <w:jc w:val="center"/>
              <w:textAlignment w:val="center"/>
              <w:rPr>
                <w:b/>
                <w:sz w:val="20"/>
                <w:szCs w:val="20"/>
              </w:rPr>
            </w:pPr>
            <w:r>
              <w:rPr>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A3C8E5">
            <w:pPr>
              <w:jc w:val="center"/>
              <w:textAlignment w:val="center"/>
              <w:rPr>
                <w:b/>
                <w:sz w:val="20"/>
                <w:szCs w:val="20"/>
              </w:rPr>
            </w:pPr>
            <w:r>
              <w:rPr>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2B92B">
            <w:pPr>
              <w:jc w:val="center"/>
              <w:textAlignment w:val="center"/>
              <w:rPr>
                <w:b/>
                <w:sz w:val="20"/>
                <w:szCs w:val="20"/>
              </w:rPr>
            </w:pPr>
            <w:r>
              <w:rPr>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0C44E">
            <w:pPr>
              <w:jc w:val="center"/>
              <w:rPr>
                <w:b/>
                <w:sz w:val="20"/>
                <w:szCs w:val="20"/>
              </w:rPr>
            </w:pPr>
          </w:p>
        </w:tc>
      </w:tr>
      <w:tr w14:paraId="401411A8">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20C70">
            <w:pPr>
              <w:jc w:val="center"/>
              <w:rPr>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D59C1">
            <w:pPr>
              <w:jc w:val="center"/>
              <w:rPr>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F9B347">
            <w:pPr>
              <w:jc w:val="center"/>
              <w:rPr>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81AB3">
            <w:pPr>
              <w:jc w:val="center"/>
              <w:rPr>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20CE60">
            <w:pPr>
              <w:jc w:val="center"/>
              <w:rPr>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A2221A">
            <w:pPr>
              <w:jc w:val="center"/>
              <w:rPr>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ED43B3">
            <w:pPr>
              <w:jc w:val="center"/>
              <w:rPr>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0B333">
            <w:pPr>
              <w:jc w:val="center"/>
              <w:rPr>
                <w:b/>
                <w:sz w:val="20"/>
                <w:szCs w:val="20"/>
              </w:rPr>
            </w:pPr>
          </w:p>
        </w:tc>
      </w:tr>
      <w:tr w14:paraId="2B6DC80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B3E41">
            <w:pPr>
              <w:jc w:val="center"/>
              <w:rPr>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99B38">
            <w:pPr>
              <w:jc w:val="center"/>
              <w:rPr>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DBCE4D">
            <w:pPr>
              <w:jc w:val="center"/>
              <w:rPr>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CC16D">
            <w:pPr>
              <w:jc w:val="center"/>
              <w:rPr>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07BED1">
            <w:pPr>
              <w:jc w:val="center"/>
              <w:rPr>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E928DA">
            <w:pPr>
              <w:jc w:val="center"/>
              <w:rPr>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75657F">
            <w:pPr>
              <w:jc w:val="center"/>
              <w:rPr>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C7AC7">
            <w:pPr>
              <w:jc w:val="center"/>
              <w:rPr>
                <w:b/>
                <w:sz w:val="20"/>
                <w:szCs w:val="20"/>
              </w:rPr>
            </w:pPr>
          </w:p>
        </w:tc>
      </w:tr>
      <w:tr w14:paraId="270F3C4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5805B">
            <w:pPr>
              <w:jc w:val="center"/>
              <w:textAlignment w:val="center"/>
              <w:rPr>
                <w:b/>
                <w:sz w:val="20"/>
                <w:szCs w:val="20"/>
              </w:rPr>
            </w:pPr>
            <w:r>
              <w:rPr>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D981A">
            <w:pPr>
              <w:jc w:val="right"/>
              <w:textAlignment w:val="center"/>
              <w:rPr>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5CA52">
            <w:pPr>
              <w:jc w:val="right"/>
              <w:textAlignment w:val="center"/>
              <w:rPr>
                <w:b/>
                <w:sz w:val="20"/>
                <w:szCs w:val="20"/>
              </w:rPr>
            </w:pPr>
            <w:r>
              <w:rPr>
                <w:b/>
                <w:bCs/>
                <w:sz w:val="20"/>
                <w:szCs w:val="20"/>
              </w:rPr>
              <w:t>262.42</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AE8A2">
            <w:pPr>
              <w:jc w:val="right"/>
              <w:textAlignment w:val="center"/>
              <w:rPr>
                <w:b/>
                <w:sz w:val="20"/>
                <w:szCs w:val="20"/>
              </w:rPr>
            </w:pPr>
            <w:r>
              <w:rPr>
                <w:b/>
                <w:bCs/>
                <w:sz w:val="20"/>
                <w:szCs w:val="20"/>
              </w:rPr>
              <w:t>262.42</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86B32">
            <w:pPr>
              <w:jc w:val="right"/>
              <w:textAlignment w:val="center"/>
              <w:rPr>
                <w:b/>
                <w:sz w:val="20"/>
                <w:szCs w:val="20"/>
              </w:rPr>
            </w:pPr>
            <w:r>
              <w:rPr>
                <w:b/>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483FA">
            <w:pPr>
              <w:jc w:val="right"/>
              <w:textAlignment w:val="center"/>
              <w:rPr>
                <w:b/>
                <w:sz w:val="20"/>
                <w:szCs w:val="20"/>
              </w:rPr>
            </w:pPr>
            <w:r>
              <w:rPr>
                <w:b/>
                <w:bCs/>
                <w:sz w:val="20"/>
                <w:szCs w:val="20"/>
              </w:rPr>
              <w:t>262.42</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598C5">
            <w:pPr>
              <w:jc w:val="right"/>
              <w:textAlignment w:val="center"/>
              <w:rPr>
                <w:b/>
                <w:sz w:val="20"/>
                <w:szCs w:val="20"/>
              </w:rPr>
            </w:pPr>
            <w:r>
              <w:rPr>
                <w:b/>
                <w:sz w:val="20"/>
              </w:rPr>
              <w:t xml:space="preserve"> </w:t>
            </w:r>
          </w:p>
        </w:tc>
      </w:tr>
      <w:tr w14:paraId="04FF985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585F">
            <w:pPr>
              <w:jc w:val="both"/>
              <w:textAlignment w:val="center"/>
              <w:rPr>
                <w:sz w:val="20"/>
                <w:szCs w:val="20"/>
              </w:rPr>
            </w:pPr>
            <w:r>
              <w:rPr>
                <w:b/>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6EE4C">
            <w:pPr>
              <w:jc w:val="both"/>
              <w:textAlignment w:val="center"/>
              <w:rPr>
                <w:sz w:val="20"/>
                <w:szCs w:val="20"/>
              </w:rPr>
            </w:pPr>
            <w:r>
              <w:rPr>
                <w:b/>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0A4E9">
            <w:pPr>
              <w:jc w:val="right"/>
              <w:textAlignment w:val="center"/>
              <w:rPr>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A135B">
            <w:pPr>
              <w:jc w:val="right"/>
              <w:textAlignment w:val="center"/>
              <w:rPr>
                <w:b/>
                <w:sz w:val="20"/>
                <w:szCs w:val="20"/>
              </w:rPr>
            </w:pPr>
            <w:r>
              <w:rPr>
                <w:b/>
                <w:sz w:val="20"/>
                <w:szCs w:val="20"/>
              </w:rPr>
              <w:t>262.42</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8C53F">
            <w:pPr>
              <w:jc w:val="right"/>
              <w:textAlignment w:val="center"/>
              <w:rPr>
                <w:b/>
                <w:sz w:val="20"/>
                <w:szCs w:val="20"/>
              </w:rPr>
            </w:pPr>
            <w:r>
              <w:rPr>
                <w:b/>
                <w:sz w:val="20"/>
                <w:szCs w:val="20"/>
              </w:rPr>
              <w:t>262.42</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4DA60">
            <w:pPr>
              <w:jc w:val="right"/>
              <w:textAlignment w:val="center"/>
              <w:rPr>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9887E">
            <w:pPr>
              <w:jc w:val="right"/>
              <w:textAlignment w:val="center"/>
              <w:rPr>
                <w:b/>
                <w:sz w:val="20"/>
                <w:szCs w:val="20"/>
              </w:rPr>
            </w:pPr>
            <w:r>
              <w:rPr>
                <w:b/>
                <w:sz w:val="20"/>
                <w:szCs w:val="20"/>
              </w:rPr>
              <w:t>262.42</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46F0F">
            <w:pPr>
              <w:jc w:val="right"/>
              <w:textAlignment w:val="center"/>
              <w:rPr>
                <w:b/>
                <w:sz w:val="20"/>
                <w:szCs w:val="20"/>
              </w:rPr>
            </w:pPr>
            <w:r>
              <w:rPr>
                <w:sz w:val="20"/>
              </w:rPr>
              <w:t xml:space="preserve"> </w:t>
            </w:r>
          </w:p>
        </w:tc>
      </w:tr>
      <w:tr w14:paraId="5A0E863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A280">
            <w:pPr>
              <w:jc w:val="both"/>
              <w:textAlignment w:val="center"/>
              <w:rPr>
                <w:sz w:val="20"/>
                <w:szCs w:val="20"/>
              </w:rPr>
            </w:pPr>
            <w:r>
              <w:rPr>
                <w:b/>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A14BF">
            <w:pPr>
              <w:jc w:val="both"/>
              <w:textAlignment w:val="center"/>
              <w:rPr>
                <w:sz w:val="20"/>
                <w:szCs w:val="20"/>
              </w:rPr>
            </w:pPr>
            <w:r>
              <w:rPr>
                <w:b/>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085D1">
            <w:pPr>
              <w:jc w:val="right"/>
              <w:textAlignment w:val="center"/>
              <w:rPr>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CB4A1">
            <w:pPr>
              <w:jc w:val="right"/>
              <w:textAlignment w:val="center"/>
              <w:rPr>
                <w:b/>
                <w:sz w:val="20"/>
                <w:szCs w:val="20"/>
              </w:rPr>
            </w:pPr>
            <w:r>
              <w:rPr>
                <w:b/>
                <w:sz w:val="20"/>
                <w:szCs w:val="20"/>
              </w:rPr>
              <w:t>237.42</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3F0BE">
            <w:pPr>
              <w:jc w:val="right"/>
              <w:textAlignment w:val="center"/>
              <w:rPr>
                <w:b/>
                <w:sz w:val="20"/>
                <w:szCs w:val="20"/>
              </w:rPr>
            </w:pPr>
            <w:r>
              <w:rPr>
                <w:b/>
                <w:sz w:val="20"/>
                <w:szCs w:val="20"/>
              </w:rPr>
              <w:t>237.42</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66C72">
            <w:pPr>
              <w:jc w:val="right"/>
              <w:textAlignment w:val="center"/>
              <w:rPr>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B150B">
            <w:pPr>
              <w:jc w:val="right"/>
              <w:textAlignment w:val="center"/>
              <w:rPr>
                <w:b/>
                <w:sz w:val="20"/>
                <w:szCs w:val="20"/>
              </w:rPr>
            </w:pPr>
            <w:r>
              <w:rPr>
                <w:b/>
                <w:sz w:val="20"/>
                <w:szCs w:val="20"/>
              </w:rPr>
              <w:t>237.42</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C2596">
            <w:pPr>
              <w:jc w:val="right"/>
              <w:textAlignment w:val="center"/>
              <w:rPr>
                <w:b/>
                <w:sz w:val="20"/>
                <w:szCs w:val="20"/>
              </w:rPr>
            </w:pPr>
            <w:r>
              <w:rPr>
                <w:sz w:val="20"/>
              </w:rPr>
              <w:t xml:space="preserve"> </w:t>
            </w:r>
          </w:p>
        </w:tc>
      </w:tr>
      <w:tr w14:paraId="60A44E0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594E">
            <w:pPr>
              <w:jc w:val="both"/>
              <w:textAlignment w:val="center"/>
              <w:rPr>
                <w:sz w:val="20"/>
                <w:szCs w:val="20"/>
              </w:rPr>
            </w:pPr>
            <w:r>
              <w:rPr>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ACE74">
            <w:pPr>
              <w:jc w:val="both"/>
              <w:textAlignment w:val="center"/>
              <w:rPr>
                <w:sz w:val="20"/>
                <w:szCs w:val="20"/>
              </w:rPr>
            </w:pPr>
            <w:r>
              <w:rPr>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EBB68">
            <w:pPr>
              <w:jc w:val="right"/>
              <w:textAlignment w:val="center"/>
              <w:rPr>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B68C4">
            <w:pPr>
              <w:jc w:val="right"/>
              <w:textAlignment w:val="center"/>
              <w:rPr>
                <w:b/>
                <w:sz w:val="20"/>
                <w:szCs w:val="20"/>
              </w:rPr>
            </w:pPr>
            <w:r>
              <w:rPr>
                <w:sz w:val="20"/>
                <w:szCs w:val="20"/>
              </w:rPr>
              <w:t>237.42</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6B9D1">
            <w:pPr>
              <w:jc w:val="right"/>
              <w:textAlignment w:val="center"/>
              <w:rPr>
                <w:b/>
                <w:sz w:val="20"/>
                <w:szCs w:val="20"/>
              </w:rPr>
            </w:pPr>
            <w:r>
              <w:rPr>
                <w:sz w:val="20"/>
                <w:szCs w:val="20"/>
              </w:rPr>
              <w:t>237.42</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86A61">
            <w:pPr>
              <w:jc w:val="right"/>
              <w:textAlignment w:val="center"/>
              <w:rPr>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0BF80">
            <w:pPr>
              <w:jc w:val="right"/>
              <w:textAlignment w:val="center"/>
              <w:rPr>
                <w:b/>
                <w:sz w:val="20"/>
                <w:szCs w:val="20"/>
              </w:rPr>
            </w:pPr>
            <w:r>
              <w:rPr>
                <w:sz w:val="20"/>
                <w:szCs w:val="20"/>
              </w:rPr>
              <w:t>237.42</w:t>
            </w:r>
            <w:r>
              <w:rPr>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8D9D8">
            <w:pPr>
              <w:jc w:val="right"/>
              <w:textAlignment w:val="center"/>
              <w:rPr>
                <w:b/>
                <w:sz w:val="20"/>
                <w:szCs w:val="20"/>
              </w:rPr>
            </w:pPr>
            <w:r>
              <w:rPr>
                <w:sz w:val="20"/>
              </w:rPr>
              <w:t xml:space="preserve"> </w:t>
            </w:r>
          </w:p>
        </w:tc>
      </w:tr>
      <w:tr w14:paraId="24ACC37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0FCD">
            <w:pPr>
              <w:jc w:val="both"/>
              <w:textAlignment w:val="center"/>
              <w:rPr>
                <w:sz w:val="20"/>
                <w:szCs w:val="20"/>
              </w:rPr>
            </w:pPr>
            <w:r>
              <w:rPr>
                <w:b/>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98F3D">
            <w:pPr>
              <w:jc w:val="both"/>
              <w:textAlignment w:val="center"/>
              <w:rPr>
                <w:sz w:val="20"/>
                <w:szCs w:val="20"/>
              </w:rPr>
            </w:pPr>
            <w:r>
              <w:rPr>
                <w:b/>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D1369">
            <w:pPr>
              <w:jc w:val="right"/>
              <w:textAlignment w:val="center"/>
              <w:rPr>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49152">
            <w:pPr>
              <w:jc w:val="right"/>
              <w:textAlignment w:val="center"/>
              <w:rPr>
                <w:b/>
                <w:sz w:val="20"/>
                <w:szCs w:val="20"/>
              </w:rPr>
            </w:pPr>
            <w:r>
              <w:rPr>
                <w:b/>
                <w:sz w:val="20"/>
                <w:szCs w:val="20"/>
              </w:rPr>
              <w:t>25.00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9C560">
            <w:pPr>
              <w:jc w:val="right"/>
              <w:textAlignment w:val="center"/>
              <w:rPr>
                <w:b/>
                <w:sz w:val="20"/>
                <w:szCs w:val="20"/>
              </w:rPr>
            </w:pPr>
            <w:r>
              <w:rPr>
                <w:b/>
                <w:sz w:val="20"/>
                <w:szCs w:val="20"/>
              </w:rPr>
              <w:t>25.00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B430">
            <w:pPr>
              <w:jc w:val="right"/>
              <w:textAlignment w:val="center"/>
              <w:rPr>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07616">
            <w:pPr>
              <w:jc w:val="right"/>
              <w:textAlignment w:val="center"/>
              <w:rPr>
                <w:b/>
                <w:sz w:val="20"/>
                <w:szCs w:val="20"/>
              </w:rPr>
            </w:pPr>
            <w:r>
              <w:rPr>
                <w:b/>
                <w:sz w:val="20"/>
                <w:szCs w:val="20"/>
              </w:rPr>
              <w:t>25.00</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F3B8B">
            <w:pPr>
              <w:jc w:val="right"/>
              <w:textAlignment w:val="center"/>
              <w:rPr>
                <w:b/>
                <w:sz w:val="20"/>
                <w:szCs w:val="20"/>
              </w:rPr>
            </w:pPr>
            <w:r>
              <w:rPr>
                <w:sz w:val="20"/>
              </w:rPr>
              <w:t xml:space="preserve"> </w:t>
            </w:r>
          </w:p>
        </w:tc>
      </w:tr>
      <w:tr w14:paraId="4245F92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C27">
            <w:pPr>
              <w:jc w:val="both"/>
              <w:textAlignment w:val="center"/>
              <w:rPr>
                <w:sz w:val="20"/>
                <w:szCs w:val="20"/>
              </w:rPr>
            </w:pPr>
            <w:r>
              <w:rPr>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2134D">
            <w:pPr>
              <w:jc w:val="both"/>
              <w:textAlignment w:val="center"/>
              <w:rPr>
                <w:sz w:val="20"/>
                <w:szCs w:val="20"/>
              </w:rPr>
            </w:pPr>
            <w:r>
              <w:rPr>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070EB">
            <w:pPr>
              <w:jc w:val="right"/>
              <w:textAlignment w:val="center"/>
              <w:rPr>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B90D6">
            <w:pPr>
              <w:jc w:val="right"/>
              <w:textAlignment w:val="center"/>
              <w:rPr>
                <w:b/>
                <w:sz w:val="20"/>
                <w:szCs w:val="20"/>
              </w:rPr>
            </w:pPr>
            <w:r>
              <w:rPr>
                <w:sz w:val="20"/>
                <w:szCs w:val="20"/>
              </w:rPr>
              <w:t>25.00</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5BCB0">
            <w:pPr>
              <w:jc w:val="right"/>
              <w:textAlignment w:val="center"/>
              <w:rPr>
                <w:b/>
                <w:sz w:val="20"/>
                <w:szCs w:val="20"/>
              </w:rPr>
            </w:pPr>
            <w:r>
              <w:rPr>
                <w:sz w:val="20"/>
                <w:szCs w:val="20"/>
              </w:rPr>
              <w:t>25.00</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17887">
            <w:pPr>
              <w:jc w:val="right"/>
              <w:textAlignment w:val="center"/>
              <w:rPr>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CFF98">
            <w:pPr>
              <w:jc w:val="right"/>
              <w:textAlignment w:val="center"/>
              <w:rPr>
                <w:b/>
                <w:sz w:val="20"/>
                <w:szCs w:val="20"/>
              </w:rPr>
            </w:pPr>
            <w:r>
              <w:rPr>
                <w:sz w:val="20"/>
                <w:szCs w:val="20"/>
              </w:rPr>
              <w:t>25.00</w:t>
            </w:r>
            <w:r>
              <w:rPr>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5BDF0">
            <w:pPr>
              <w:jc w:val="right"/>
              <w:textAlignment w:val="center"/>
              <w:rPr>
                <w:b/>
                <w:sz w:val="20"/>
                <w:szCs w:val="20"/>
              </w:rPr>
            </w:pPr>
            <w:r>
              <w:rPr>
                <w:sz w:val="20"/>
              </w:rPr>
              <w:t xml:space="preserve"> </w:t>
            </w:r>
          </w:p>
        </w:tc>
      </w:tr>
    </w:tbl>
    <w:p w14:paraId="0A454C6D">
      <w:pPr>
        <w:rPr>
          <w:sz w:val="21"/>
          <w:szCs w:val="21"/>
        </w:rPr>
      </w:pPr>
      <w:r>
        <w:rPr>
          <w:sz w:val="20"/>
          <w:szCs w:val="20"/>
        </w:rPr>
        <w:t>备注：1.本表反映单位本年度政府性基金预算财政拨款收入支出及结转和结余情况。</w:t>
      </w:r>
      <w:r>
        <w:rPr>
          <w:sz w:val="20"/>
          <w:szCs w:val="20"/>
        </w:rPr>
        <w:br w:type="textWrapping"/>
      </w:r>
      <w:r>
        <w:rPr>
          <w:sz w:val="20"/>
          <w:szCs w:val="20"/>
        </w:rPr>
        <w:t xml:space="preserve">      2.本套报表金额单位转换时可能存在尾数误差。</w:t>
      </w:r>
      <w:r>
        <w:rPr>
          <w:sz w:val="20"/>
          <w:szCs w:val="20"/>
        </w:rPr>
        <w:br w:type="textWrapping"/>
      </w:r>
      <w:r>
        <w:rPr>
          <w:sz w:val="20"/>
          <w:szCs w:val="20"/>
        </w:rPr>
        <w:br w:type="textWrapping"/>
      </w:r>
    </w:p>
    <w:p w14:paraId="5245602B">
      <w:pPr>
        <w:rPr>
          <w:sz w:val="21"/>
          <w:szCs w:val="21"/>
        </w:rPr>
      </w:pPr>
      <w:r>
        <w:rPr>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BDDEE1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99FAE8C">
            <w:pPr>
              <w:jc w:val="center"/>
              <w:textAlignment w:val="bottom"/>
              <w:rPr>
                <w:b/>
                <w:sz w:val="32"/>
                <w:szCs w:val="32"/>
              </w:rPr>
            </w:pPr>
            <w:r>
              <w:rPr>
                <w:b/>
                <w:sz w:val="32"/>
                <w:szCs w:val="32"/>
              </w:rPr>
              <w:t>国有资本经营预算财政拨款支出决算表</w:t>
            </w:r>
          </w:p>
        </w:tc>
      </w:tr>
      <w:tr w14:paraId="359E0EE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920DD4C">
            <w:pPr>
              <w:rPr>
                <w:sz w:val="20"/>
                <w:szCs w:val="20"/>
              </w:rPr>
            </w:pPr>
            <w:r>
              <w:rPr>
                <w:sz w:val="20"/>
                <w:szCs w:val="20"/>
              </w:rPr>
              <w:t xml:space="preserve">公开单位： </w:t>
            </w:r>
            <w:r>
              <w:rPr>
                <w:sz w:val="20"/>
              </w:rPr>
              <w:t>重庆市石柱土家族自治县发展和改革委员会（本级）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5DCD29F">
            <w:pPr>
              <w:rPr>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2CD88C9">
            <w:pPr>
              <w:jc w:val="right"/>
              <w:textAlignment w:val="bottom"/>
              <w:rPr>
                <w:sz w:val="20"/>
                <w:szCs w:val="20"/>
              </w:rPr>
            </w:pPr>
            <w:r>
              <w:rPr>
                <w:sz w:val="20"/>
                <w:szCs w:val="20"/>
              </w:rPr>
              <w:t>公开08表</w:t>
            </w:r>
          </w:p>
        </w:tc>
      </w:tr>
      <w:tr w14:paraId="35E502D6">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E0022A8">
            <w:pPr>
              <w:rPr>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50B9AC2">
            <w:pPr>
              <w:rPr>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6205404">
            <w:pPr>
              <w:jc w:val="right"/>
              <w:textAlignment w:val="bottom"/>
              <w:rPr>
                <w:sz w:val="20"/>
                <w:szCs w:val="20"/>
              </w:rPr>
            </w:pPr>
            <w:r>
              <w:rPr>
                <w:sz w:val="20"/>
                <w:szCs w:val="20"/>
              </w:rPr>
              <w:t>单位：万元</w:t>
            </w:r>
          </w:p>
        </w:tc>
      </w:tr>
      <w:tr w14:paraId="31AD0E2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CD440B">
            <w:pPr>
              <w:jc w:val="center"/>
              <w:textAlignment w:val="bottom"/>
              <w:rPr>
                <w:b/>
                <w:sz w:val="20"/>
                <w:szCs w:val="20"/>
              </w:rPr>
            </w:pPr>
            <w:r>
              <w:rPr>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E208FA">
            <w:pPr>
              <w:jc w:val="center"/>
              <w:textAlignment w:val="bottom"/>
              <w:rPr>
                <w:b/>
                <w:sz w:val="20"/>
                <w:szCs w:val="20"/>
              </w:rPr>
            </w:pPr>
            <w:r>
              <w:rPr>
                <w:b/>
                <w:sz w:val="20"/>
                <w:szCs w:val="20"/>
              </w:rPr>
              <w:t>本年支出</w:t>
            </w:r>
          </w:p>
        </w:tc>
      </w:tr>
      <w:tr w14:paraId="05C39566">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D1E5A">
            <w:pPr>
              <w:jc w:val="center"/>
              <w:textAlignment w:val="center"/>
              <w:rPr>
                <w:b/>
                <w:sz w:val="20"/>
                <w:szCs w:val="20"/>
              </w:rPr>
            </w:pPr>
            <w:r>
              <w:rPr>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7B38A6">
            <w:pPr>
              <w:jc w:val="center"/>
              <w:textAlignment w:val="center"/>
              <w:rPr>
                <w:b/>
                <w:sz w:val="20"/>
                <w:szCs w:val="20"/>
              </w:rPr>
            </w:pPr>
            <w:r>
              <w:rPr>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2F00D">
            <w:pPr>
              <w:jc w:val="center"/>
              <w:textAlignment w:val="center"/>
              <w:rPr>
                <w:b/>
                <w:sz w:val="20"/>
                <w:szCs w:val="20"/>
              </w:rPr>
            </w:pPr>
            <w:r>
              <w:rPr>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E8CB54">
            <w:pPr>
              <w:jc w:val="center"/>
              <w:textAlignment w:val="center"/>
              <w:rPr>
                <w:b/>
                <w:sz w:val="20"/>
                <w:szCs w:val="20"/>
              </w:rPr>
            </w:pPr>
            <w:r>
              <w:rPr>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B14A07">
            <w:pPr>
              <w:jc w:val="center"/>
              <w:textAlignment w:val="center"/>
              <w:rPr>
                <w:b/>
                <w:sz w:val="20"/>
                <w:szCs w:val="20"/>
              </w:rPr>
            </w:pPr>
            <w:r>
              <w:rPr>
                <w:b/>
                <w:sz w:val="20"/>
                <w:szCs w:val="20"/>
              </w:rPr>
              <w:t>项目支出</w:t>
            </w:r>
          </w:p>
        </w:tc>
      </w:tr>
      <w:tr w14:paraId="1C22AC4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2F030">
            <w:pPr>
              <w:jc w:val="center"/>
              <w:rPr>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76578A">
            <w:pPr>
              <w:jc w:val="center"/>
              <w:rPr>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EBC35">
            <w:pPr>
              <w:jc w:val="center"/>
              <w:rPr>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724E57">
            <w:pPr>
              <w:jc w:val="center"/>
              <w:rPr>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600814">
            <w:pPr>
              <w:jc w:val="center"/>
              <w:rPr>
                <w:b/>
                <w:sz w:val="20"/>
                <w:szCs w:val="20"/>
              </w:rPr>
            </w:pPr>
          </w:p>
        </w:tc>
      </w:tr>
      <w:tr w14:paraId="3B8F504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249DD">
            <w:pPr>
              <w:jc w:val="center"/>
              <w:rPr>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186247">
            <w:pPr>
              <w:jc w:val="center"/>
              <w:rPr>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B4BBE">
            <w:pPr>
              <w:jc w:val="center"/>
              <w:rPr>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114773">
            <w:pPr>
              <w:jc w:val="center"/>
              <w:rPr>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0102E2">
            <w:pPr>
              <w:jc w:val="center"/>
              <w:rPr>
                <w:b/>
                <w:sz w:val="20"/>
                <w:szCs w:val="20"/>
              </w:rPr>
            </w:pPr>
          </w:p>
        </w:tc>
      </w:tr>
      <w:tr w14:paraId="007D821B">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8CD93">
            <w:pPr>
              <w:jc w:val="center"/>
              <w:rPr>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D856D2">
            <w:pPr>
              <w:jc w:val="center"/>
              <w:rPr>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E74FF">
            <w:pPr>
              <w:jc w:val="center"/>
              <w:rPr>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EC83AD">
            <w:pPr>
              <w:jc w:val="center"/>
              <w:rPr>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7C0D4F">
            <w:pPr>
              <w:jc w:val="center"/>
              <w:rPr>
                <w:b/>
                <w:sz w:val="20"/>
                <w:szCs w:val="20"/>
              </w:rPr>
            </w:pPr>
          </w:p>
        </w:tc>
      </w:tr>
      <w:tr w14:paraId="40B3B07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7FA78">
            <w:pPr>
              <w:jc w:val="center"/>
              <w:textAlignment w:val="center"/>
              <w:rPr>
                <w:b/>
                <w:sz w:val="20"/>
                <w:szCs w:val="20"/>
              </w:rPr>
            </w:pPr>
            <w:r>
              <w:rPr>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BE080">
            <w:pPr>
              <w:jc w:val="right"/>
              <w:textAlignment w:val="center"/>
              <w:rPr>
                <w:b/>
                <w:sz w:val="20"/>
                <w:szCs w:val="20"/>
              </w:rPr>
            </w:pPr>
            <w:r>
              <w:rPr>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327C1">
            <w:pPr>
              <w:jc w:val="right"/>
              <w:rPr>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A5900">
            <w:pPr>
              <w:jc w:val="right"/>
              <w:textAlignment w:val="center"/>
              <w:rPr>
                <w:b/>
                <w:sz w:val="20"/>
                <w:szCs w:val="20"/>
              </w:rPr>
            </w:pPr>
            <w:r>
              <w:rPr>
                <w:b/>
                <w:sz w:val="20"/>
              </w:rPr>
              <w:t xml:space="preserve"> </w:t>
            </w:r>
          </w:p>
        </w:tc>
      </w:tr>
    </w:tbl>
    <w:p w14:paraId="0D5E6B0F">
      <w:pPr>
        <w:rPr>
          <w:sz w:val="21"/>
          <w:szCs w:val="21"/>
        </w:rPr>
      </w:pPr>
      <w:r>
        <w:rPr>
          <w:sz w:val="20"/>
          <w:szCs w:val="20"/>
        </w:rPr>
        <w:t>备注：本表反映单位本年度国有资本经营预算财政拨款支出情况。本单位无国有资本经营收支，故本表无数据。</w:t>
      </w:r>
      <w:r>
        <w:rPr>
          <w:sz w:val="20"/>
          <w:szCs w:val="20"/>
        </w:rPr>
        <w:br w:type="textWrapping"/>
      </w:r>
      <w:r>
        <w:rPr>
          <w:sz w:val="20"/>
          <w:szCs w:val="20"/>
        </w:rPr>
        <w:br w:type="textWrapping"/>
      </w:r>
      <w:r>
        <w:rPr>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AEA2402">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E5124AC">
            <w:pPr>
              <w:spacing w:line="400" w:lineRule="exact"/>
              <w:jc w:val="center"/>
              <w:textAlignment w:val="bottom"/>
              <w:rPr>
                <w:b/>
                <w:sz w:val="32"/>
                <w:szCs w:val="32"/>
              </w:rPr>
            </w:pPr>
            <w:r>
              <w:rPr>
                <w:b/>
                <w:sz w:val="32"/>
                <w:szCs w:val="32"/>
              </w:rPr>
              <w:t>机构运行信息表</w:t>
            </w:r>
          </w:p>
        </w:tc>
      </w:tr>
      <w:tr w14:paraId="087E62BD">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3B1C2D8">
            <w:pPr>
              <w:spacing w:line="280" w:lineRule="exact"/>
              <w:rPr>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ABDBBCC">
            <w:pPr>
              <w:spacing w:line="280" w:lineRule="exact"/>
              <w:jc w:val="center"/>
              <w:rPr>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6C44261">
            <w:pPr>
              <w:spacing w:line="280" w:lineRule="exact"/>
              <w:jc w:val="right"/>
              <w:rPr>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084A51E">
            <w:pPr>
              <w:spacing w:line="280" w:lineRule="exact"/>
              <w:rPr>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77D6C63">
            <w:pPr>
              <w:spacing w:line="280" w:lineRule="exact"/>
              <w:jc w:val="right"/>
              <w:textAlignment w:val="bottom"/>
              <w:rPr>
                <w:sz w:val="20"/>
                <w:szCs w:val="20"/>
              </w:rPr>
            </w:pPr>
            <w:r>
              <w:rPr>
                <w:sz w:val="20"/>
                <w:szCs w:val="20"/>
              </w:rPr>
              <w:t>公开09表</w:t>
            </w:r>
          </w:p>
        </w:tc>
      </w:tr>
      <w:tr w14:paraId="455252EE">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3F19709">
            <w:pPr>
              <w:spacing w:line="280" w:lineRule="exact"/>
              <w:rPr>
                <w:sz w:val="20"/>
                <w:szCs w:val="20"/>
              </w:rPr>
            </w:pPr>
            <w:r>
              <w:rPr>
                <w:sz w:val="20"/>
                <w:szCs w:val="20"/>
              </w:rPr>
              <w:t xml:space="preserve">公开单位： </w:t>
            </w:r>
            <w:r>
              <w:rPr>
                <w:sz w:val="20"/>
              </w:rPr>
              <w:t>重庆市石柱土家族自治县发展和改革委员会（本级）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BC5A147">
            <w:pPr>
              <w:spacing w:line="280" w:lineRule="exact"/>
              <w:jc w:val="right"/>
              <w:rPr>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8E63336">
            <w:pPr>
              <w:spacing w:line="280" w:lineRule="exact"/>
              <w:rPr>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5AADA65">
            <w:pPr>
              <w:spacing w:line="280" w:lineRule="exact"/>
              <w:jc w:val="right"/>
              <w:textAlignment w:val="bottom"/>
              <w:rPr>
                <w:sz w:val="20"/>
                <w:szCs w:val="20"/>
              </w:rPr>
            </w:pPr>
            <w:r>
              <w:rPr>
                <w:sz w:val="20"/>
                <w:szCs w:val="20"/>
              </w:rPr>
              <w:t>单位：万元</w:t>
            </w:r>
          </w:p>
        </w:tc>
      </w:tr>
      <w:tr w14:paraId="2D30163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F12D34">
            <w:pPr>
              <w:spacing w:line="200" w:lineRule="exact"/>
              <w:jc w:val="center"/>
              <w:textAlignment w:val="center"/>
              <w:rPr>
                <w:b/>
                <w:sz w:val="16"/>
                <w:szCs w:val="16"/>
              </w:rPr>
            </w:pPr>
            <w:r>
              <w:rPr>
                <w:b/>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7E28ED">
            <w:pPr>
              <w:spacing w:line="200" w:lineRule="exact"/>
              <w:jc w:val="center"/>
              <w:textAlignment w:val="center"/>
              <w:rPr>
                <w:b/>
                <w:sz w:val="16"/>
                <w:szCs w:val="16"/>
              </w:rPr>
            </w:pPr>
            <w:r>
              <w:rPr>
                <w:b/>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EF2375">
            <w:pPr>
              <w:spacing w:line="200" w:lineRule="exact"/>
              <w:jc w:val="center"/>
              <w:textAlignment w:val="center"/>
              <w:rPr>
                <w:b/>
                <w:sz w:val="16"/>
                <w:szCs w:val="16"/>
              </w:rPr>
            </w:pPr>
            <w:r>
              <w:rPr>
                <w:b/>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FEFC10">
            <w:pPr>
              <w:spacing w:line="200" w:lineRule="exact"/>
              <w:jc w:val="center"/>
              <w:textAlignment w:val="center"/>
              <w:rPr>
                <w:b/>
                <w:sz w:val="16"/>
                <w:szCs w:val="16"/>
              </w:rPr>
            </w:pPr>
            <w:r>
              <w:rPr>
                <w:b/>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688359">
            <w:pPr>
              <w:spacing w:line="200" w:lineRule="exact"/>
              <w:jc w:val="center"/>
              <w:textAlignment w:val="center"/>
              <w:rPr>
                <w:b/>
                <w:sz w:val="16"/>
                <w:szCs w:val="16"/>
              </w:rPr>
            </w:pPr>
            <w:r>
              <w:rPr>
                <w:b/>
                <w:sz w:val="16"/>
                <w:szCs w:val="16"/>
              </w:rPr>
              <w:t>决算数</w:t>
            </w:r>
          </w:p>
        </w:tc>
      </w:tr>
      <w:tr w14:paraId="3A62338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0D70E9">
            <w:pPr>
              <w:spacing w:line="200" w:lineRule="exact"/>
              <w:textAlignment w:val="center"/>
              <w:rPr>
                <w:sz w:val="16"/>
                <w:szCs w:val="16"/>
              </w:rPr>
            </w:pPr>
            <w:r>
              <w:rPr>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60F06">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99679">
            <w:pPr>
              <w:spacing w:line="200" w:lineRule="exact"/>
              <w:jc w:val="center"/>
              <w:textAlignment w:val="center"/>
              <w:rPr>
                <w:sz w:val="16"/>
                <w:szCs w:val="16"/>
              </w:rPr>
            </w:pPr>
            <w:r>
              <w:rPr>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C745C7">
            <w:pPr>
              <w:spacing w:line="200" w:lineRule="exact"/>
              <w:textAlignment w:val="center"/>
              <w:rPr>
                <w:sz w:val="16"/>
                <w:szCs w:val="16"/>
              </w:rPr>
            </w:pPr>
            <w:r>
              <w:rPr>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C4D452">
            <w:pPr>
              <w:spacing w:line="200" w:lineRule="exact"/>
              <w:jc w:val="right"/>
              <w:textAlignment w:val="bottom"/>
              <w:rPr>
                <w:sz w:val="16"/>
                <w:szCs w:val="16"/>
              </w:rPr>
            </w:pPr>
            <w:r>
              <w:rPr>
                <w:sz w:val="16"/>
                <w:szCs w:val="16"/>
              </w:rPr>
              <w:t>75.50</w:t>
            </w:r>
            <w:r>
              <w:rPr>
                <w:sz w:val="16"/>
              </w:rPr>
              <w:t xml:space="preserve"> </w:t>
            </w:r>
          </w:p>
        </w:tc>
      </w:tr>
      <w:tr w14:paraId="536589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E40CB5">
            <w:pPr>
              <w:spacing w:line="200" w:lineRule="exact"/>
              <w:textAlignment w:val="center"/>
              <w:rPr>
                <w:sz w:val="16"/>
                <w:szCs w:val="16"/>
              </w:rPr>
            </w:pPr>
            <w:r>
              <w:rPr>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8A8B22">
            <w:pPr>
              <w:spacing w:line="200" w:lineRule="exact"/>
              <w:jc w:val="right"/>
              <w:textAlignment w:val="bottom"/>
              <w:rPr>
                <w:sz w:val="16"/>
                <w:szCs w:val="16"/>
              </w:rPr>
            </w:pPr>
            <w:r>
              <w:rPr>
                <w:sz w:val="16"/>
                <w:szCs w:val="16"/>
              </w:rPr>
              <w:t>12.76</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6CADFA">
            <w:pPr>
              <w:spacing w:line="200" w:lineRule="exact"/>
              <w:jc w:val="right"/>
              <w:textAlignment w:val="bottom"/>
              <w:rPr>
                <w:sz w:val="16"/>
                <w:szCs w:val="16"/>
              </w:rPr>
            </w:pPr>
            <w:r>
              <w:rPr>
                <w:sz w:val="16"/>
                <w:szCs w:val="16"/>
              </w:rPr>
              <w:t>12.76</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53B868">
            <w:pPr>
              <w:spacing w:line="200" w:lineRule="exact"/>
              <w:textAlignment w:val="center"/>
              <w:rPr>
                <w:sz w:val="16"/>
                <w:szCs w:val="16"/>
              </w:rPr>
            </w:pPr>
            <w:r>
              <w:rPr>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037DC9">
            <w:pPr>
              <w:spacing w:line="200" w:lineRule="exact"/>
              <w:jc w:val="right"/>
              <w:textAlignment w:val="bottom"/>
              <w:rPr>
                <w:sz w:val="16"/>
                <w:szCs w:val="16"/>
              </w:rPr>
            </w:pPr>
            <w:r>
              <w:rPr>
                <w:sz w:val="16"/>
                <w:szCs w:val="16"/>
              </w:rPr>
              <w:t>75.50</w:t>
            </w:r>
            <w:r>
              <w:rPr>
                <w:sz w:val="16"/>
              </w:rPr>
              <w:t xml:space="preserve"> </w:t>
            </w:r>
          </w:p>
        </w:tc>
      </w:tr>
      <w:tr w14:paraId="4D8140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19FC65">
            <w:pPr>
              <w:spacing w:line="200" w:lineRule="exact"/>
              <w:textAlignment w:val="center"/>
              <w:rPr>
                <w:sz w:val="16"/>
                <w:szCs w:val="16"/>
              </w:rPr>
            </w:pPr>
            <w:r>
              <w:rPr>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6E696">
            <w:pPr>
              <w:spacing w:line="200" w:lineRule="exact"/>
              <w:jc w:val="right"/>
              <w:textAlignment w:val="bottom"/>
              <w:rPr>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F4AC71">
            <w:pPr>
              <w:spacing w:line="200" w:lineRule="exact"/>
              <w:jc w:val="right"/>
              <w:textAlignment w:val="bottom"/>
              <w:rPr>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3FE104">
            <w:pPr>
              <w:spacing w:line="200" w:lineRule="exact"/>
              <w:textAlignment w:val="center"/>
              <w:rPr>
                <w:sz w:val="16"/>
                <w:szCs w:val="16"/>
              </w:rPr>
            </w:pPr>
            <w:r>
              <w:rPr>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348512">
            <w:pPr>
              <w:spacing w:line="200" w:lineRule="exact"/>
              <w:jc w:val="right"/>
              <w:textAlignment w:val="bottom"/>
              <w:rPr>
                <w:sz w:val="16"/>
                <w:szCs w:val="16"/>
              </w:rPr>
            </w:pPr>
            <w:r>
              <w:rPr>
                <w:sz w:val="16"/>
              </w:rPr>
              <w:t xml:space="preserve"> </w:t>
            </w:r>
          </w:p>
        </w:tc>
      </w:tr>
      <w:tr w14:paraId="5B2F33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4A56B2">
            <w:pPr>
              <w:spacing w:line="200" w:lineRule="exact"/>
              <w:textAlignment w:val="center"/>
              <w:rPr>
                <w:sz w:val="16"/>
                <w:szCs w:val="16"/>
              </w:rPr>
            </w:pPr>
            <w:r>
              <w:rPr>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98E5FF">
            <w:pPr>
              <w:spacing w:line="200" w:lineRule="exact"/>
              <w:jc w:val="right"/>
              <w:textAlignment w:val="bottom"/>
              <w:rPr>
                <w:sz w:val="16"/>
                <w:szCs w:val="16"/>
              </w:rPr>
            </w:pPr>
            <w:r>
              <w:rPr>
                <w:sz w:val="16"/>
                <w:szCs w:val="16"/>
              </w:rPr>
              <w:t>7.80</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DADFA0">
            <w:pPr>
              <w:spacing w:line="200" w:lineRule="exact"/>
              <w:jc w:val="right"/>
              <w:textAlignment w:val="bottom"/>
              <w:rPr>
                <w:sz w:val="16"/>
                <w:szCs w:val="16"/>
              </w:rPr>
            </w:pPr>
            <w:r>
              <w:rPr>
                <w:sz w:val="16"/>
                <w:szCs w:val="16"/>
              </w:rPr>
              <w:t>7.80</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DD012D">
            <w:pPr>
              <w:spacing w:line="200" w:lineRule="exact"/>
              <w:textAlignment w:val="center"/>
              <w:rPr>
                <w:sz w:val="16"/>
                <w:szCs w:val="16"/>
              </w:rPr>
            </w:pPr>
            <w:r>
              <w:rPr>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B5869C">
            <w:pPr>
              <w:spacing w:line="200" w:lineRule="exact"/>
              <w:jc w:val="center"/>
              <w:textAlignment w:val="center"/>
              <w:rPr>
                <w:sz w:val="16"/>
                <w:szCs w:val="16"/>
              </w:rPr>
            </w:pPr>
            <w:r>
              <w:rPr>
                <w:sz w:val="16"/>
                <w:szCs w:val="16"/>
              </w:rPr>
              <w:t>—</w:t>
            </w:r>
          </w:p>
        </w:tc>
      </w:tr>
      <w:tr w14:paraId="0FB190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D2793F">
            <w:pPr>
              <w:spacing w:line="200" w:lineRule="exact"/>
              <w:textAlignment w:val="center"/>
              <w:rPr>
                <w:sz w:val="16"/>
                <w:szCs w:val="16"/>
              </w:rPr>
            </w:pPr>
            <w:r>
              <w:rPr>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5B26A">
            <w:pPr>
              <w:spacing w:line="200" w:lineRule="exact"/>
              <w:jc w:val="right"/>
              <w:textAlignment w:val="bottom"/>
              <w:rPr>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3DAA6">
            <w:pPr>
              <w:spacing w:line="200" w:lineRule="exact"/>
              <w:jc w:val="right"/>
              <w:textAlignment w:val="bottom"/>
              <w:rPr>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0BC9C1">
            <w:pPr>
              <w:spacing w:line="200" w:lineRule="exact"/>
              <w:textAlignment w:val="center"/>
              <w:rPr>
                <w:sz w:val="16"/>
                <w:szCs w:val="16"/>
              </w:rPr>
            </w:pPr>
            <w:r>
              <w:rPr>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72F910">
            <w:pPr>
              <w:spacing w:line="200" w:lineRule="exact"/>
              <w:jc w:val="right"/>
              <w:textAlignment w:val="bottom"/>
              <w:rPr>
                <w:sz w:val="16"/>
                <w:szCs w:val="16"/>
              </w:rPr>
            </w:pPr>
            <w:r>
              <w:rPr>
                <w:sz w:val="16"/>
                <w:szCs w:val="16"/>
              </w:rPr>
              <w:t xml:space="preserve">3   </w:t>
            </w:r>
          </w:p>
        </w:tc>
      </w:tr>
      <w:tr w14:paraId="50A547B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6BF285">
            <w:pPr>
              <w:spacing w:line="200" w:lineRule="exact"/>
              <w:textAlignment w:val="center"/>
              <w:rPr>
                <w:sz w:val="16"/>
                <w:szCs w:val="16"/>
              </w:rPr>
            </w:pPr>
            <w:r>
              <w:rPr>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096986">
            <w:pPr>
              <w:spacing w:line="200" w:lineRule="exact"/>
              <w:jc w:val="right"/>
              <w:textAlignment w:val="bottom"/>
              <w:rPr>
                <w:sz w:val="16"/>
                <w:szCs w:val="16"/>
              </w:rPr>
            </w:pPr>
            <w:r>
              <w:rPr>
                <w:sz w:val="16"/>
                <w:szCs w:val="16"/>
              </w:rPr>
              <w:t>7.80</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27FA08">
            <w:pPr>
              <w:spacing w:line="200" w:lineRule="exact"/>
              <w:jc w:val="right"/>
              <w:textAlignment w:val="bottom"/>
              <w:rPr>
                <w:sz w:val="16"/>
                <w:szCs w:val="16"/>
              </w:rPr>
            </w:pPr>
            <w:r>
              <w:rPr>
                <w:sz w:val="16"/>
                <w:szCs w:val="16"/>
              </w:rPr>
              <w:t>7.80</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4D9DF3">
            <w:pPr>
              <w:spacing w:line="200" w:lineRule="exact"/>
              <w:textAlignment w:val="center"/>
              <w:rPr>
                <w:sz w:val="16"/>
                <w:szCs w:val="16"/>
              </w:rPr>
            </w:pPr>
            <w:r>
              <w:rPr>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FFCAFE">
            <w:pPr>
              <w:spacing w:line="200" w:lineRule="exact"/>
              <w:jc w:val="right"/>
              <w:textAlignment w:val="bottom"/>
              <w:rPr>
                <w:sz w:val="16"/>
                <w:szCs w:val="16"/>
              </w:rPr>
            </w:pPr>
            <w:r>
              <w:rPr>
                <w:sz w:val="16"/>
              </w:rPr>
              <w:t xml:space="preserve"> </w:t>
            </w:r>
          </w:p>
        </w:tc>
      </w:tr>
      <w:tr w14:paraId="4E1773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7ABBB0">
            <w:pPr>
              <w:spacing w:line="200" w:lineRule="exact"/>
              <w:textAlignment w:val="center"/>
              <w:rPr>
                <w:sz w:val="16"/>
                <w:szCs w:val="16"/>
              </w:rPr>
            </w:pPr>
            <w:r>
              <w:rPr>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2EDE5">
            <w:pPr>
              <w:spacing w:line="200" w:lineRule="exact"/>
              <w:jc w:val="right"/>
              <w:textAlignment w:val="bottom"/>
              <w:rPr>
                <w:sz w:val="16"/>
                <w:szCs w:val="16"/>
              </w:rPr>
            </w:pPr>
            <w:r>
              <w:rPr>
                <w:sz w:val="16"/>
                <w:szCs w:val="16"/>
              </w:rPr>
              <w:t>4.96</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DBD241">
            <w:pPr>
              <w:spacing w:line="200" w:lineRule="exact"/>
              <w:jc w:val="right"/>
              <w:textAlignment w:val="bottom"/>
              <w:rPr>
                <w:sz w:val="16"/>
                <w:szCs w:val="16"/>
              </w:rPr>
            </w:pPr>
            <w:r>
              <w:rPr>
                <w:sz w:val="16"/>
                <w:szCs w:val="16"/>
              </w:rPr>
              <w:t>4.96</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A902CB">
            <w:pPr>
              <w:spacing w:line="200" w:lineRule="exact"/>
              <w:textAlignment w:val="center"/>
              <w:rPr>
                <w:sz w:val="16"/>
                <w:szCs w:val="16"/>
              </w:rPr>
            </w:pPr>
            <w:r>
              <w:rPr>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FF84B8">
            <w:pPr>
              <w:spacing w:line="200" w:lineRule="exact"/>
              <w:jc w:val="right"/>
              <w:textAlignment w:val="bottom"/>
              <w:rPr>
                <w:sz w:val="16"/>
                <w:szCs w:val="16"/>
              </w:rPr>
            </w:pPr>
            <w:r>
              <w:rPr>
                <w:sz w:val="16"/>
              </w:rPr>
              <w:t xml:space="preserve"> </w:t>
            </w:r>
          </w:p>
        </w:tc>
      </w:tr>
      <w:tr w14:paraId="7723BBB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6096BB">
            <w:pPr>
              <w:spacing w:line="200" w:lineRule="exact"/>
              <w:textAlignment w:val="center"/>
              <w:rPr>
                <w:sz w:val="16"/>
                <w:szCs w:val="16"/>
              </w:rPr>
            </w:pPr>
            <w:r>
              <w:rPr>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DD60D">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0DD1FD">
            <w:pPr>
              <w:spacing w:line="200" w:lineRule="exact"/>
              <w:jc w:val="right"/>
              <w:textAlignment w:val="bottom"/>
              <w:rPr>
                <w:sz w:val="16"/>
                <w:szCs w:val="16"/>
              </w:rPr>
            </w:pPr>
            <w:r>
              <w:rPr>
                <w:sz w:val="16"/>
                <w:szCs w:val="16"/>
              </w:rPr>
              <w:t>4.96</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4685EC">
            <w:pPr>
              <w:spacing w:line="200" w:lineRule="exact"/>
              <w:textAlignment w:val="center"/>
              <w:rPr>
                <w:sz w:val="16"/>
                <w:szCs w:val="16"/>
              </w:rPr>
            </w:pPr>
            <w:r>
              <w:rPr>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DFCB0">
            <w:pPr>
              <w:spacing w:line="200" w:lineRule="exact"/>
              <w:jc w:val="right"/>
              <w:textAlignment w:val="bottom"/>
              <w:rPr>
                <w:sz w:val="16"/>
                <w:szCs w:val="16"/>
              </w:rPr>
            </w:pPr>
            <w:r>
              <w:rPr>
                <w:sz w:val="16"/>
              </w:rPr>
              <w:t xml:space="preserve"> </w:t>
            </w:r>
          </w:p>
        </w:tc>
      </w:tr>
      <w:tr w14:paraId="750D0B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0EBAF7">
            <w:pPr>
              <w:spacing w:line="200" w:lineRule="exact"/>
              <w:textAlignment w:val="center"/>
              <w:rPr>
                <w:sz w:val="16"/>
                <w:szCs w:val="16"/>
              </w:rPr>
            </w:pPr>
            <w:r>
              <w:rPr>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A8B0E">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DBDA9">
            <w:pPr>
              <w:spacing w:line="200" w:lineRule="exact"/>
              <w:jc w:val="right"/>
              <w:textAlignment w:val="bottom"/>
              <w:rPr>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162F07">
            <w:pPr>
              <w:spacing w:line="200" w:lineRule="exact"/>
              <w:textAlignment w:val="center"/>
              <w:rPr>
                <w:sz w:val="16"/>
                <w:szCs w:val="16"/>
              </w:rPr>
            </w:pPr>
            <w:r>
              <w:rPr>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B04EAD">
            <w:pPr>
              <w:spacing w:line="200" w:lineRule="exact"/>
              <w:jc w:val="right"/>
              <w:textAlignment w:val="bottom"/>
              <w:rPr>
                <w:sz w:val="16"/>
                <w:szCs w:val="16"/>
              </w:rPr>
            </w:pPr>
            <w:r>
              <w:rPr>
                <w:sz w:val="16"/>
                <w:szCs w:val="16"/>
              </w:rPr>
              <w:t>3</w:t>
            </w:r>
            <w:r>
              <w:rPr>
                <w:sz w:val="16"/>
              </w:rPr>
              <w:t xml:space="preserve"> </w:t>
            </w:r>
          </w:p>
        </w:tc>
      </w:tr>
      <w:tr w14:paraId="3F9D0E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6CE789">
            <w:pPr>
              <w:spacing w:line="200" w:lineRule="exact"/>
              <w:textAlignment w:val="center"/>
              <w:rPr>
                <w:sz w:val="16"/>
                <w:szCs w:val="16"/>
              </w:rPr>
            </w:pPr>
            <w:r>
              <w:rPr>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EA953">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14694F">
            <w:pPr>
              <w:spacing w:line="200" w:lineRule="exact"/>
              <w:jc w:val="right"/>
              <w:textAlignment w:val="bottom"/>
              <w:rPr>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38902A">
            <w:pPr>
              <w:spacing w:line="200" w:lineRule="exact"/>
              <w:textAlignment w:val="center"/>
              <w:rPr>
                <w:sz w:val="16"/>
                <w:szCs w:val="16"/>
              </w:rPr>
            </w:pPr>
            <w:r>
              <w:rPr>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0BF96">
            <w:pPr>
              <w:spacing w:line="200" w:lineRule="exact"/>
              <w:jc w:val="right"/>
              <w:textAlignment w:val="bottom"/>
              <w:rPr>
                <w:sz w:val="16"/>
                <w:szCs w:val="16"/>
              </w:rPr>
            </w:pPr>
            <w:r>
              <w:rPr>
                <w:sz w:val="16"/>
              </w:rPr>
              <w:t xml:space="preserve"> </w:t>
            </w:r>
          </w:p>
        </w:tc>
      </w:tr>
      <w:tr w14:paraId="75D9ED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92B456">
            <w:pPr>
              <w:spacing w:line="200" w:lineRule="exact"/>
              <w:textAlignment w:val="center"/>
              <w:rPr>
                <w:sz w:val="16"/>
                <w:szCs w:val="16"/>
              </w:rPr>
            </w:pPr>
            <w:r>
              <w:rPr>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5FE1A">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3AE20">
            <w:pPr>
              <w:spacing w:line="200" w:lineRule="exact"/>
              <w:jc w:val="center"/>
              <w:textAlignment w:val="center"/>
              <w:rPr>
                <w:sz w:val="16"/>
                <w:szCs w:val="16"/>
              </w:rPr>
            </w:pPr>
            <w:r>
              <w:rPr>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EFE82B">
            <w:pPr>
              <w:spacing w:line="200" w:lineRule="exact"/>
              <w:textAlignment w:val="center"/>
              <w:rPr>
                <w:sz w:val="16"/>
                <w:szCs w:val="16"/>
              </w:rPr>
            </w:pPr>
            <w:r>
              <w:rPr>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7D1F1C">
            <w:pPr>
              <w:spacing w:line="200" w:lineRule="exact"/>
              <w:jc w:val="right"/>
              <w:textAlignment w:val="bottom"/>
              <w:rPr>
                <w:sz w:val="16"/>
                <w:szCs w:val="16"/>
              </w:rPr>
            </w:pPr>
            <w:r>
              <w:rPr>
                <w:sz w:val="16"/>
              </w:rPr>
              <w:t xml:space="preserve"> </w:t>
            </w:r>
          </w:p>
        </w:tc>
      </w:tr>
      <w:tr w14:paraId="5545BC8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186C75">
            <w:pPr>
              <w:spacing w:line="200" w:lineRule="exact"/>
              <w:textAlignment w:val="center"/>
              <w:rPr>
                <w:sz w:val="16"/>
                <w:szCs w:val="16"/>
              </w:rPr>
            </w:pPr>
            <w:r>
              <w:rPr>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A8CD3">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31276A">
            <w:pPr>
              <w:spacing w:line="200" w:lineRule="exact"/>
              <w:jc w:val="right"/>
              <w:textAlignment w:val="bottom"/>
              <w:rPr>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D67CBE">
            <w:pPr>
              <w:spacing w:line="200" w:lineRule="exact"/>
              <w:textAlignment w:val="center"/>
              <w:rPr>
                <w:sz w:val="16"/>
                <w:szCs w:val="16"/>
              </w:rPr>
            </w:pPr>
            <w:r>
              <w:rPr>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3CA25">
            <w:pPr>
              <w:spacing w:line="200" w:lineRule="exact"/>
              <w:jc w:val="right"/>
              <w:textAlignment w:val="bottom"/>
              <w:rPr>
                <w:sz w:val="16"/>
                <w:szCs w:val="16"/>
              </w:rPr>
            </w:pPr>
            <w:r>
              <w:rPr>
                <w:sz w:val="16"/>
              </w:rPr>
              <w:t xml:space="preserve"> </w:t>
            </w:r>
          </w:p>
        </w:tc>
      </w:tr>
      <w:tr w14:paraId="2BA0E1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292045">
            <w:pPr>
              <w:spacing w:line="200" w:lineRule="exact"/>
              <w:textAlignment w:val="center"/>
              <w:rPr>
                <w:sz w:val="16"/>
                <w:szCs w:val="16"/>
              </w:rPr>
            </w:pPr>
            <w:r>
              <w:rPr>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CEC0E9">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E013E2">
            <w:pPr>
              <w:spacing w:line="200" w:lineRule="exact"/>
              <w:jc w:val="right"/>
              <w:textAlignment w:val="bottom"/>
              <w:rPr>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C30C26">
            <w:pPr>
              <w:spacing w:line="200" w:lineRule="exact"/>
              <w:textAlignment w:val="center"/>
              <w:rPr>
                <w:sz w:val="16"/>
                <w:szCs w:val="16"/>
              </w:rPr>
            </w:pPr>
            <w:r>
              <w:rPr>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554EE">
            <w:pPr>
              <w:spacing w:line="200" w:lineRule="exact"/>
              <w:jc w:val="right"/>
              <w:textAlignment w:val="bottom"/>
              <w:rPr>
                <w:sz w:val="16"/>
                <w:szCs w:val="16"/>
              </w:rPr>
            </w:pPr>
            <w:r>
              <w:rPr>
                <w:sz w:val="16"/>
              </w:rPr>
              <w:t xml:space="preserve"> </w:t>
            </w:r>
          </w:p>
        </w:tc>
      </w:tr>
      <w:tr w14:paraId="1EC3B3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F545C0">
            <w:pPr>
              <w:spacing w:line="200" w:lineRule="exact"/>
              <w:textAlignment w:val="center"/>
              <w:rPr>
                <w:sz w:val="16"/>
                <w:szCs w:val="16"/>
              </w:rPr>
            </w:pPr>
            <w:r>
              <w:rPr>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AEB88">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20FE4C">
            <w:pPr>
              <w:spacing w:line="200" w:lineRule="exact"/>
              <w:jc w:val="right"/>
              <w:textAlignment w:val="bottom"/>
              <w:rPr>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995018">
            <w:pPr>
              <w:spacing w:line="200" w:lineRule="exact"/>
              <w:textAlignment w:val="center"/>
              <w:rPr>
                <w:sz w:val="16"/>
                <w:szCs w:val="16"/>
              </w:rPr>
            </w:pPr>
            <w:r>
              <w:rPr>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E1E9A1">
            <w:pPr>
              <w:spacing w:line="200" w:lineRule="exact"/>
              <w:jc w:val="right"/>
              <w:textAlignment w:val="bottom"/>
              <w:rPr>
                <w:sz w:val="16"/>
                <w:szCs w:val="16"/>
              </w:rPr>
            </w:pPr>
            <w:r>
              <w:rPr>
                <w:sz w:val="16"/>
              </w:rPr>
              <w:t xml:space="preserve"> </w:t>
            </w:r>
          </w:p>
        </w:tc>
      </w:tr>
      <w:tr w14:paraId="3827C4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721C7D">
            <w:pPr>
              <w:spacing w:line="200" w:lineRule="exact"/>
              <w:textAlignment w:val="center"/>
              <w:rPr>
                <w:sz w:val="16"/>
                <w:szCs w:val="16"/>
              </w:rPr>
            </w:pPr>
            <w:r>
              <w:rPr>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EF022">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A5EF67">
            <w:pPr>
              <w:spacing w:line="200" w:lineRule="exact"/>
              <w:jc w:val="right"/>
              <w:textAlignment w:val="bottom"/>
              <w:rPr>
                <w:sz w:val="16"/>
                <w:szCs w:val="16"/>
              </w:rPr>
            </w:pPr>
            <w:r>
              <w:rPr>
                <w:sz w:val="16"/>
                <w:szCs w:val="16"/>
              </w:rPr>
              <w:t>3</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40DFB2">
            <w:pPr>
              <w:spacing w:line="200" w:lineRule="exact"/>
              <w:textAlignment w:val="center"/>
              <w:rPr>
                <w:sz w:val="16"/>
                <w:szCs w:val="16"/>
              </w:rPr>
            </w:pPr>
            <w:r>
              <w:rPr>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5086D">
            <w:pPr>
              <w:spacing w:line="200" w:lineRule="exact"/>
              <w:jc w:val="center"/>
              <w:textAlignment w:val="center"/>
              <w:rPr>
                <w:sz w:val="16"/>
                <w:szCs w:val="16"/>
              </w:rPr>
            </w:pPr>
            <w:r>
              <w:rPr>
                <w:sz w:val="16"/>
                <w:szCs w:val="16"/>
              </w:rPr>
              <w:t>—</w:t>
            </w:r>
          </w:p>
        </w:tc>
      </w:tr>
      <w:tr w14:paraId="6DE01E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FD5A2F">
            <w:pPr>
              <w:spacing w:line="200" w:lineRule="exact"/>
              <w:textAlignment w:val="center"/>
              <w:rPr>
                <w:sz w:val="16"/>
                <w:szCs w:val="16"/>
              </w:rPr>
            </w:pPr>
            <w:r>
              <w:rPr>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ACF9A6">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4B19D58">
            <w:pPr>
              <w:spacing w:line="200" w:lineRule="exact"/>
              <w:jc w:val="right"/>
              <w:textAlignment w:val="bottom"/>
              <w:rPr>
                <w:sz w:val="16"/>
                <w:szCs w:val="16"/>
              </w:rPr>
            </w:pPr>
            <w:r>
              <w:rPr>
                <w:sz w:val="16"/>
                <w:szCs w:val="16"/>
              </w:rPr>
              <w:t>49</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56B255">
            <w:pPr>
              <w:spacing w:line="200" w:lineRule="exact"/>
              <w:textAlignment w:val="center"/>
              <w:rPr>
                <w:sz w:val="16"/>
                <w:szCs w:val="16"/>
              </w:rPr>
            </w:pPr>
            <w:r>
              <w:rPr>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F7123">
            <w:pPr>
              <w:spacing w:line="200" w:lineRule="exact"/>
              <w:jc w:val="right"/>
              <w:textAlignment w:val="bottom"/>
              <w:rPr>
                <w:sz w:val="16"/>
                <w:szCs w:val="16"/>
              </w:rPr>
            </w:pPr>
            <w:r>
              <w:rPr>
                <w:sz w:val="16"/>
                <w:szCs w:val="16"/>
              </w:rPr>
              <w:t>96.13</w:t>
            </w:r>
            <w:r>
              <w:rPr>
                <w:sz w:val="16"/>
              </w:rPr>
              <w:t xml:space="preserve"> </w:t>
            </w:r>
          </w:p>
        </w:tc>
      </w:tr>
      <w:tr w14:paraId="46C575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65FD29">
            <w:pPr>
              <w:spacing w:line="200" w:lineRule="exact"/>
              <w:textAlignment w:val="center"/>
              <w:rPr>
                <w:sz w:val="16"/>
                <w:szCs w:val="16"/>
              </w:rPr>
            </w:pPr>
            <w:r>
              <w:rPr>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518DF">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BB3653">
            <w:pPr>
              <w:spacing w:line="200" w:lineRule="exact"/>
              <w:jc w:val="right"/>
              <w:textAlignment w:val="bottom"/>
              <w:rPr>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E84B9F">
            <w:pPr>
              <w:spacing w:line="200" w:lineRule="exact"/>
              <w:textAlignment w:val="center"/>
              <w:rPr>
                <w:sz w:val="16"/>
                <w:szCs w:val="16"/>
              </w:rPr>
            </w:pPr>
            <w:r>
              <w:rPr>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28BEB">
            <w:pPr>
              <w:spacing w:line="200" w:lineRule="exact"/>
              <w:jc w:val="right"/>
              <w:textAlignment w:val="bottom"/>
              <w:rPr>
                <w:sz w:val="16"/>
                <w:szCs w:val="16"/>
              </w:rPr>
            </w:pPr>
            <w:r>
              <w:rPr>
                <w:sz w:val="16"/>
                <w:szCs w:val="16"/>
              </w:rPr>
              <w:t>1.93</w:t>
            </w:r>
            <w:r>
              <w:rPr>
                <w:sz w:val="16"/>
              </w:rPr>
              <w:t xml:space="preserve"> </w:t>
            </w:r>
          </w:p>
        </w:tc>
      </w:tr>
      <w:tr w14:paraId="7FC15D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8C6935">
            <w:pPr>
              <w:spacing w:line="200" w:lineRule="exact"/>
              <w:textAlignment w:val="center"/>
              <w:rPr>
                <w:sz w:val="16"/>
                <w:szCs w:val="16"/>
              </w:rPr>
            </w:pPr>
            <w:r>
              <w:rPr>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DCEC7">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C17E59">
            <w:pPr>
              <w:spacing w:line="200" w:lineRule="exact"/>
              <w:jc w:val="right"/>
              <w:textAlignment w:val="bottom"/>
              <w:rPr>
                <w:sz w:val="16"/>
                <w:szCs w:val="16"/>
              </w:rPr>
            </w:pPr>
            <w:r>
              <w:rPr>
                <w:sz w:val="16"/>
                <w:szCs w:val="16"/>
              </w:rPr>
              <w:t>348</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0C6627">
            <w:pPr>
              <w:spacing w:line="200" w:lineRule="exact"/>
              <w:textAlignment w:val="center"/>
              <w:rPr>
                <w:sz w:val="16"/>
                <w:szCs w:val="16"/>
              </w:rPr>
            </w:pPr>
            <w:r>
              <w:rPr>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AB0E76">
            <w:pPr>
              <w:spacing w:line="200" w:lineRule="exact"/>
              <w:jc w:val="right"/>
              <w:textAlignment w:val="bottom"/>
              <w:rPr>
                <w:sz w:val="16"/>
                <w:szCs w:val="16"/>
              </w:rPr>
            </w:pPr>
            <w:r>
              <w:rPr>
                <w:sz w:val="16"/>
              </w:rPr>
              <w:t xml:space="preserve"> </w:t>
            </w:r>
          </w:p>
        </w:tc>
      </w:tr>
      <w:tr w14:paraId="3B04C9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EEA10C">
            <w:pPr>
              <w:spacing w:line="200" w:lineRule="exact"/>
              <w:textAlignment w:val="center"/>
              <w:rPr>
                <w:sz w:val="16"/>
                <w:szCs w:val="16"/>
              </w:rPr>
            </w:pPr>
            <w:r>
              <w:rPr>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2E5A9">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3E2964">
            <w:pPr>
              <w:spacing w:line="200" w:lineRule="exact"/>
              <w:jc w:val="right"/>
              <w:textAlignment w:val="bottom"/>
              <w:rPr>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4C8097">
            <w:pPr>
              <w:spacing w:line="200" w:lineRule="exact"/>
              <w:textAlignment w:val="center"/>
              <w:rPr>
                <w:sz w:val="16"/>
                <w:szCs w:val="16"/>
              </w:rPr>
            </w:pPr>
            <w:r>
              <w:rPr>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AA4F7D">
            <w:pPr>
              <w:spacing w:line="200" w:lineRule="exact"/>
              <w:jc w:val="right"/>
              <w:textAlignment w:val="bottom"/>
              <w:rPr>
                <w:sz w:val="16"/>
                <w:szCs w:val="16"/>
              </w:rPr>
            </w:pPr>
            <w:r>
              <w:rPr>
                <w:sz w:val="16"/>
                <w:szCs w:val="16"/>
              </w:rPr>
              <w:t>94.20</w:t>
            </w:r>
            <w:r>
              <w:rPr>
                <w:sz w:val="16"/>
              </w:rPr>
              <w:t xml:space="preserve"> </w:t>
            </w:r>
          </w:p>
        </w:tc>
      </w:tr>
      <w:tr w14:paraId="7CDDB3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C64FAD">
            <w:pPr>
              <w:spacing w:line="200" w:lineRule="exact"/>
              <w:textAlignment w:val="center"/>
              <w:rPr>
                <w:sz w:val="16"/>
                <w:szCs w:val="16"/>
              </w:rPr>
            </w:pPr>
            <w:r>
              <w:rPr>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8F9A4">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CA7529">
            <w:pPr>
              <w:spacing w:line="200" w:lineRule="exact"/>
              <w:jc w:val="right"/>
              <w:textAlignment w:val="bottom"/>
              <w:rPr>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74E145">
            <w:pPr>
              <w:spacing w:line="200" w:lineRule="exact"/>
              <w:textAlignment w:val="center"/>
              <w:rPr>
                <w:sz w:val="16"/>
                <w:szCs w:val="16"/>
              </w:rPr>
            </w:pPr>
            <w:r>
              <w:rPr>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561064">
            <w:pPr>
              <w:spacing w:line="200" w:lineRule="exact"/>
              <w:jc w:val="right"/>
              <w:textAlignment w:val="bottom"/>
              <w:rPr>
                <w:sz w:val="16"/>
                <w:szCs w:val="16"/>
              </w:rPr>
            </w:pPr>
            <w:r>
              <w:rPr>
                <w:sz w:val="16"/>
              </w:rPr>
              <w:t xml:space="preserve"> </w:t>
            </w:r>
          </w:p>
        </w:tc>
      </w:tr>
      <w:tr w14:paraId="57A4DF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1B87DC">
            <w:pPr>
              <w:spacing w:line="200" w:lineRule="exact"/>
              <w:textAlignment w:val="center"/>
              <w:rPr>
                <w:sz w:val="16"/>
                <w:szCs w:val="16"/>
              </w:rPr>
            </w:pPr>
            <w:r>
              <w:rPr>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F1528">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BBD329">
            <w:pPr>
              <w:spacing w:line="200" w:lineRule="exact"/>
              <w:jc w:val="right"/>
              <w:textAlignment w:val="bottom"/>
              <w:rPr>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39AF0E">
            <w:pPr>
              <w:spacing w:line="200" w:lineRule="exact"/>
              <w:textAlignment w:val="center"/>
              <w:rPr>
                <w:sz w:val="16"/>
                <w:szCs w:val="16"/>
              </w:rPr>
            </w:pPr>
            <w:r>
              <w:rPr>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254BBF">
            <w:pPr>
              <w:spacing w:line="200" w:lineRule="exact"/>
              <w:jc w:val="right"/>
              <w:textAlignment w:val="bottom"/>
              <w:rPr>
                <w:sz w:val="16"/>
                <w:szCs w:val="16"/>
              </w:rPr>
            </w:pPr>
            <w:r>
              <w:rPr>
                <w:sz w:val="16"/>
              </w:rPr>
              <w:t xml:space="preserve"> </w:t>
            </w:r>
          </w:p>
        </w:tc>
      </w:tr>
      <w:tr w14:paraId="1FC619A7">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05F175">
            <w:pPr>
              <w:spacing w:line="200" w:lineRule="exact"/>
              <w:textAlignment w:val="center"/>
              <w:rPr>
                <w:sz w:val="16"/>
                <w:szCs w:val="16"/>
              </w:rPr>
            </w:pPr>
            <w:r>
              <w:rPr>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929DA">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927B38">
            <w:pPr>
              <w:spacing w:line="200" w:lineRule="exact"/>
              <w:jc w:val="right"/>
              <w:textAlignment w:val="bottom"/>
              <w:rPr>
                <w:sz w:val="16"/>
                <w:szCs w:val="16"/>
              </w:rPr>
            </w:pPr>
            <w:r>
              <w:rPr>
                <w:sz w:val="16"/>
                <w:szCs w:val="16"/>
              </w:rPr>
              <w:t>1.57</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45080A">
            <w:pPr>
              <w:spacing w:line="200" w:lineRule="exact"/>
              <w:rPr>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D6343B">
            <w:pPr>
              <w:spacing w:line="200" w:lineRule="exact"/>
              <w:jc w:val="right"/>
              <w:rPr>
                <w:sz w:val="16"/>
                <w:szCs w:val="16"/>
              </w:rPr>
            </w:pPr>
          </w:p>
        </w:tc>
      </w:tr>
      <w:tr w14:paraId="148991C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6996F3">
            <w:pPr>
              <w:spacing w:line="200" w:lineRule="exact"/>
              <w:textAlignment w:val="center"/>
              <w:rPr>
                <w:sz w:val="16"/>
                <w:szCs w:val="16"/>
              </w:rPr>
            </w:pPr>
            <w:r>
              <w:rPr>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B91DB1">
            <w:pPr>
              <w:spacing w:line="200" w:lineRule="exact"/>
              <w:jc w:val="center"/>
              <w:textAlignment w:val="center"/>
              <w:rPr>
                <w:sz w:val="16"/>
                <w:szCs w:val="16"/>
              </w:rPr>
            </w:pPr>
            <w:r>
              <w:rPr>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685F8">
            <w:pPr>
              <w:spacing w:line="200" w:lineRule="exact"/>
              <w:jc w:val="right"/>
              <w:textAlignment w:val="bottom"/>
              <w:rPr>
                <w:sz w:val="16"/>
                <w:szCs w:val="16"/>
              </w:rPr>
            </w:pPr>
            <w:r>
              <w:rPr>
                <w:sz w:val="16"/>
                <w:szCs w:val="16"/>
              </w:rPr>
              <w:t>15.00</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303CC4">
            <w:pPr>
              <w:spacing w:line="200" w:lineRule="exact"/>
              <w:rPr>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224F8">
            <w:pPr>
              <w:spacing w:line="200" w:lineRule="exact"/>
              <w:jc w:val="right"/>
              <w:rPr>
                <w:sz w:val="16"/>
                <w:szCs w:val="16"/>
              </w:rPr>
            </w:pPr>
          </w:p>
        </w:tc>
      </w:tr>
    </w:tbl>
    <w:p w14:paraId="4D562A9E">
      <w:pPr>
        <w:rPr>
          <w:sz w:val="21"/>
          <w:szCs w:val="21"/>
        </w:rPr>
      </w:pPr>
      <w:r>
        <w:rPr>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sz w:val="20"/>
          <w:szCs w:val="20"/>
        </w:rPr>
        <w:br w:type="textWrapping"/>
      </w:r>
      <w:r>
        <w:rPr>
          <w:sz w:val="20"/>
          <w:szCs w:val="20"/>
        </w:rPr>
        <w:t xml:space="preserve">      2.本套报表金额单位转换时可能存在尾数误差。</w:t>
      </w:r>
      <w:r>
        <w:rPr>
          <w:sz w:val="20"/>
          <w:szCs w:val="20"/>
        </w:rPr>
        <w:br w:type="textWrapping"/>
      </w:r>
      <w:r>
        <w:rPr>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117B5">
    <w:pPr>
      <w:pStyle w:val="3"/>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66BA145F">
                <w:pPr>
                  <w:pStyle w:val="3"/>
                </w:pPr>
                <w:r>
                  <w:fldChar w:fldCharType="begin"/>
                </w:r>
                <w:r>
                  <w:instrText xml:space="preserve"> PAGE  \* MERGEFORMAT </w:instrText>
                </w:r>
                <w:r>
                  <w:fldChar w:fldCharType="separate"/>
                </w:r>
                <w:r>
                  <w:t>- 14 -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BA674">
    <w:pPr>
      <w:pStyle w:val="3"/>
      <w:jc w:val="both"/>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2228C79A">
                <w:pPr>
                  <w:pStyle w:val="3"/>
                </w:pPr>
                <w:r>
                  <w:t xml:space="preserve"> </w:t>
                </w:r>
                <w:r>
                  <w:fldChar w:fldCharType="begin"/>
                </w:r>
                <w:r>
                  <w:instrText xml:space="preserve">PAGE   \* MERGEFORMAT</w:instrText>
                </w:r>
                <w:r>
                  <w:fldChar w:fldCharType="separate"/>
                </w:r>
                <w:r>
                  <w:rPr>
                    <w:lang w:val="zh-CN"/>
                  </w:rPr>
                  <w:t>-</w:t>
                </w:r>
                <w:r>
                  <w:t xml:space="preserve"> 15 -</w:t>
                </w:r>
                <w:r>
                  <w:fldChar w:fldCharType="end"/>
                </w:r>
                <w:r>
                  <w:t xml:space="preserve"> </w:t>
                </w:r>
              </w:p>
            </w:txbxContent>
          </v:textbox>
        </v:shape>
      </w:pict>
    </w:r>
    <w: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2923C001">
                <w:pPr>
                  <w:pStyle w:val="3"/>
                  <w:jc w:val="both"/>
                </w:pPr>
                <w: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F8D8">
    <w:pPr>
      <w:pStyle w:val="4"/>
      <w:tabs>
        <w:tab w:val="left" w:pos="1758"/>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06E8"/>
    <w:rsid w:val="00006450"/>
    <w:rsid w:val="00133243"/>
    <w:rsid w:val="001A4EEF"/>
    <w:rsid w:val="001D3BB7"/>
    <w:rsid w:val="00281AB6"/>
    <w:rsid w:val="002B254B"/>
    <w:rsid w:val="00327EC9"/>
    <w:rsid w:val="00466C9B"/>
    <w:rsid w:val="00550ABE"/>
    <w:rsid w:val="00556DCC"/>
    <w:rsid w:val="005B2928"/>
    <w:rsid w:val="00606676"/>
    <w:rsid w:val="006C6FB3"/>
    <w:rsid w:val="00770383"/>
    <w:rsid w:val="007819D4"/>
    <w:rsid w:val="007B419D"/>
    <w:rsid w:val="007B7C4B"/>
    <w:rsid w:val="007D3D39"/>
    <w:rsid w:val="00825254"/>
    <w:rsid w:val="008A3637"/>
    <w:rsid w:val="00994AF7"/>
    <w:rsid w:val="009B67B8"/>
    <w:rsid w:val="009D2B67"/>
    <w:rsid w:val="00A566F9"/>
    <w:rsid w:val="00AA5DE7"/>
    <w:rsid w:val="00AF2751"/>
    <w:rsid w:val="00B03CCD"/>
    <w:rsid w:val="00B04BBE"/>
    <w:rsid w:val="00BE0734"/>
    <w:rsid w:val="00BE2B89"/>
    <w:rsid w:val="00BF503F"/>
    <w:rsid w:val="00C10E9E"/>
    <w:rsid w:val="00C20C3E"/>
    <w:rsid w:val="00CA3072"/>
    <w:rsid w:val="00CD0758"/>
    <w:rsid w:val="00F73F90"/>
    <w:rsid w:val="00FC0EFF"/>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9F42D13"/>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ascii="宋体" w:hAnsi="宋体" w:eastAsia="宋体" w:cs="宋体"/>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47EB8-5011-49A6-8975-B28F41DFFFCA}">
  <ds:schemaRefs/>
</ds:datastoreItem>
</file>

<file path=docProps/app.xml><?xml version="1.0" encoding="utf-8"?>
<Properties xmlns="http://schemas.openxmlformats.org/officeDocument/2006/extended-properties" xmlns:vt="http://schemas.openxmlformats.org/officeDocument/2006/docPropsVTypes">
  <Template>Normal</Template>
  <Pages>26</Pages>
  <Words>5551</Words>
  <Characters>6349</Characters>
  <Lines>57</Lines>
  <Paragraphs>33</Paragraphs>
  <TotalTime>524</TotalTime>
  <ScaleCrop>false</ScaleCrop>
  <LinksUpToDate>false</LinksUpToDate>
  <CharactersWithSpaces>6498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安然弱水</cp:lastModifiedBy>
  <dcterms:modified xsi:type="dcterms:W3CDTF">2025-05-19T02:17:53Z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BB46EABDBB2749749395447164B066B3_12</vt:lpwstr>
  </property>
  <property fmtid="{D5CDD505-2E9C-101B-9397-08002B2CF9AE}" pid="4" name="KSOTemplateDocerSaveRecord">
    <vt:lpwstr>eyJoZGlkIjoiM2VmN2NkNzlhZDllNTk4ZDQyYWY1YjAzNzZkNTk2YWEiLCJ1c2VySWQiOiIxMzAwNjA3NzU5In0=</vt:lpwstr>
  </property>
</Properties>
</file>