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7085B">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重庆市石柱土家族自治县发展和改革委员会</w:t>
      </w:r>
      <w:r>
        <w:rPr>
          <w:rFonts w:ascii="方正小标宋_GBK" w:hAnsi="方正小标宋_GBK" w:eastAsia="方正小标宋_GBK" w:cs="方正小标宋_GBK"/>
          <w:sz w:val="36"/>
          <w:szCs w:val="36"/>
          <w:shd w:val="clear" w:color="auto" w:fill="FFFFFF"/>
        </w:rPr>
        <w:t>2023年度决算公开说明</w:t>
      </w:r>
    </w:p>
    <w:p w14:paraId="4F29F285">
      <w:pPr>
        <w:pStyle w:val="6"/>
        <w:shd w:val="clear" w:color="auto" w:fill="FFFFFF"/>
        <w:spacing w:before="0" w:beforeAutospacing="0" w:after="0" w:afterAutospacing="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15C95624">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C95E1A1">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1.拟定并组织实施国民经济和社会发展战略、中长期规划和年度计划。</w:t>
      </w:r>
    </w:p>
    <w:p w14:paraId="5043C697">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2.统筹提出国民经济和社会发展的主要目标，监测预测预警宏观经济和社会发展态势趋势，提出宏观调控政策建议。</w:t>
      </w:r>
    </w:p>
    <w:p w14:paraId="7A0195DF">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3.提出加快</w:t>
      </w:r>
      <w:r>
        <w:rPr>
          <w:rFonts w:hint="eastAsia" w:ascii="方正仿宋_GBK" w:hAnsi="方正仿宋_GBK" w:eastAsia="方正仿宋_GBK" w:cs="方正仿宋_GBK"/>
          <w:sz w:val="32"/>
          <w:szCs w:val="32"/>
          <w:shd w:val="clear" w:color="auto" w:fill="FFFFFF"/>
          <w:lang w:eastAsia="zh-CN"/>
        </w:rPr>
        <w:t>建设现代化经济体系</w:t>
      </w:r>
      <w:r>
        <w:rPr>
          <w:rFonts w:ascii="方正仿宋_GBK" w:hAnsi="方正仿宋_GBK" w:eastAsia="方正仿宋_GBK" w:cs="方正仿宋_GBK"/>
          <w:sz w:val="32"/>
          <w:szCs w:val="32"/>
          <w:shd w:val="clear" w:color="auto" w:fill="FFFFFF"/>
        </w:rPr>
        <w:t>、推动高质量发展的总体目标、重大任务以及相关政策建议。</w:t>
      </w:r>
    </w:p>
    <w:p w14:paraId="124EDC9A">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4.指导推进和综合协调经济体制改革有关工作，提出改革建议。</w:t>
      </w:r>
    </w:p>
    <w:p w14:paraId="476D89A8">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5.负责投资综合管理，拟定全社会固定资产投资总规模、结构调控目标和政策措施。</w:t>
      </w:r>
    </w:p>
    <w:p w14:paraId="303F2F5E">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6.组织拟定综合性产业政策。</w:t>
      </w:r>
    </w:p>
    <w:p w14:paraId="1F4A7B72">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7.推进实施可持续发展战略，推动生态文明建设和改革，协调生态环境保护与修复、能源资源节约和综合利用等工作。</w:t>
      </w:r>
    </w:p>
    <w:p w14:paraId="4874177F">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8.推进落实区域协调发展战略、新型城镇化战略和重大政策，组织拟订相关区域规划和政策建议。</w:t>
      </w:r>
    </w:p>
    <w:p w14:paraId="78B13173">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9.贯彻执行价格和收费方面有关法律、法规、规章和政策。</w:t>
      </w:r>
    </w:p>
    <w:p w14:paraId="149B9579">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10.拟订能源发展规划、产业政策并组织实施。</w:t>
      </w:r>
    </w:p>
    <w:p w14:paraId="77D93F3D">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11.牵头指导、协调和综合监督全县工程建设项目招标投标工作。</w:t>
      </w:r>
    </w:p>
    <w:p w14:paraId="1F9BEBD5">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12.负责国防动员相关工作。</w:t>
      </w:r>
    </w:p>
    <w:p w14:paraId="3960FA91">
      <w:pPr>
        <w:pStyle w:val="6"/>
        <w:shd w:val="clear" w:color="auto" w:fill="FFFFFF"/>
        <w:spacing w:before="0" w:beforeAutospacing="0" w:after="0" w:afterAutospacing="0"/>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13.完成县委、县政府交办的其他任务等工作。</w:t>
      </w:r>
    </w:p>
    <w:p w14:paraId="2EE0C839">
      <w:pPr>
        <w:pStyle w:val="6"/>
        <w:shd w:val="clear" w:color="auto" w:fill="FFFFFF"/>
        <w:spacing w:before="0"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30AF671">
      <w:pPr>
        <w:spacing w:line="600" w:lineRule="exact"/>
        <w:ind w:firstLine="640" w:firstLineChars="200"/>
        <w:rPr>
          <w:rFonts w:hint="default" w:ascii="仿宋_GB2312" w:hAnsi="仿宋_GB2312" w:eastAsia="仿宋_GB2312" w:cs="仿宋_GB2312"/>
          <w:bCs/>
          <w:kern w:val="2"/>
          <w:sz w:val="32"/>
          <w:szCs w:val="32"/>
        </w:rPr>
      </w:pPr>
      <w:r>
        <w:rPr>
          <w:rFonts w:ascii="仿宋_GB2312" w:hAnsi="仿宋_GB2312" w:eastAsia="仿宋_GB2312" w:cs="仿宋_GB2312"/>
          <w:bCs/>
          <w:kern w:val="2"/>
          <w:sz w:val="32"/>
          <w:szCs w:val="32"/>
        </w:rPr>
        <w:t>石柱县发展和改革委员会是县政府组成部门，本部门由机关本级内设12个科室（办公室、发展规划科、固定资产投资科、农村经济科、环境和能源科、社会事业科、公共资源交易管理科、行政许可服务科、营商环境科、经贸粮油科、价格管理科、国防动员办）和7个直属单位（公共资源交易监督事务中心、价格认证中心、康养发展促进中心、服务业发展指导中心、重大项目促进中心、城乡统筹发展中心、人民防空事务中心）组成。</w:t>
      </w:r>
    </w:p>
    <w:p w14:paraId="3AF6DC55">
      <w:pPr>
        <w:pStyle w:val="6"/>
        <w:shd w:val="clear" w:color="auto" w:fill="FFFFFF"/>
        <w:spacing w:before="0" w:beforeAutospacing="0" w:after="0" w:after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0BDF2B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95341E0">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2023年度收入总计5597.77万元，支出总计</w:t>
      </w:r>
      <w:r>
        <w:rPr>
          <w:rFonts w:ascii="方正仿宋_GBK" w:hAnsi="方正仿宋_GBK" w:eastAsia="方正仿宋_GBK" w:cs="方正仿宋_GBK"/>
          <w:sz w:val="32"/>
          <w:szCs w:val="32"/>
        </w:rPr>
        <w:t>5597.77</w:t>
      </w:r>
      <w:r>
        <w:rPr>
          <w:rFonts w:ascii="方正仿宋_GBK" w:hAnsi="方正仿宋_GBK" w:eastAsia="方正仿宋_GBK" w:cs="方正仿宋_GBK"/>
          <w:sz w:val="32"/>
          <w:szCs w:val="32"/>
          <w:shd w:val="clear" w:color="auto" w:fill="FFFFFF"/>
        </w:rPr>
        <w:t>万元。收支较上年决算数增加1602.34万元，增长40.10%，主要原因是在职人员工资自然增资、新增风电土地成本返还及</w:t>
      </w:r>
      <w:r>
        <w:rPr>
          <w:rFonts w:hint="default" w:ascii="方正仿宋_GBK" w:hAnsi="方正仿宋_GBK" w:eastAsia="方正仿宋_GBK" w:cs="方正仿宋_GBK"/>
          <w:sz w:val="32"/>
          <w:szCs w:val="32"/>
          <w:shd w:val="clear" w:color="auto" w:fill="FFFFFF"/>
        </w:rPr>
        <w:t>县人防事务中心</w:t>
      </w:r>
      <w:r>
        <w:rPr>
          <w:rFonts w:ascii="方正仿宋_GBK" w:hAnsi="方正仿宋_GBK" w:eastAsia="方正仿宋_GBK" w:cs="方正仿宋_GBK"/>
          <w:sz w:val="32"/>
          <w:szCs w:val="32"/>
          <w:shd w:val="clear" w:color="auto" w:fill="FFFFFF"/>
        </w:rPr>
        <w:t>机构</w:t>
      </w:r>
      <w:r>
        <w:rPr>
          <w:rFonts w:hint="default" w:ascii="方正仿宋_GBK" w:hAnsi="方正仿宋_GBK" w:eastAsia="方正仿宋_GBK" w:cs="方正仿宋_GBK"/>
          <w:sz w:val="32"/>
          <w:szCs w:val="32"/>
          <w:shd w:val="clear" w:color="auto" w:fill="FFFFFF"/>
        </w:rPr>
        <w:t>划转</w:t>
      </w:r>
      <w:r>
        <w:rPr>
          <w:rFonts w:ascii="方正仿宋_GBK" w:hAnsi="方正仿宋_GBK" w:eastAsia="方正仿宋_GBK" w:cs="方正仿宋_GBK"/>
          <w:sz w:val="32"/>
          <w:szCs w:val="32"/>
          <w:shd w:val="clear" w:color="auto" w:fill="FFFFFF"/>
        </w:rPr>
        <w:t>等</w:t>
      </w:r>
      <w:r>
        <w:rPr>
          <w:rFonts w:hint="default" w:ascii="方正仿宋_GBK" w:hAnsi="方正仿宋_GBK" w:eastAsia="方正仿宋_GBK" w:cs="方正仿宋_GBK"/>
          <w:sz w:val="32"/>
          <w:szCs w:val="32"/>
          <w:shd w:val="clear" w:color="auto" w:fill="FFFFFF"/>
        </w:rPr>
        <w:t>，导致</w:t>
      </w:r>
      <w:r>
        <w:rPr>
          <w:rFonts w:ascii="方正仿宋_GBK" w:hAnsi="方正仿宋_GBK" w:eastAsia="方正仿宋_GBK" w:cs="方正仿宋_GBK"/>
          <w:sz w:val="32"/>
          <w:szCs w:val="32"/>
          <w:shd w:val="clear" w:color="auto" w:fill="FFFFFF"/>
        </w:rPr>
        <w:t>增加1602.34万元</w:t>
      </w:r>
      <w:r>
        <w:rPr>
          <w:rFonts w:hint="default" w:ascii="方正仿宋_GBK" w:hAnsi="方正仿宋_GBK" w:eastAsia="方正仿宋_GBK" w:cs="方正仿宋_GBK"/>
          <w:sz w:val="32"/>
          <w:szCs w:val="32"/>
          <w:shd w:val="clear" w:color="auto" w:fill="FFFFFF"/>
        </w:rPr>
        <w:t>。</w:t>
      </w:r>
    </w:p>
    <w:p w14:paraId="134A0CE1">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2023年度收入合计5597.77万元，较上年决算数增加1602.34万元，增长40.10%，主要原因是在职人员工资自然增资、新增风电土地成本返还及</w:t>
      </w:r>
      <w:r>
        <w:rPr>
          <w:rFonts w:hint="default" w:ascii="方正仿宋_GBK" w:hAnsi="方正仿宋_GBK" w:eastAsia="方正仿宋_GBK" w:cs="方正仿宋_GBK"/>
          <w:sz w:val="32"/>
          <w:szCs w:val="32"/>
          <w:shd w:val="clear" w:color="auto" w:fill="FFFFFF"/>
        </w:rPr>
        <w:t>县人防事务中心</w:t>
      </w:r>
      <w:r>
        <w:rPr>
          <w:rFonts w:ascii="方正仿宋_GBK" w:hAnsi="方正仿宋_GBK" w:eastAsia="方正仿宋_GBK" w:cs="方正仿宋_GBK"/>
          <w:sz w:val="32"/>
          <w:szCs w:val="32"/>
          <w:shd w:val="clear" w:color="auto" w:fill="FFFFFF"/>
        </w:rPr>
        <w:t>机构</w:t>
      </w:r>
      <w:r>
        <w:rPr>
          <w:rFonts w:hint="default" w:ascii="方正仿宋_GBK" w:hAnsi="方正仿宋_GBK" w:eastAsia="方正仿宋_GBK" w:cs="方正仿宋_GBK"/>
          <w:sz w:val="32"/>
          <w:szCs w:val="32"/>
          <w:shd w:val="clear" w:color="auto" w:fill="FFFFFF"/>
        </w:rPr>
        <w:t>划转</w:t>
      </w:r>
      <w:r>
        <w:rPr>
          <w:rFonts w:ascii="方正仿宋_GBK" w:hAnsi="方正仿宋_GBK" w:eastAsia="方正仿宋_GBK" w:cs="方正仿宋_GBK"/>
          <w:sz w:val="32"/>
          <w:szCs w:val="32"/>
          <w:shd w:val="clear" w:color="auto" w:fill="FFFFFF"/>
        </w:rPr>
        <w:t>等</w:t>
      </w:r>
      <w:r>
        <w:rPr>
          <w:rFonts w:hint="default" w:ascii="方正仿宋_GBK" w:hAnsi="方正仿宋_GBK" w:eastAsia="方正仿宋_GBK" w:cs="方正仿宋_GBK"/>
          <w:sz w:val="32"/>
          <w:szCs w:val="32"/>
          <w:shd w:val="clear" w:color="auto" w:fill="FFFFFF"/>
        </w:rPr>
        <w:t>，导致</w:t>
      </w:r>
      <w:r>
        <w:rPr>
          <w:rFonts w:ascii="方正仿宋_GBK" w:hAnsi="方正仿宋_GBK" w:eastAsia="方正仿宋_GBK" w:cs="方正仿宋_GBK"/>
          <w:sz w:val="32"/>
          <w:szCs w:val="32"/>
          <w:shd w:val="clear" w:color="auto" w:fill="FFFFFF"/>
        </w:rPr>
        <w:t>增加1602.34万元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5597.77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677CCDE">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5597.77</w:t>
      </w:r>
      <w:r>
        <w:rPr>
          <w:rFonts w:ascii="方正仿宋_GBK" w:hAnsi="方正仿宋_GBK" w:eastAsia="方正仿宋_GBK" w:cs="方正仿宋_GBK"/>
          <w:sz w:val="32"/>
          <w:szCs w:val="32"/>
          <w:shd w:val="clear" w:color="auto" w:fill="FFFFFF"/>
        </w:rPr>
        <w:t>万元，较上年决算数增加1602.34万元，增长40.10%，主要原因是在职人员工资自然增资、新增风电土地成本返还及</w:t>
      </w:r>
      <w:r>
        <w:rPr>
          <w:rFonts w:hint="default" w:ascii="方正仿宋_GBK" w:hAnsi="方正仿宋_GBK" w:eastAsia="方正仿宋_GBK" w:cs="方正仿宋_GBK"/>
          <w:sz w:val="32"/>
          <w:szCs w:val="32"/>
          <w:shd w:val="clear" w:color="auto" w:fill="FFFFFF"/>
        </w:rPr>
        <w:t>县人防事务中心</w:t>
      </w:r>
      <w:r>
        <w:rPr>
          <w:rFonts w:ascii="方正仿宋_GBK" w:hAnsi="方正仿宋_GBK" w:eastAsia="方正仿宋_GBK" w:cs="方正仿宋_GBK"/>
          <w:sz w:val="32"/>
          <w:szCs w:val="32"/>
          <w:shd w:val="clear" w:color="auto" w:fill="FFFFFF"/>
        </w:rPr>
        <w:t>机构</w:t>
      </w:r>
      <w:r>
        <w:rPr>
          <w:rFonts w:hint="default" w:ascii="方正仿宋_GBK" w:hAnsi="方正仿宋_GBK" w:eastAsia="方正仿宋_GBK" w:cs="方正仿宋_GBK"/>
          <w:sz w:val="32"/>
          <w:szCs w:val="32"/>
          <w:shd w:val="clear" w:color="auto" w:fill="FFFFFF"/>
        </w:rPr>
        <w:t>划转</w:t>
      </w:r>
      <w:r>
        <w:rPr>
          <w:rFonts w:ascii="方正仿宋_GBK" w:hAnsi="方正仿宋_GBK" w:eastAsia="方正仿宋_GBK" w:cs="方正仿宋_GBK"/>
          <w:sz w:val="32"/>
          <w:szCs w:val="32"/>
          <w:shd w:val="clear" w:color="auto" w:fill="FFFFFF"/>
        </w:rPr>
        <w:t>等</w:t>
      </w:r>
      <w:r>
        <w:rPr>
          <w:rFonts w:hint="default" w:ascii="方正仿宋_GBK" w:hAnsi="方正仿宋_GBK" w:eastAsia="方正仿宋_GBK" w:cs="方正仿宋_GBK"/>
          <w:sz w:val="32"/>
          <w:szCs w:val="32"/>
          <w:shd w:val="clear" w:color="auto" w:fill="FFFFFF"/>
        </w:rPr>
        <w:t>，导致</w:t>
      </w:r>
      <w:r>
        <w:rPr>
          <w:rFonts w:ascii="方正仿宋_GBK" w:hAnsi="方正仿宋_GBK" w:eastAsia="方正仿宋_GBK" w:cs="方正仿宋_GBK"/>
          <w:sz w:val="32"/>
          <w:szCs w:val="32"/>
          <w:shd w:val="clear" w:color="auto" w:fill="FFFFFF"/>
        </w:rPr>
        <w:t>增加1602.34万元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1883.66</w:t>
      </w:r>
      <w:r>
        <w:rPr>
          <w:rFonts w:ascii="方正仿宋_GBK" w:hAnsi="方正仿宋_GBK" w:eastAsia="方正仿宋_GBK" w:cs="方正仿宋_GBK"/>
          <w:sz w:val="32"/>
          <w:szCs w:val="32"/>
          <w:shd w:val="clear" w:color="auto" w:fill="FFFFFF"/>
        </w:rPr>
        <w:t>万元，占33.65%；项目支出</w:t>
      </w:r>
      <w:r>
        <w:rPr>
          <w:rFonts w:ascii="方正仿宋_GBK" w:hAnsi="方正仿宋_GBK" w:eastAsia="方正仿宋_GBK" w:cs="方正仿宋_GBK"/>
          <w:sz w:val="32"/>
          <w:szCs w:val="32"/>
        </w:rPr>
        <w:t>3714.12</w:t>
      </w:r>
      <w:r>
        <w:rPr>
          <w:rFonts w:ascii="方正仿宋_GBK" w:hAnsi="方正仿宋_GBK" w:eastAsia="方正仿宋_GBK" w:cs="方正仿宋_GBK"/>
          <w:sz w:val="32"/>
          <w:szCs w:val="32"/>
          <w:shd w:val="clear" w:color="auto" w:fill="FFFFFF"/>
        </w:rPr>
        <w:t>万元，占66.35%。此外，结余分配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BAE70F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2023年度无年末结转和结余。</w:t>
      </w:r>
    </w:p>
    <w:p w14:paraId="3D15AC9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4C9C74D">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2023年度财政拨款收、支总计5597.77万元。与2022年相比，财政拨款收、支总计各增加1602.34万元，增长40.10%。主要原因是在职人员工资自然增资、新增风电土地成本返还及</w:t>
      </w:r>
      <w:r>
        <w:rPr>
          <w:rFonts w:hint="default" w:ascii="方正仿宋_GBK" w:hAnsi="方正仿宋_GBK" w:eastAsia="方正仿宋_GBK" w:cs="方正仿宋_GBK"/>
          <w:sz w:val="32"/>
          <w:szCs w:val="32"/>
          <w:shd w:val="clear" w:color="auto" w:fill="FFFFFF"/>
        </w:rPr>
        <w:t>县人防事务中心</w:t>
      </w:r>
      <w:r>
        <w:rPr>
          <w:rFonts w:ascii="方正仿宋_GBK" w:hAnsi="方正仿宋_GBK" w:eastAsia="方正仿宋_GBK" w:cs="方正仿宋_GBK"/>
          <w:sz w:val="32"/>
          <w:szCs w:val="32"/>
          <w:shd w:val="clear" w:color="auto" w:fill="FFFFFF"/>
        </w:rPr>
        <w:t>机构</w:t>
      </w:r>
      <w:r>
        <w:rPr>
          <w:rFonts w:hint="default" w:ascii="方正仿宋_GBK" w:hAnsi="方正仿宋_GBK" w:eastAsia="方正仿宋_GBK" w:cs="方正仿宋_GBK"/>
          <w:sz w:val="32"/>
          <w:szCs w:val="32"/>
          <w:shd w:val="clear" w:color="auto" w:fill="FFFFFF"/>
        </w:rPr>
        <w:t>划转</w:t>
      </w:r>
      <w:r>
        <w:rPr>
          <w:rFonts w:ascii="方正仿宋_GBK" w:hAnsi="方正仿宋_GBK" w:eastAsia="方正仿宋_GBK" w:cs="方正仿宋_GBK"/>
          <w:sz w:val="32"/>
          <w:szCs w:val="32"/>
          <w:shd w:val="clear" w:color="auto" w:fill="FFFFFF"/>
        </w:rPr>
        <w:t>等</w:t>
      </w:r>
      <w:r>
        <w:rPr>
          <w:rFonts w:hint="default" w:ascii="方正仿宋_GBK" w:hAnsi="方正仿宋_GBK" w:eastAsia="方正仿宋_GBK" w:cs="方正仿宋_GBK"/>
          <w:sz w:val="32"/>
          <w:szCs w:val="32"/>
          <w:shd w:val="clear" w:color="auto" w:fill="FFFFFF"/>
        </w:rPr>
        <w:t>，导致</w:t>
      </w:r>
      <w:r>
        <w:rPr>
          <w:rFonts w:ascii="方正仿宋_GBK" w:hAnsi="方正仿宋_GBK" w:eastAsia="方正仿宋_GBK" w:cs="方正仿宋_GBK"/>
          <w:sz w:val="32"/>
          <w:szCs w:val="32"/>
          <w:shd w:val="clear" w:color="auto" w:fill="FFFFFF"/>
        </w:rPr>
        <w:t>增加1602.34万元</w:t>
      </w:r>
      <w:r>
        <w:rPr>
          <w:rFonts w:hint="default" w:ascii="方正仿宋_GBK" w:hAnsi="方正仿宋_GBK" w:eastAsia="方正仿宋_GBK" w:cs="方正仿宋_GBK"/>
          <w:sz w:val="32"/>
          <w:szCs w:val="32"/>
          <w:shd w:val="clear" w:color="auto" w:fill="FFFFFF"/>
        </w:rPr>
        <w:t>。</w:t>
      </w:r>
    </w:p>
    <w:p w14:paraId="5894861A">
      <w:pPr>
        <w:pStyle w:val="6"/>
        <w:shd w:val="clear" w:color="auto" w:fill="FFFFFF"/>
        <w:spacing w:before="0" w:beforeAutospacing="0" w:after="0" w:afterAutospacing="0"/>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28EF174F">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5235.35</w:t>
      </w:r>
      <w:r>
        <w:rPr>
          <w:rFonts w:ascii="方正仿宋_GBK" w:hAnsi="方正仿宋_GBK" w:eastAsia="方正仿宋_GBK" w:cs="方正仿宋_GBK"/>
          <w:sz w:val="32"/>
          <w:szCs w:val="32"/>
          <w:shd w:val="clear" w:color="auto" w:fill="FFFFFF"/>
        </w:rPr>
        <w:t>万元，较上年决算数增加1239.92万元，增长31.03%。主要原因是在职人员工资自然增资及</w:t>
      </w:r>
      <w:r>
        <w:rPr>
          <w:rFonts w:hint="default" w:ascii="方正仿宋_GBK" w:hAnsi="方正仿宋_GBK" w:eastAsia="方正仿宋_GBK" w:cs="方正仿宋_GBK"/>
          <w:sz w:val="32"/>
          <w:szCs w:val="32"/>
          <w:shd w:val="clear" w:color="auto" w:fill="FFFFFF"/>
        </w:rPr>
        <w:t>因机构改革，县人防事务中心由政府办下属事业单位划转至发改委下属事业单位</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人员经费</w:t>
      </w:r>
      <w:r>
        <w:rPr>
          <w:rFonts w:ascii="方正仿宋_GBK" w:hAnsi="方正仿宋_GBK" w:eastAsia="方正仿宋_GBK" w:cs="方正仿宋_GBK"/>
          <w:sz w:val="32"/>
          <w:szCs w:val="32"/>
          <w:shd w:val="clear" w:color="auto" w:fill="FFFFFF"/>
        </w:rPr>
        <w:t>及项目经费</w:t>
      </w:r>
      <w:r>
        <w:rPr>
          <w:rFonts w:hint="default" w:ascii="方正仿宋_GBK" w:hAnsi="方正仿宋_GBK" w:eastAsia="方正仿宋_GBK" w:cs="方正仿宋_GBK"/>
          <w:sz w:val="32"/>
          <w:szCs w:val="32"/>
          <w:shd w:val="clear" w:color="auto" w:fill="FFFFFF"/>
        </w:rPr>
        <w:t>全部划转，导致</w:t>
      </w:r>
      <w:r>
        <w:rPr>
          <w:rFonts w:ascii="方正仿宋_GBK" w:hAnsi="方正仿宋_GBK" w:eastAsia="方正仿宋_GBK" w:cs="方正仿宋_GBK"/>
          <w:sz w:val="32"/>
          <w:szCs w:val="32"/>
          <w:shd w:val="clear" w:color="auto" w:fill="FFFFFF"/>
        </w:rPr>
        <w:t>增加1239.92万元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较年初预算数减少1138.99万元，下降17.87%。主要原因是</w:t>
      </w:r>
      <w:r>
        <w:rPr>
          <w:rFonts w:ascii="仿宋_GB2312" w:hAnsi="仿宋" w:eastAsia="仿宋_GB2312" w:cs="仿宋"/>
          <w:sz w:val="32"/>
          <w:szCs w:val="32"/>
        </w:rPr>
        <w:t>年初预算中南岸对口支援资金及以工代赈项目由财政直接调剂至各业主单位</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7A7C4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5235.35</w:t>
      </w:r>
      <w:r>
        <w:rPr>
          <w:rFonts w:ascii="方正仿宋_GBK" w:hAnsi="方正仿宋_GBK" w:eastAsia="方正仿宋_GBK" w:cs="方正仿宋_GBK"/>
          <w:sz w:val="32"/>
          <w:szCs w:val="32"/>
          <w:shd w:val="clear" w:color="auto" w:fill="FFFFFF"/>
        </w:rPr>
        <w:t>万元，较上年决算数增加1239.92万元，增长31.03%。主要原因是在职人员工资自然增资及</w:t>
      </w:r>
      <w:r>
        <w:rPr>
          <w:rFonts w:hint="default" w:ascii="方正仿宋_GBK" w:hAnsi="方正仿宋_GBK" w:eastAsia="方正仿宋_GBK" w:cs="方正仿宋_GBK"/>
          <w:sz w:val="32"/>
          <w:szCs w:val="32"/>
          <w:shd w:val="clear" w:color="auto" w:fill="FFFFFF"/>
        </w:rPr>
        <w:t>因机构改革，县人防事务中心由政府办下属事业单位划转至发改委下属事业单位，人员经费</w:t>
      </w:r>
      <w:r>
        <w:rPr>
          <w:rFonts w:ascii="方正仿宋_GBK" w:hAnsi="方正仿宋_GBK" w:eastAsia="方正仿宋_GBK" w:cs="方正仿宋_GBK"/>
          <w:sz w:val="32"/>
          <w:szCs w:val="32"/>
          <w:shd w:val="clear" w:color="auto" w:fill="FFFFFF"/>
        </w:rPr>
        <w:t>及项目经费</w:t>
      </w:r>
      <w:r>
        <w:rPr>
          <w:rFonts w:hint="default" w:ascii="方正仿宋_GBK" w:hAnsi="方正仿宋_GBK" w:eastAsia="方正仿宋_GBK" w:cs="方正仿宋_GBK"/>
          <w:sz w:val="32"/>
          <w:szCs w:val="32"/>
          <w:shd w:val="clear" w:color="auto" w:fill="FFFFFF"/>
        </w:rPr>
        <w:t>全部划转，导致</w:t>
      </w:r>
      <w:r>
        <w:rPr>
          <w:rFonts w:ascii="方正仿宋_GBK" w:hAnsi="方正仿宋_GBK" w:eastAsia="方正仿宋_GBK" w:cs="方正仿宋_GBK"/>
          <w:sz w:val="32"/>
          <w:szCs w:val="32"/>
          <w:shd w:val="clear" w:color="auto" w:fill="FFFFFF"/>
        </w:rPr>
        <w:t>增加1239.92万元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较年初预算数减少1138.99万元，下降17.87%。主要原因是</w:t>
      </w:r>
      <w:r>
        <w:rPr>
          <w:rFonts w:ascii="仿宋_GB2312" w:hAnsi="仿宋" w:eastAsia="仿宋_GB2312" w:cs="仿宋"/>
          <w:sz w:val="32"/>
          <w:szCs w:val="32"/>
        </w:rPr>
        <w:t>年初预算中南岸对口支援资金及以工代赈项目由财政直接调剂至各业主单位</w:t>
      </w:r>
      <w:r>
        <w:rPr>
          <w:rFonts w:ascii="方正仿宋_GBK" w:hAnsi="方正仿宋_GBK" w:eastAsia="方正仿宋_GBK" w:cs="方正仿宋_GBK"/>
          <w:sz w:val="32"/>
          <w:szCs w:val="32"/>
          <w:shd w:val="clear" w:color="auto" w:fill="FFFFFF"/>
        </w:rPr>
        <w:t>。</w:t>
      </w:r>
    </w:p>
    <w:p w14:paraId="3A04CE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2023年度无年末一般公共预算财政拨款结转和结余。</w:t>
      </w:r>
    </w:p>
    <w:p w14:paraId="0CA7A77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58BB9EC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2147.63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41.02</w:t>
      </w:r>
      <w:r>
        <w:rPr>
          <w:rFonts w:ascii="方正仿宋_GBK" w:hAnsi="方正仿宋_GBK" w:eastAsia="方正仿宋_GBK" w:cs="方正仿宋_GBK"/>
          <w:sz w:val="32"/>
          <w:szCs w:val="32"/>
          <w:shd w:val="clear" w:color="auto" w:fill="FFFFFF"/>
        </w:rPr>
        <w:t>%，较年初预算数减少3705.19万元，下降63.31%，主要原因是</w:t>
      </w:r>
      <w:r>
        <w:rPr>
          <w:rFonts w:ascii="仿宋_GB2312" w:hAnsi="仿宋" w:eastAsia="仿宋_GB2312" w:cs="仿宋"/>
          <w:sz w:val="32"/>
          <w:szCs w:val="32"/>
        </w:rPr>
        <w:t>年初预算中南岸对口支援资金及以工代赈项目由财政直接调剂至各业主单位导致减少3705.19万元</w:t>
      </w:r>
      <w:r>
        <w:rPr>
          <w:rFonts w:ascii="方正仿宋_GBK" w:hAnsi="方正仿宋_GBK" w:eastAsia="方正仿宋_GBK" w:cs="方正仿宋_GBK"/>
          <w:sz w:val="32"/>
          <w:szCs w:val="32"/>
          <w:shd w:val="clear" w:color="auto" w:fill="FFFFFF"/>
        </w:rPr>
        <w:t>。</w:t>
      </w:r>
    </w:p>
    <w:p w14:paraId="149C45A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592.76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11.32</w:t>
      </w:r>
      <w:r>
        <w:rPr>
          <w:rFonts w:ascii="方正仿宋_GBK" w:hAnsi="方正仿宋_GBK" w:eastAsia="方正仿宋_GBK" w:cs="方正仿宋_GBK"/>
          <w:sz w:val="32"/>
          <w:szCs w:val="32"/>
          <w:shd w:val="clear" w:color="auto" w:fill="FFFFFF"/>
        </w:rPr>
        <w:t>%，较年初预算数增加592.76万元，增长100.00%，主要原因是人防系统升级及宣教中心建设增加592.76万元。</w:t>
      </w:r>
    </w:p>
    <w:p w14:paraId="79FF83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662.99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12.66</w:t>
      </w:r>
      <w:r>
        <w:rPr>
          <w:rFonts w:ascii="方正仿宋_GBK" w:hAnsi="方正仿宋_GBK" w:eastAsia="方正仿宋_GBK" w:cs="方正仿宋_GBK"/>
          <w:sz w:val="32"/>
          <w:szCs w:val="32"/>
          <w:shd w:val="clear" w:color="auto" w:fill="FFFFFF"/>
        </w:rPr>
        <w:t>%，较年初预算数增加662.99万元，增长100.00%，主要原因是地下人防工程项目建设导致增加662.99万元。</w:t>
      </w:r>
    </w:p>
    <w:p w14:paraId="580A80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497.57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9.50</w:t>
      </w:r>
      <w:r>
        <w:rPr>
          <w:rFonts w:ascii="方正仿宋_GBK" w:hAnsi="方正仿宋_GBK" w:eastAsia="方正仿宋_GBK" w:cs="方正仿宋_GBK"/>
          <w:sz w:val="32"/>
          <w:szCs w:val="32"/>
          <w:shd w:val="clear" w:color="auto" w:fill="FFFFFF"/>
        </w:rPr>
        <w:t>%，较年初预算数增加158.30万元，增长46.66%，主要原因是在职人员工资自然增资及公务员社保基数调整导致职工社会保险缴费支出增加158.30万元。</w:t>
      </w:r>
    </w:p>
    <w:p w14:paraId="10E7943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86.56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%，较年初预算数增加0.68万元，增长0.79%，主要原因是在职人员工资自然增资导致职工医疗保险缴费支出增加0.68万元。</w:t>
      </w:r>
    </w:p>
    <w:p w14:paraId="6DDB617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（6）农林水支出</w:t>
      </w:r>
      <w:r>
        <w:rPr>
          <w:rFonts w:ascii="方正仿宋_GBK" w:hAnsi="方正仿宋_GBK" w:eastAsia="方正仿宋_GBK" w:cs="方正仿宋_GBK"/>
          <w:sz w:val="32"/>
          <w:szCs w:val="32"/>
        </w:rPr>
        <w:t>1155.35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22.07</w:t>
      </w:r>
      <w:r>
        <w:rPr>
          <w:rFonts w:ascii="方正仿宋_GBK" w:hAnsi="方正仿宋_GBK" w:eastAsia="方正仿宋_GBK" w:cs="方正仿宋_GBK"/>
          <w:sz w:val="32"/>
          <w:szCs w:val="32"/>
          <w:shd w:val="clear" w:color="auto" w:fill="FFFFFF"/>
        </w:rPr>
        <w:t>%，较年初预算数增加1155.35万元，增长100.00%，主要原因是易地扶贫搬迁贴息及驻乡驻村工作经费支出增加1155.35万元。</w:t>
      </w:r>
    </w:p>
    <w:p w14:paraId="2B0424D6">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住房保障支出92.50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1.77</w:t>
      </w:r>
      <w:r>
        <w:rPr>
          <w:rFonts w:ascii="方正仿宋_GBK" w:hAnsi="方正仿宋_GBK" w:eastAsia="方正仿宋_GBK" w:cs="方正仿宋_GBK"/>
          <w:sz w:val="32"/>
          <w:szCs w:val="32"/>
          <w:shd w:val="clear" w:color="auto" w:fill="FFFFFF"/>
        </w:rPr>
        <w:t>%，较年初预算数减少3.87万元，下降4.02%，主要原因是人员减少导致住房公积金清算减少3.87万元。</w:t>
      </w:r>
    </w:p>
    <w:p w14:paraId="099D281B">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0588E0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1883.66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1595.83</w:t>
      </w:r>
      <w:r>
        <w:rPr>
          <w:rFonts w:ascii="方正仿宋_GBK" w:hAnsi="方正仿宋_GBK" w:eastAsia="方正仿宋_GBK" w:cs="方正仿宋_GBK"/>
          <w:sz w:val="32"/>
          <w:szCs w:val="32"/>
          <w:shd w:val="clear" w:color="auto" w:fill="FFFFFF"/>
        </w:rPr>
        <w:t>万元，较上年决算数增加95.39万元，增长6.36%，主要原因是在职人员工资自然增资及社保基数调整增加。人员经费用途主要包括基本工资、津贴补贴、奖金、社会保障缴费、住房公积金、医疗费、生活补助等。公用经费</w:t>
      </w:r>
      <w:r>
        <w:rPr>
          <w:rFonts w:ascii="方正仿宋_GBK" w:hAnsi="方正仿宋_GBK" w:eastAsia="方正仿宋_GBK" w:cs="方正仿宋_GBK"/>
          <w:sz w:val="32"/>
          <w:szCs w:val="32"/>
        </w:rPr>
        <w:t>287.82</w:t>
      </w:r>
      <w:r>
        <w:rPr>
          <w:rFonts w:ascii="方正仿宋_GBK" w:hAnsi="方正仿宋_GBK" w:eastAsia="方正仿宋_GBK" w:cs="方正仿宋_GBK"/>
          <w:sz w:val="32"/>
          <w:szCs w:val="32"/>
          <w:shd w:val="clear" w:color="auto" w:fill="FFFFFF"/>
        </w:rPr>
        <w:t>万元，较上年决算数减少60.83万元，下降17.45%，主要原因是厉行过紧日子思想，压缩办公成本。公用经费用途主要包括办公费、水费、电费、邮电费、差旅费、公务接待费、公车运行维护费、会议费、培训费、工会经费、其他交通费、其他商品和服务支出等。</w:t>
      </w:r>
    </w:p>
    <w:p w14:paraId="2517102B">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34D267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362.42</w:t>
      </w:r>
      <w:r>
        <w:rPr>
          <w:rFonts w:ascii="方正仿宋_GBK" w:hAnsi="方正仿宋_GBK" w:eastAsia="方正仿宋_GBK" w:cs="方正仿宋_GBK"/>
          <w:sz w:val="32"/>
          <w:szCs w:val="32"/>
          <w:shd w:val="clear" w:color="auto" w:fill="FFFFFF"/>
        </w:rPr>
        <w:t>万元，较上年决算数增加362.42万元，增长100.00%，主要原因是新增</w:t>
      </w:r>
      <w:r>
        <w:rPr>
          <w:rFonts w:ascii="仿宋_GB2312" w:hAnsi="仿宋" w:eastAsia="仿宋_GB2312" w:cs="仿宋"/>
          <w:sz w:val="32"/>
          <w:szCs w:val="32"/>
        </w:rPr>
        <w:t>风电项目土地成本、重点项目推进考核及人防项目建设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362.42</w:t>
      </w:r>
      <w:r>
        <w:rPr>
          <w:rFonts w:ascii="方正仿宋_GBK" w:hAnsi="方正仿宋_GBK" w:eastAsia="方正仿宋_GBK" w:cs="方正仿宋_GBK"/>
          <w:sz w:val="32"/>
          <w:szCs w:val="32"/>
          <w:shd w:val="clear" w:color="auto" w:fill="FFFFFF"/>
        </w:rPr>
        <w:t>万元，较上年决算数增加362.42万元，增长100.00%，主要原因是新增</w:t>
      </w:r>
      <w:r>
        <w:rPr>
          <w:rFonts w:ascii="仿宋_GB2312" w:hAnsi="仿宋" w:eastAsia="仿宋_GB2312" w:cs="仿宋"/>
          <w:sz w:val="32"/>
          <w:szCs w:val="32"/>
        </w:rPr>
        <w:t>风电项目土地成本、重点项目推进考核及人防项目建设。</w:t>
      </w:r>
    </w:p>
    <w:p w14:paraId="37DA984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93B8666">
      <w:pPr>
        <w:pStyle w:val="6"/>
        <w:snapToGrid w:val="0"/>
        <w:spacing w:before="0" w:beforeAutospacing="0" w:after="0" w:afterAutospacing="0" w:line="600" w:lineRule="exact"/>
        <w:ind w:firstLine="640" w:firstLineChars="200"/>
        <w:jc w:val="both"/>
        <w:rPr>
          <w:rFonts w:hint="default" w:ascii="仿宋_GB2312" w:hAnsi="仿宋" w:eastAsia="仿宋_GB2312" w:cs="仿宋"/>
          <w:sz w:val="32"/>
          <w:szCs w:val="32"/>
        </w:rPr>
      </w:pPr>
      <w:r>
        <w:rPr>
          <w:rFonts w:ascii="仿宋_GB2312" w:hAnsi="仿宋" w:eastAsia="仿宋_GB2312" w:cs="仿宋"/>
          <w:sz w:val="32"/>
          <w:szCs w:val="32"/>
        </w:rPr>
        <w:t>本部门2023年度无国有资本经营预算财政拨款支出。</w:t>
      </w:r>
    </w:p>
    <w:p w14:paraId="2E89943C">
      <w:pPr>
        <w:pStyle w:val="6"/>
        <w:shd w:val="clear" w:color="auto" w:fill="FFFFFF"/>
        <w:spacing w:before="0" w:beforeAutospacing="0" w:after="0" w:after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1D67D9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B50E0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24.22</w:t>
      </w:r>
      <w:r>
        <w:rPr>
          <w:rFonts w:ascii="方正仿宋_GBK" w:hAnsi="方正仿宋_GBK" w:eastAsia="方正仿宋_GBK" w:cs="方正仿宋_GBK"/>
          <w:sz w:val="32"/>
          <w:szCs w:val="32"/>
          <w:shd w:val="clear" w:color="auto" w:fill="FFFFFF"/>
        </w:rPr>
        <w:t>万元，较年初预算数减少0.84万元，下降3.35%，主要原因是</w:t>
      </w:r>
      <w:r>
        <w:rPr>
          <w:rFonts w:ascii="仿宋_GB2312" w:hAnsi="仿宋_GB2312" w:eastAsia="仿宋_GB2312" w:cs="仿宋_GB2312"/>
          <w:sz w:val="32"/>
          <w:szCs w:val="32"/>
          <w:shd w:val="clear" w:color="auto" w:fill="FFFFFF"/>
        </w:rPr>
        <w:t>一是认真贯彻落实中央八项规定精神和厉行节约要求，按照只减不增的要求从严控制“三公”经费。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w:t>
      </w:r>
      <w:r>
        <w:rPr>
          <w:rFonts w:ascii="方正仿宋_GBK" w:hAnsi="方正仿宋_GBK" w:eastAsia="方正仿宋_GBK" w:cs="方正仿宋_GBK"/>
          <w:sz w:val="32"/>
          <w:szCs w:val="32"/>
          <w:shd w:val="clear" w:color="auto" w:fill="FFFFFF"/>
        </w:rPr>
        <w:t>较上年支出数增加3.30万元，增长15.77%，主要原因是人防事务中心机构划转导致人防相关工作调研检查增加。</w:t>
      </w:r>
    </w:p>
    <w:p w14:paraId="162AE10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DE0B625">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本单位2023年未发生因公出国（境）费用。</w:t>
      </w:r>
    </w:p>
    <w:p w14:paraId="1BB9E4F1">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本单位2023年未购置公务用车。</w:t>
      </w:r>
    </w:p>
    <w:p w14:paraId="0E2C8D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13.87</w:t>
      </w:r>
      <w:r>
        <w:rPr>
          <w:rFonts w:ascii="方正仿宋_GBK" w:hAnsi="方正仿宋_GBK" w:eastAsia="方正仿宋_GBK" w:cs="方正仿宋_GBK"/>
          <w:sz w:val="32"/>
          <w:szCs w:val="32"/>
          <w:shd w:val="clear" w:color="auto" w:fill="FFFFFF"/>
        </w:rPr>
        <w:t>万元，主要用于主要用于机要文件交换、市内因公出行、发改业务检查等工作所需车辆的燃料费、维修费、过桥过路费、保险费以及下乡等。费用支出较年初预算数减少1.93万元，下降12.22%，主要原因是厉行节约，压缩一般性支出。较上年支出数增加1.38万元，增长11.05%，主要原因是人防事务中心机构划转，导致人防下乡等车辆运行成本增加。</w:t>
      </w:r>
    </w:p>
    <w:p w14:paraId="47EF07D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10.35</w:t>
      </w:r>
      <w:r>
        <w:rPr>
          <w:rFonts w:ascii="方正仿宋_GBK" w:hAnsi="方正仿宋_GBK" w:eastAsia="方正仿宋_GBK" w:cs="方正仿宋_GBK"/>
          <w:sz w:val="32"/>
          <w:szCs w:val="32"/>
          <w:shd w:val="clear" w:color="auto" w:fill="FFFFFF"/>
        </w:rPr>
        <w:t>万元，主要用于接待市内其他区县到我单位学习调研以及接受相关部门检查指导工作发生的接待支出。费用支出较年初预算数增加1.09万元，增长11.77%，主要原因是人防相关工作调研检查接待增加。较上年支出数增加1.91万元，增长22.63%，主要原因是人防相关工作调研检查接待等增加。</w:t>
      </w:r>
    </w:p>
    <w:p w14:paraId="2EC454A2">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47C5F13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665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155.67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2.31</w:t>
      </w:r>
      <w:r>
        <w:rPr>
          <w:rFonts w:ascii="方正仿宋_GBK" w:hAnsi="方正仿宋_GBK" w:eastAsia="方正仿宋_GBK" w:cs="方正仿宋_GBK"/>
          <w:sz w:val="32"/>
          <w:szCs w:val="32"/>
          <w:shd w:val="clear" w:color="auto" w:fill="FFFFFF"/>
        </w:rPr>
        <w:t>万元。</w:t>
      </w:r>
    </w:p>
    <w:p w14:paraId="34A940AE">
      <w:pPr>
        <w:pStyle w:val="6"/>
        <w:shd w:val="clear" w:color="auto" w:fill="FFFFFF"/>
        <w:spacing w:before="0"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D4C52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B448C11">
      <w:pPr>
        <w:pStyle w:val="6"/>
        <w:snapToGrid w:val="0"/>
        <w:spacing w:before="0" w:beforeAutospacing="0" w:after="0" w:afterAutospacing="0" w:line="600" w:lineRule="exact"/>
        <w:ind w:firstLine="640" w:firstLineChars="200"/>
        <w:jc w:val="both"/>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万元，较上年决算数减少4.81万元，下降61.04%，主要原因是严格落实政府过紧日子的政策要求，减少会议。本年度培训费支出</w:t>
      </w:r>
      <w:r>
        <w:rPr>
          <w:rFonts w:ascii="方正仿宋_GBK" w:hAnsi="方正仿宋_GBK" w:eastAsia="方正仿宋_GBK" w:cs="方正仿宋_GBK"/>
          <w:sz w:val="32"/>
          <w:szCs w:val="32"/>
        </w:rPr>
        <w:t>15.62</w:t>
      </w:r>
      <w:r>
        <w:rPr>
          <w:rFonts w:ascii="方正仿宋_GBK" w:hAnsi="方正仿宋_GBK" w:eastAsia="方正仿宋_GBK" w:cs="方正仿宋_GBK"/>
          <w:sz w:val="32"/>
          <w:szCs w:val="32"/>
          <w:shd w:val="clear" w:color="auto" w:fill="FFFFFF"/>
        </w:rPr>
        <w:t>万元，较上年决算数增加10.40万元，增长199.23%，主要原因是</w:t>
      </w:r>
      <w:r>
        <w:rPr>
          <w:rFonts w:ascii="仿宋_GB2312" w:hAnsi="仿宋" w:eastAsia="仿宋_GB2312"/>
          <w:sz w:val="32"/>
          <w:szCs w:val="32"/>
        </w:rPr>
        <w:t>按照组织部培训计划，本年度赴浙江大学开展营商环境培训班1次。</w:t>
      </w:r>
    </w:p>
    <w:p w14:paraId="2B5C187B">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14:paraId="4D04C1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176.65</w:t>
      </w:r>
      <w:r>
        <w:rPr>
          <w:rFonts w:ascii="方正仿宋_GBK" w:hAnsi="方正仿宋_GBK" w:eastAsia="方正仿宋_GBK" w:cs="方正仿宋_GBK"/>
          <w:sz w:val="32"/>
          <w:szCs w:val="32"/>
          <w:shd w:val="clear" w:color="auto" w:fill="FFFFFF"/>
        </w:rPr>
        <w:t>万元，机关运行经费主要用于开支开支办公费、水费、电费、邮电费、差旅费、公务接待费、公车运行维护费、会议费、培训费、工会经费、其他交通费等。机关运行经费较上年支出数减少84.03万元，下降32.23%，主要原因是</w:t>
      </w:r>
      <w:r>
        <w:rPr>
          <w:rFonts w:ascii="仿宋_GB2312" w:hAnsi="仿宋" w:eastAsia="仿宋_GB2312" w:cs="仿宋"/>
          <w:sz w:val="32"/>
          <w:szCs w:val="32"/>
        </w:rPr>
        <w:t>厉行节约型机关，压缩一般性支出。</w:t>
      </w:r>
    </w:p>
    <w:p w14:paraId="5E6BF2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1E5F1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C18840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8453B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99.91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5.71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94.20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1.30万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 xml:space="preserve"> %。主要用于采购办公电脑及重大项目策划包装服务。</w:t>
      </w:r>
    </w:p>
    <w:p w14:paraId="7210AA51">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6BBAB84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6B7FDC6">
      <w:pPr>
        <w:pStyle w:val="6"/>
        <w:spacing w:before="0" w:beforeAutospacing="0" w:after="0" w:afterAutospacing="0" w:line="600" w:lineRule="exact"/>
        <w:ind w:firstLine="640" w:firstLineChars="200"/>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根据预算绩效管理要求，我部门对部门整体和31个项目开展了绩效自评，其中，以填报自评表形式开展自评31项，涉及资金</w:t>
      </w:r>
      <w:r>
        <w:rPr>
          <w:rFonts w:ascii="方正仿宋_GBK" w:hAnsi="方正仿宋_GBK" w:eastAsia="方正仿宋_GBK" w:cs="方正仿宋_GBK"/>
          <w:sz w:val="32"/>
          <w:szCs w:val="32"/>
        </w:rPr>
        <w:t>3714.12</w:t>
      </w:r>
      <w:r>
        <w:rPr>
          <w:rFonts w:ascii="仿宋_GB2312" w:hAnsi="仿宋_GB2312" w:eastAsia="仿宋_GB2312" w:cs="仿宋_GB2312"/>
          <w:sz w:val="32"/>
          <w:szCs w:val="32"/>
          <w:shd w:val="clear" w:color="auto" w:fill="FFFFFF"/>
        </w:rPr>
        <w:t>万元。</w:t>
      </w:r>
    </w:p>
    <w:p w14:paraId="32E3F86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648F9B56">
      <w:pPr>
        <w:pStyle w:val="12"/>
        <w:autoSpaceDE w:val="0"/>
        <w:spacing w:before="0" w:beforeAutospacing="0" w:after="0" w:afterAutospacing="0" w:line="600" w:lineRule="exact"/>
        <w:rPr>
          <w:rFonts w:ascii="方正仿宋_GBK" w:hAnsi="方正仿宋_GBK" w:eastAsia="方正仿宋_GBK" w:cs="方正仿宋_GBK"/>
          <w:sz w:val="28"/>
          <w:szCs w:val="28"/>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8608" w:type="dxa"/>
        <w:tblInd w:w="-1767" w:type="dxa"/>
        <w:tblLayout w:type="autofit"/>
        <w:tblCellMar>
          <w:top w:w="0" w:type="dxa"/>
          <w:left w:w="108" w:type="dxa"/>
          <w:bottom w:w="0" w:type="dxa"/>
          <w:right w:w="108" w:type="dxa"/>
        </w:tblCellMar>
      </w:tblPr>
      <w:tblGrid>
        <w:gridCol w:w="2328"/>
        <w:gridCol w:w="2012"/>
        <w:gridCol w:w="2013"/>
        <w:gridCol w:w="1972"/>
        <w:gridCol w:w="1420"/>
        <w:gridCol w:w="1558"/>
        <w:gridCol w:w="1834"/>
        <w:gridCol w:w="1144"/>
        <w:gridCol w:w="1144"/>
        <w:gridCol w:w="1484"/>
        <w:gridCol w:w="1699"/>
      </w:tblGrid>
      <w:tr w14:paraId="5A33A6B8">
        <w:tblPrEx>
          <w:tblCellMar>
            <w:top w:w="0" w:type="dxa"/>
            <w:left w:w="108" w:type="dxa"/>
            <w:bottom w:w="0" w:type="dxa"/>
            <w:right w:w="108" w:type="dxa"/>
          </w:tblCellMar>
        </w:tblPrEx>
        <w:trPr>
          <w:trHeight w:val="799" w:hRule="atLeast"/>
        </w:trPr>
        <w:tc>
          <w:tcPr>
            <w:tcW w:w="16791"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630A79E">
            <w:pPr>
              <w:jc w:val="center"/>
              <w:rPr>
                <w:rFonts w:hint="default" w:ascii="微软雅黑" w:hAnsi="微软雅黑" w:eastAsia="微软雅黑" w:cs="宋体"/>
                <w:b/>
                <w:bCs/>
                <w:sz w:val="40"/>
                <w:szCs w:val="40"/>
              </w:rPr>
            </w:pPr>
            <w:r>
              <w:rPr>
                <w:rFonts w:ascii="微软雅黑" w:hAnsi="微软雅黑" w:eastAsia="微软雅黑" w:cs="宋体"/>
                <w:b/>
                <w:bCs/>
                <w:sz w:val="40"/>
                <w:szCs w:val="40"/>
              </w:rPr>
              <w:t>2023年度部门整体绩效自评表</w:t>
            </w:r>
          </w:p>
        </w:tc>
      </w:tr>
      <w:tr w14:paraId="25350B04">
        <w:tblPrEx>
          <w:tblCellMar>
            <w:top w:w="0" w:type="dxa"/>
            <w:left w:w="108" w:type="dxa"/>
            <w:bottom w:w="0" w:type="dxa"/>
            <w:right w:w="108" w:type="dxa"/>
          </w:tblCellMar>
        </w:tblPrEx>
        <w:trPr>
          <w:trHeight w:val="499" w:hRule="atLeast"/>
        </w:trPr>
        <w:tc>
          <w:tcPr>
            <w:tcW w:w="16791"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7C0E29B">
            <w:pPr>
              <w:ind w:firstLine="221" w:firstLineChars="100"/>
              <w:jc w:val="right"/>
              <w:rPr>
                <w:rFonts w:hint="default" w:cs="宋体"/>
                <w:b/>
                <w:bCs/>
                <w:sz w:val="22"/>
                <w:szCs w:val="22"/>
              </w:rPr>
            </w:pPr>
            <w:r>
              <w:rPr>
                <w:rFonts w:cs="宋体"/>
                <w:b/>
                <w:bCs/>
                <w:sz w:val="22"/>
                <w:szCs w:val="22"/>
              </w:rPr>
              <w:t>状态：绩效审核已审</w:t>
            </w:r>
          </w:p>
        </w:tc>
      </w:tr>
      <w:tr w14:paraId="5C803B04">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48B9532D">
            <w:pPr>
              <w:rPr>
                <w:rFonts w:hint="default" w:cs="宋体"/>
                <w:b/>
                <w:bCs/>
                <w:sz w:val="22"/>
                <w:szCs w:val="22"/>
              </w:rPr>
            </w:pPr>
            <w:r>
              <w:rPr>
                <w:rFonts w:cs="宋体"/>
                <w:b/>
                <w:bCs/>
                <w:sz w:val="22"/>
                <w:szCs w:val="22"/>
              </w:rPr>
              <w:t>项目名称：</w:t>
            </w:r>
          </w:p>
        </w:tc>
        <w:tc>
          <w:tcPr>
            <w:tcW w:w="3632" w:type="dxa"/>
            <w:gridSpan w:val="2"/>
            <w:tcBorders>
              <w:top w:val="single" w:color="auto" w:sz="4" w:space="0"/>
              <w:left w:val="nil"/>
              <w:bottom w:val="single" w:color="auto" w:sz="4" w:space="0"/>
              <w:right w:val="single" w:color="auto" w:sz="4" w:space="0"/>
            </w:tcBorders>
            <w:shd w:val="clear" w:color="auto" w:fill="auto"/>
            <w:noWrap/>
            <w:vAlign w:val="center"/>
          </w:tcPr>
          <w:p w14:paraId="0E035DEE">
            <w:pPr>
              <w:rPr>
                <w:rFonts w:hint="default" w:cs="宋体"/>
                <w:sz w:val="18"/>
                <w:szCs w:val="18"/>
              </w:rPr>
            </w:pPr>
            <w:r>
              <w:rPr>
                <w:rFonts w:cs="宋体"/>
                <w:sz w:val="18"/>
                <w:szCs w:val="18"/>
              </w:rPr>
              <w:t>石柱土家族自治县发展和改革委员会整体自评</w:t>
            </w:r>
          </w:p>
        </w:tc>
        <w:tc>
          <w:tcPr>
            <w:tcW w:w="1779" w:type="dxa"/>
            <w:tcBorders>
              <w:top w:val="nil"/>
              <w:left w:val="nil"/>
              <w:bottom w:val="single" w:color="auto" w:sz="4" w:space="0"/>
              <w:right w:val="single" w:color="auto" w:sz="4" w:space="0"/>
            </w:tcBorders>
            <w:shd w:val="clear" w:color="auto" w:fill="auto"/>
            <w:noWrap/>
            <w:vAlign w:val="center"/>
          </w:tcPr>
          <w:p w14:paraId="720C7797">
            <w:pPr>
              <w:jc w:val="right"/>
              <w:rPr>
                <w:rFonts w:hint="default" w:cs="宋体"/>
                <w:b/>
                <w:bCs/>
                <w:sz w:val="22"/>
                <w:szCs w:val="22"/>
              </w:rPr>
            </w:pPr>
            <w:r>
              <w:rPr>
                <w:rFonts w:cs="宋体"/>
                <w:b/>
                <w:bCs/>
                <w:sz w:val="22"/>
                <w:szCs w:val="22"/>
              </w:rPr>
              <w:t>项目编码：</w:t>
            </w:r>
          </w:p>
        </w:tc>
        <w:tc>
          <w:tcPr>
            <w:tcW w:w="2687" w:type="dxa"/>
            <w:gridSpan w:val="2"/>
            <w:tcBorders>
              <w:top w:val="single" w:color="auto" w:sz="4" w:space="0"/>
              <w:left w:val="nil"/>
              <w:bottom w:val="single" w:color="auto" w:sz="4" w:space="0"/>
              <w:right w:val="single" w:color="auto" w:sz="4" w:space="0"/>
            </w:tcBorders>
            <w:shd w:val="clear" w:color="auto" w:fill="auto"/>
            <w:noWrap/>
            <w:vAlign w:val="center"/>
          </w:tcPr>
          <w:p w14:paraId="65A1A927">
            <w:pPr>
              <w:rPr>
                <w:rFonts w:hint="default" w:cs="宋体"/>
                <w:sz w:val="20"/>
                <w:szCs w:val="20"/>
              </w:rPr>
            </w:pPr>
            <w:r>
              <w:rPr>
                <w:rFonts w:cs="宋体"/>
                <w:sz w:val="20"/>
                <w:szCs w:val="20"/>
              </w:rPr>
              <w:t>50024000023P000037</w:t>
            </w:r>
          </w:p>
        </w:tc>
        <w:tc>
          <w:tcPr>
            <w:tcW w:w="1655" w:type="dxa"/>
            <w:tcBorders>
              <w:top w:val="nil"/>
              <w:left w:val="nil"/>
              <w:bottom w:val="single" w:color="auto" w:sz="4" w:space="0"/>
              <w:right w:val="single" w:color="auto" w:sz="4" w:space="0"/>
            </w:tcBorders>
            <w:shd w:val="clear" w:color="auto" w:fill="auto"/>
            <w:noWrap/>
            <w:vAlign w:val="center"/>
          </w:tcPr>
          <w:p w14:paraId="064D2E5D">
            <w:pPr>
              <w:jc w:val="right"/>
              <w:rPr>
                <w:rFonts w:hint="default" w:cs="宋体"/>
                <w:b/>
                <w:bCs/>
                <w:sz w:val="22"/>
                <w:szCs w:val="22"/>
              </w:rPr>
            </w:pPr>
            <w:r>
              <w:rPr>
                <w:rFonts w:cs="宋体"/>
                <w:b/>
                <w:bCs/>
                <w:sz w:val="22"/>
                <w:szCs w:val="22"/>
              </w:rPr>
              <w:t>自评总分：</w:t>
            </w:r>
          </w:p>
        </w:tc>
        <w:tc>
          <w:tcPr>
            <w:tcW w:w="2064" w:type="dxa"/>
            <w:gridSpan w:val="2"/>
            <w:tcBorders>
              <w:top w:val="single" w:color="auto" w:sz="4" w:space="0"/>
              <w:left w:val="nil"/>
              <w:bottom w:val="single" w:color="auto" w:sz="4" w:space="0"/>
              <w:right w:val="single" w:color="auto" w:sz="4" w:space="0"/>
            </w:tcBorders>
            <w:shd w:val="clear" w:color="auto" w:fill="auto"/>
            <w:noWrap/>
            <w:vAlign w:val="center"/>
          </w:tcPr>
          <w:p w14:paraId="535BFD3D">
            <w:pPr>
              <w:ind w:firstLine="220" w:firstLineChars="100"/>
              <w:rPr>
                <w:rFonts w:hint="default" w:cs="宋体"/>
                <w:sz w:val="22"/>
                <w:szCs w:val="22"/>
              </w:rPr>
            </w:pPr>
            <w:r>
              <w:rPr>
                <w:rFonts w:cs="宋体"/>
                <w:sz w:val="22"/>
                <w:szCs w:val="22"/>
              </w:rPr>
              <w:t>96.00</w:t>
            </w:r>
          </w:p>
        </w:tc>
        <w:tc>
          <w:tcPr>
            <w:tcW w:w="1339" w:type="dxa"/>
            <w:tcBorders>
              <w:top w:val="nil"/>
              <w:left w:val="nil"/>
              <w:bottom w:val="single" w:color="auto" w:sz="4" w:space="0"/>
              <w:right w:val="single" w:color="auto" w:sz="4" w:space="0"/>
            </w:tcBorders>
            <w:shd w:val="clear" w:color="auto" w:fill="auto"/>
            <w:noWrap/>
            <w:vAlign w:val="center"/>
          </w:tcPr>
          <w:p w14:paraId="28442DEA">
            <w:pPr>
              <w:jc w:val="right"/>
              <w:rPr>
                <w:rFonts w:hint="default" w:cs="宋体"/>
                <w:b/>
                <w:bCs/>
                <w:sz w:val="22"/>
                <w:szCs w:val="22"/>
              </w:rPr>
            </w:pPr>
            <w:r>
              <w:rPr>
                <w:rFonts w:cs="宋体"/>
                <w:b/>
                <w:bCs/>
                <w:sz w:val="22"/>
                <w:szCs w:val="22"/>
              </w:rPr>
              <w:t>　</w:t>
            </w:r>
          </w:p>
        </w:tc>
        <w:tc>
          <w:tcPr>
            <w:tcW w:w="1533" w:type="dxa"/>
            <w:tcBorders>
              <w:top w:val="nil"/>
              <w:left w:val="nil"/>
              <w:bottom w:val="single" w:color="auto" w:sz="4" w:space="0"/>
              <w:right w:val="single" w:color="auto" w:sz="4" w:space="0"/>
            </w:tcBorders>
            <w:shd w:val="clear" w:color="auto" w:fill="auto"/>
            <w:vAlign w:val="center"/>
          </w:tcPr>
          <w:p w14:paraId="03314B0A">
            <w:pPr>
              <w:rPr>
                <w:rFonts w:hint="default" w:cs="宋体"/>
                <w:sz w:val="22"/>
                <w:szCs w:val="22"/>
              </w:rPr>
            </w:pPr>
            <w:r>
              <w:rPr>
                <w:rFonts w:cs="宋体"/>
                <w:sz w:val="22"/>
                <w:szCs w:val="22"/>
              </w:rPr>
              <w:t>　</w:t>
            </w:r>
          </w:p>
        </w:tc>
      </w:tr>
      <w:tr w14:paraId="477D1395">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33C8F625">
            <w:pPr>
              <w:rPr>
                <w:rFonts w:hint="default" w:cs="宋体"/>
                <w:b/>
                <w:bCs/>
                <w:sz w:val="22"/>
                <w:szCs w:val="22"/>
              </w:rPr>
            </w:pPr>
            <w:r>
              <w:rPr>
                <w:rFonts w:cs="宋体"/>
                <w:b/>
                <w:bCs/>
                <w:sz w:val="22"/>
                <w:szCs w:val="22"/>
              </w:rPr>
              <w:t>项目主管部门：</w:t>
            </w:r>
          </w:p>
        </w:tc>
        <w:tc>
          <w:tcPr>
            <w:tcW w:w="3632" w:type="dxa"/>
            <w:gridSpan w:val="2"/>
            <w:tcBorders>
              <w:top w:val="single" w:color="auto" w:sz="4" w:space="0"/>
              <w:left w:val="nil"/>
              <w:bottom w:val="single" w:color="auto" w:sz="4" w:space="0"/>
              <w:right w:val="single" w:color="auto" w:sz="4" w:space="0"/>
            </w:tcBorders>
            <w:shd w:val="clear" w:color="auto" w:fill="auto"/>
            <w:noWrap/>
            <w:vAlign w:val="center"/>
          </w:tcPr>
          <w:p w14:paraId="1AF6BEAB">
            <w:pPr>
              <w:rPr>
                <w:rFonts w:hint="default" w:cs="宋体"/>
                <w:sz w:val="18"/>
                <w:szCs w:val="18"/>
              </w:rPr>
            </w:pPr>
            <w:r>
              <w:rPr>
                <w:rFonts w:cs="宋体"/>
                <w:sz w:val="18"/>
                <w:szCs w:val="18"/>
              </w:rPr>
              <w:t>062-石柱土家族自治县发展和改革委员会</w:t>
            </w:r>
          </w:p>
        </w:tc>
        <w:tc>
          <w:tcPr>
            <w:tcW w:w="1779" w:type="dxa"/>
            <w:tcBorders>
              <w:top w:val="nil"/>
              <w:left w:val="nil"/>
              <w:bottom w:val="single" w:color="auto" w:sz="4" w:space="0"/>
              <w:right w:val="single" w:color="auto" w:sz="4" w:space="0"/>
            </w:tcBorders>
            <w:shd w:val="clear" w:color="auto" w:fill="auto"/>
            <w:noWrap/>
            <w:vAlign w:val="center"/>
          </w:tcPr>
          <w:p w14:paraId="3A1011AE">
            <w:pPr>
              <w:jc w:val="right"/>
              <w:rPr>
                <w:rFonts w:hint="default" w:cs="宋体"/>
                <w:b/>
                <w:bCs/>
                <w:sz w:val="22"/>
                <w:szCs w:val="22"/>
              </w:rPr>
            </w:pPr>
            <w:r>
              <w:rPr>
                <w:rFonts w:cs="宋体"/>
                <w:b/>
                <w:bCs/>
                <w:sz w:val="22"/>
                <w:szCs w:val="22"/>
              </w:rPr>
              <w:t>财政归口处室：</w:t>
            </w:r>
          </w:p>
        </w:tc>
        <w:tc>
          <w:tcPr>
            <w:tcW w:w="2687" w:type="dxa"/>
            <w:gridSpan w:val="2"/>
            <w:tcBorders>
              <w:top w:val="single" w:color="auto" w:sz="4" w:space="0"/>
              <w:left w:val="nil"/>
              <w:bottom w:val="single" w:color="auto" w:sz="4" w:space="0"/>
              <w:right w:val="single" w:color="auto" w:sz="4" w:space="0"/>
            </w:tcBorders>
            <w:shd w:val="clear" w:color="auto" w:fill="auto"/>
            <w:noWrap/>
            <w:vAlign w:val="center"/>
          </w:tcPr>
          <w:p w14:paraId="3784677E">
            <w:pPr>
              <w:rPr>
                <w:rFonts w:hint="default" w:cs="宋体"/>
                <w:sz w:val="20"/>
                <w:szCs w:val="20"/>
              </w:rPr>
            </w:pPr>
            <w:r>
              <w:rPr>
                <w:rFonts w:cs="宋体"/>
                <w:sz w:val="20"/>
                <w:szCs w:val="20"/>
              </w:rPr>
              <w:t>508-经济建设和产业发展科</w:t>
            </w:r>
          </w:p>
        </w:tc>
        <w:tc>
          <w:tcPr>
            <w:tcW w:w="1655" w:type="dxa"/>
            <w:tcBorders>
              <w:top w:val="nil"/>
              <w:left w:val="nil"/>
              <w:bottom w:val="single" w:color="auto" w:sz="4" w:space="0"/>
              <w:right w:val="single" w:color="auto" w:sz="4" w:space="0"/>
            </w:tcBorders>
            <w:shd w:val="clear" w:color="auto" w:fill="auto"/>
            <w:noWrap/>
            <w:vAlign w:val="center"/>
          </w:tcPr>
          <w:p w14:paraId="0E4AA391">
            <w:pPr>
              <w:jc w:val="right"/>
              <w:rPr>
                <w:rFonts w:hint="default" w:cs="宋体"/>
                <w:b/>
                <w:bCs/>
                <w:sz w:val="22"/>
                <w:szCs w:val="22"/>
              </w:rPr>
            </w:pPr>
            <w:r>
              <w:rPr>
                <w:rFonts w:cs="宋体"/>
                <w:b/>
                <w:bCs/>
                <w:sz w:val="22"/>
                <w:szCs w:val="22"/>
              </w:rPr>
              <w:t>部门联系人：</w:t>
            </w:r>
          </w:p>
        </w:tc>
        <w:tc>
          <w:tcPr>
            <w:tcW w:w="2064" w:type="dxa"/>
            <w:gridSpan w:val="2"/>
            <w:tcBorders>
              <w:top w:val="single" w:color="auto" w:sz="4" w:space="0"/>
              <w:left w:val="nil"/>
              <w:bottom w:val="single" w:color="auto" w:sz="4" w:space="0"/>
              <w:right w:val="single" w:color="auto" w:sz="4" w:space="0"/>
            </w:tcBorders>
            <w:shd w:val="clear" w:color="auto" w:fill="auto"/>
            <w:noWrap/>
            <w:vAlign w:val="center"/>
          </w:tcPr>
          <w:p w14:paraId="518A0852">
            <w:pPr>
              <w:ind w:firstLine="220" w:firstLineChars="100"/>
              <w:rPr>
                <w:rFonts w:hint="default" w:cs="宋体"/>
                <w:sz w:val="22"/>
                <w:szCs w:val="22"/>
              </w:rPr>
            </w:pPr>
            <w:r>
              <w:rPr>
                <w:rFonts w:cs="宋体"/>
                <w:sz w:val="22"/>
                <w:szCs w:val="22"/>
              </w:rPr>
              <w:t>张帆</w:t>
            </w:r>
          </w:p>
        </w:tc>
        <w:tc>
          <w:tcPr>
            <w:tcW w:w="1339" w:type="dxa"/>
            <w:tcBorders>
              <w:top w:val="nil"/>
              <w:left w:val="nil"/>
              <w:bottom w:val="single" w:color="auto" w:sz="4" w:space="0"/>
              <w:right w:val="single" w:color="auto" w:sz="4" w:space="0"/>
            </w:tcBorders>
            <w:shd w:val="clear" w:color="auto" w:fill="auto"/>
            <w:noWrap/>
            <w:vAlign w:val="center"/>
          </w:tcPr>
          <w:p w14:paraId="035FECD1">
            <w:pPr>
              <w:jc w:val="right"/>
              <w:rPr>
                <w:rFonts w:hint="default" w:cs="宋体"/>
                <w:b/>
                <w:bCs/>
                <w:sz w:val="22"/>
                <w:szCs w:val="22"/>
              </w:rPr>
            </w:pPr>
            <w:r>
              <w:rPr>
                <w:rFonts w:cs="宋体"/>
                <w:b/>
                <w:bCs/>
                <w:sz w:val="22"/>
                <w:szCs w:val="22"/>
              </w:rPr>
              <w:t>联系电话：</w:t>
            </w:r>
          </w:p>
        </w:tc>
        <w:tc>
          <w:tcPr>
            <w:tcW w:w="1533" w:type="dxa"/>
            <w:tcBorders>
              <w:top w:val="nil"/>
              <w:left w:val="nil"/>
              <w:bottom w:val="single" w:color="auto" w:sz="4" w:space="0"/>
              <w:right w:val="single" w:color="auto" w:sz="4" w:space="0"/>
            </w:tcBorders>
            <w:shd w:val="clear" w:color="auto" w:fill="auto"/>
            <w:vAlign w:val="center"/>
          </w:tcPr>
          <w:p w14:paraId="3D425C7B">
            <w:pPr>
              <w:rPr>
                <w:rFonts w:hint="default" w:cs="宋体"/>
                <w:sz w:val="22"/>
                <w:szCs w:val="22"/>
              </w:rPr>
            </w:pPr>
            <w:r>
              <w:rPr>
                <w:rFonts w:cs="宋体"/>
                <w:sz w:val="22"/>
                <w:szCs w:val="22"/>
              </w:rPr>
              <w:t>13896247127</w:t>
            </w:r>
          </w:p>
        </w:tc>
      </w:tr>
      <w:tr w14:paraId="6406ADDF">
        <w:tblPrEx>
          <w:tblCellMar>
            <w:top w:w="0" w:type="dxa"/>
            <w:left w:w="108" w:type="dxa"/>
            <w:bottom w:w="0" w:type="dxa"/>
            <w:right w:w="108" w:type="dxa"/>
          </w:tblCellMar>
        </w:tblPrEx>
        <w:trPr>
          <w:trHeight w:val="600" w:hRule="atLeast"/>
        </w:trPr>
        <w:tc>
          <w:tcPr>
            <w:tcW w:w="16791"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99BA8B9">
            <w:pPr>
              <w:jc w:val="center"/>
              <w:rPr>
                <w:rFonts w:hint="default" w:ascii="微软雅黑" w:hAnsi="微软雅黑" w:eastAsia="微软雅黑" w:cs="宋体"/>
                <w:b/>
                <w:bCs/>
                <w:sz w:val="28"/>
                <w:szCs w:val="28"/>
              </w:rPr>
            </w:pPr>
            <w:r>
              <w:rPr>
                <w:rFonts w:ascii="微软雅黑" w:hAnsi="微软雅黑" w:eastAsia="微软雅黑" w:cs="宋体"/>
                <w:b/>
                <w:bCs/>
                <w:sz w:val="28"/>
                <w:szCs w:val="28"/>
              </w:rPr>
              <w:t>资金情况</w:t>
            </w:r>
          </w:p>
        </w:tc>
      </w:tr>
      <w:tr w14:paraId="5C107B5B">
        <w:tblPrEx>
          <w:tblCellMar>
            <w:top w:w="0" w:type="dxa"/>
            <w:left w:w="108" w:type="dxa"/>
            <w:bottom w:w="0" w:type="dxa"/>
            <w:right w:w="108" w:type="dxa"/>
          </w:tblCellMar>
        </w:tblPrEx>
        <w:trPr>
          <w:trHeight w:val="499" w:hRule="atLeast"/>
        </w:trPr>
        <w:tc>
          <w:tcPr>
            <w:tcW w:w="3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E9C430">
            <w:pPr>
              <w:jc w:val="center"/>
              <w:rPr>
                <w:rFonts w:hint="default" w:cs="宋体"/>
                <w:sz w:val="22"/>
                <w:szCs w:val="22"/>
              </w:rPr>
            </w:pPr>
            <w:r>
              <w:rPr>
                <w:rFonts w:cs="宋体"/>
                <w:sz w:val="22"/>
                <w:szCs w:val="22"/>
              </w:rPr>
              <w:t>　</w:t>
            </w:r>
          </w:p>
        </w:tc>
        <w:tc>
          <w:tcPr>
            <w:tcW w:w="3595" w:type="dxa"/>
            <w:gridSpan w:val="2"/>
            <w:tcBorders>
              <w:top w:val="single" w:color="auto" w:sz="4" w:space="0"/>
              <w:left w:val="nil"/>
              <w:bottom w:val="single" w:color="auto" w:sz="4" w:space="0"/>
              <w:right w:val="single" w:color="auto" w:sz="4" w:space="0"/>
            </w:tcBorders>
            <w:shd w:val="clear" w:color="auto" w:fill="auto"/>
            <w:noWrap/>
            <w:vAlign w:val="center"/>
          </w:tcPr>
          <w:p w14:paraId="5D566E58">
            <w:pPr>
              <w:jc w:val="center"/>
              <w:rPr>
                <w:rFonts w:hint="default" w:cs="宋体"/>
                <w:b/>
                <w:bCs/>
                <w:sz w:val="22"/>
                <w:szCs w:val="22"/>
              </w:rPr>
            </w:pPr>
            <w:r>
              <w:rPr>
                <w:rFonts w:cs="宋体"/>
                <w:b/>
                <w:bCs/>
                <w:sz w:val="22"/>
                <w:szCs w:val="22"/>
              </w:rPr>
              <w:t>年初预算数</w:t>
            </w:r>
          </w:p>
        </w:tc>
        <w:tc>
          <w:tcPr>
            <w:tcW w:w="2687" w:type="dxa"/>
            <w:gridSpan w:val="2"/>
            <w:tcBorders>
              <w:top w:val="single" w:color="auto" w:sz="4" w:space="0"/>
              <w:left w:val="nil"/>
              <w:bottom w:val="single" w:color="auto" w:sz="4" w:space="0"/>
              <w:right w:val="single" w:color="auto" w:sz="4" w:space="0"/>
            </w:tcBorders>
            <w:shd w:val="clear" w:color="auto" w:fill="auto"/>
            <w:noWrap/>
            <w:vAlign w:val="center"/>
          </w:tcPr>
          <w:p w14:paraId="2412232B">
            <w:pPr>
              <w:jc w:val="center"/>
              <w:rPr>
                <w:rFonts w:hint="default" w:cs="宋体"/>
                <w:b/>
                <w:bCs/>
                <w:sz w:val="22"/>
                <w:szCs w:val="22"/>
              </w:rPr>
            </w:pPr>
            <w:r>
              <w:rPr>
                <w:rFonts w:cs="宋体"/>
                <w:b/>
                <w:bCs/>
                <w:sz w:val="22"/>
                <w:szCs w:val="22"/>
              </w:rPr>
              <w:t>全年（调整）预算数</w:t>
            </w:r>
          </w:p>
        </w:tc>
        <w:tc>
          <w:tcPr>
            <w:tcW w:w="2687" w:type="dxa"/>
            <w:gridSpan w:val="2"/>
            <w:tcBorders>
              <w:top w:val="single" w:color="auto" w:sz="4" w:space="0"/>
              <w:left w:val="nil"/>
              <w:bottom w:val="single" w:color="auto" w:sz="4" w:space="0"/>
              <w:right w:val="single" w:color="auto" w:sz="4" w:space="0"/>
            </w:tcBorders>
            <w:shd w:val="clear" w:color="auto" w:fill="auto"/>
            <w:noWrap/>
            <w:vAlign w:val="center"/>
          </w:tcPr>
          <w:p w14:paraId="3A2BBA20">
            <w:pPr>
              <w:jc w:val="center"/>
              <w:rPr>
                <w:rFonts w:hint="default" w:cs="宋体"/>
                <w:b/>
                <w:bCs/>
                <w:sz w:val="22"/>
                <w:szCs w:val="22"/>
              </w:rPr>
            </w:pPr>
            <w:r>
              <w:rPr>
                <w:rFonts w:cs="宋体"/>
                <w:b/>
                <w:bCs/>
                <w:sz w:val="22"/>
                <w:szCs w:val="22"/>
              </w:rPr>
              <w:t>全年执行数</w:t>
            </w:r>
          </w:p>
        </w:tc>
        <w:tc>
          <w:tcPr>
            <w:tcW w:w="1032" w:type="dxa"/>
            <w:tcBorders>
              <w:top w:val="nil"/>
              <w:left w:val="nil"/>
              <w:bottom w:val="single" w:color="auto" w:sz="4" w:space="0"/>
              <w:right w:val="single" w:color="auto" w:sz="4" w:space="0"/>
            </w:tcBorders>
            <w:shd w:val="clear" w:color="auto" w:fill="auto"/>
            <w:noWrap/>
            <w:vAlign w:val="center"/>
          </w:tcPr>
          <w:p w14:paraId="0C460541">
            <w:pPr>
              <w:jc w:val="center"/>
              <w:rPr>
                <w:rFonts w:hint="default" w:cs="宋体"/>
                <w:b/>
                <w:bCs/>
                <w:sz w:val="22"/>
                <w:szCs w:val="22"/>
              </w:rPr>
            </w:pPr>
            <w:r>
              <w:rPr>
                <w:rFonts w:cs="宋体"/>
                <w:b/>
                <w:bCs/>
                <w:sz w:val="22"/>
                <w:szCs w:val="22"/>
              </w:rPr>
              <w:t>执行率</w:t>
            </w:r>
          </w:p>
        </w:tc>
        <w:tc>
          <w:tcPr>
            <w:tcW w:w="1339" w:type="dxa"/>
            <w:tcBorders>
              <w:top w:val="nil"/>
              <w:left w:val="nil"/>
              <w:bottom w:val="single" w:color="auto" w:sz="4" w:space="0"/>
              <w:right w:val="single" w:color="auto" w:sz="4" w:space="0"/>
            </w:tcBorders>
            <w:shd w:val="clear" w:color="auto" w:fill="auto"/>
            <w:noWrap/>
            <w:vAlign w:val="center"/>
          </w:tcPr>
          <w:p w14:paraId="5A78F6FF">
            <w:pPr>
              <w:rPr>
                <w:rFonts w:hint="default" w:cs="宋体"/>
                <w:b/>
                <w:bCs/>
                <w:sz w:val="22"/>
                <w:szCs w:val="22"/>
              </w:rPr>
            </w:pPr>
            <w:r>
              <w:rPr>
                <w:rFonts w:cs="宋体"/>
                <w:b/>
                <w:bCs/>
                <w:sz w:val="22"/>
                <w:szCs w:val="22"/>
              </w:rPr>
              <w:t>执行率权重</w:t>
            </w:r>
          </w:p>
        </w:tc>
        <w:tc>
          <w:tcPr>
            <w:tcW w:w="1533" w:type="dxa"/>
            <w:tcBorders>
              <w:top w:val="nil"/>
              <w:left w:val="nil"/>
              <w:bottom w:val="single" w:color="auto" w:sz="4" w:space="0"/>
              <w:right w:val="single" w:color="auto" w:sz="4" w:space="0"/>
            </w:tcBorders>
            <w:shd w:val="clear" w:color="auto" w:fill="auto"/>
            <w:noWrap/>
            <w:vAlign w:val="center"/>
          </w:tcPr>
          <w:p w14:paraId="6636C815">
            <w:pPr>
              <w:jc w:val="center"/>
              <w:rPr>
                <w:rFonts w:hint="default" w:cs="宋体"/>
                <w:b/>
                <w:bCs/>
                <w:sz w:val="22"/>
                <w:szCs w:val="22"/>
              </w:rPr>
            </w:pPr>
            <w:r>
              <w:rPr>
                <w:rFonts w:cs="宋体"/>
                <w:b/>
                <w:bCs/>
                <w:sz w:val="22"/>
                <w:szCs w:val="22"/>
              </w:rPr>
              <w:t>执行率得分</w:t>
            </w:r>
          </w:p>
        </w:tc>
      </w:tr>
      <w:tr w14:paraId="654EFA5F">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nil"/>
            </w:tcBorders>
            <w:shd w:val="clear" w:color="auto" w:fill="auto"/>
            <w:vAlign w:val="center"/>
          </w:tcPr>
          <w:p w14:paraId="075A4A03">
            <w:pPr>
              <w:rPr>
                <w:rFonts w:hint="default" w:cs="宋体"/>
                <w:sz w:val="22"/>
                <w:szCs w:val="22"/>
              </w:rPr>
            </w:pPr>
            <w:r>
              <w:rPr>
                <w:rFonts w:cs="宋体"/>
                <w:sz w:val="22"/>
                <w:szCs w:val="22"/>
              </w:rPr>
              <w:t>年度总金额</w:t>
            </w:r>
          </w:p>
        </w:tc>
        <w:tc>
          <w:tcPr>
            <w:tcW w:w="1816" w:type="dxa"/>
            <w:tcBorders>
              <w:top w:val="nil"/>
              <w:left w:val="nil"/>
              <w:bottom w:val="single" w:color="auto" w:sz="4" w:space="0"/>
              <w:right w:val="single" w:color="auto" w:sz="4" w:space="0"/>
            </w:tcBorders>
            <w:shd w:val="clear" w:color="auto" w:fill="auto"/>
            <w:noWrap/>
            <w:vAlign w:val="center"/>
          </w:tcPr>
          <w:p w14:paraId="4CC37929">
            <w:pPr>
              <w:rPr>
                <w:rFonts w:hint="default" w:cs="宋体"/>
                <w:sz w:val="22"/>
                <w:szCs w:val="22"/>
              </w:rPr>
            </w:pPr>
            <w:r>
              <w:rPr>
                <w:rFonts w:cs="宋体"/>
                <w:sz w:val="22"/>
                <w:szCs w:val="22"/>
              </w:rPr>
              <w:t>　</w:t>
            </w:r>
          </w:p>
        </w:tc>
        <w:tc>
          <w:tcPr>
            <w:tcW w:w="3595" w:type="dxa"/>
            <w:gridSpan w:val="2"/>
            <w:tcBorders>
              <w:top w:val="single" w:color="auto" w:sz="4" w:space="0"/>
              <w:left w:val="nil"/>
              <w:bottom w:val="single" w:color="auto" w:sz="4" w:space="0"/>
              <w:right w:val="single" w:color="000000" w:sz="4" w:space="0"/>
            </w:tcBorders>
            <w:shd w:val="clear" w:color="auto" w:fill="auto"/>
            <w:noWrap/>
            <w:vAlign w:val="center"/>
          </w:tcPr>
          <w:p w14:paraId="426C8C91">
            <w:pPr>
              <w:jc w:val="center"/>
              <w:rPr>
                <w:rFonts w:hint="default" w:cs="宋体"/>
                <w:sz w:val="22"/>
                <w:szCs w:val="22"/>
              </w:rPr>
            </w:pPr>
            <w:r>
              <w:rPr>
                <w:rFonts w:cs="宋体"/>
                <w:sz w:val="22"/>
                <w:szCs w:val="22"/>
              </w:rPr>
              <w:t xml:space="preserve">78,744,106.47 </w:t>
            </w:r>
          </w:p>
        </w:tc>
        <w:tc>
          <w:tcPr>
            <w:tcW w:w="2687" w:type="dxa"/>
            <w:gridSpan w:val="2"/>
            <w:tcBorders>
              <w:top w:val="single" w:color="auto" w:sz="4" w:space="0"/>
              <w:left w:val="nil"/>
              <w:bottom w:val="single" w:color="auto" w:sz="4" w:space="0"/>
              <w:right w:val="single" w:color="000000" w:sz="4" w:space="0"/>
            </w:tcBorders>
            <w:shd w:val="clear" w:color="auto" w:fill="auto"/>
            <w:noWrap/>
            <w:vAlign w:val="center"/>
          </w:tcPr>
          <w:p w14:paraId="67357DE9">
            <w:pPr>
              <w:jc w:val="center"/>
              <w:rPr>
                <w:rFonts w:hint="default" w:cs="宋体"/>
                <w:sz w:val="22"/>
                <w:szCs w:val="22"/>
              </w:rPr>
            </w:pPr>
            <w:r>
              <w:rPr>
                <w:rFonts w:cs="宋体"/>
                <w:sz w:val="22"/>
                <w:szCs w:val="22"/>
              </w:rPr>
              <w:t xml:space="preserve">84,020,211.58 </w:t>
            </w:r>
          </w:p>
        </w:tc>
        <w:tc>
          <w:tcPr>
            <w:tcW w:w="2687" w:type="dxa"/>
            <w:gridSpan w:val="2"/>
            <w:tcBorders>
              <w:top w:val="single" w:color="auto" w:sz="4" w:space="0"/>
              <w:left w:val="nil"/>
              <w:bottom w:val="single" w:color="auto" w:sz="4" w:space="0"/>
              <w:right w:val="single" w:color="000000" w:sz="4" w:space="0"/>
            </w:tcBorders>
            <w:shd w:val="clear" w:color="auto" w:fill="auto"/>
            <w:noWrap/>
            <w:vAlign w:val="center"/>
          </w:tcPr>
          <w:p w14:paraId="59933186">
            <w:pPr>
              <w:jc w:val="center"/>
              <w:rPr>
                <w:rFonts w:hint="default" w:cs="宋体"/>
                <w:sz w:val="22"/>
                <w:szCs w:val="22"/>
              </w:rPr>
            </w:pPr>
            <w:r>
              <w:rPr>
                <w:rFonts w:cs="宋体"/>
                <w:sz w:val="22"/>
                <w:szCs w:val="22"/>
              </w:rPr>
              <w:t xml:space="preserve">50,442,636.67 </w:t>
            </w:r>
          </w:p>
        </w:tc>
        <w:tc>
          <w:tcPr>
            <w:tcW w:w="1032" w:type="dxa"/>
            <w:tcBorders>
              <w:top w:val="nil"/>
              <w:left w:val="nil"/>
              <w:bottom w:val="single" w:color="auto" w:sz="4" w:space="0"/>
              <w:right w:val="single" w:color="auto" w:sz="4" w:space="0"/>
            </w:tcBorders>
            <w:shd w:val="clear" w:color="auto" w:fill="auto"/>
            <w:noWrap/>
            <w:vAlign w:val="center"/>
          </w:tcPr>
          <w:p w14:paraId="35E1164F">
            <w:pPr>
              <w:rPr>
                <w:rFonts w:hint="default" w:cs="宋体"/>
                <w:sz w:val="22"/>
                <w:szCs w:val="22"/>
              </w:rPr>
            </w:pPr>
            <w:r>
              <w:rPr>
                <w:rFonts w:cs="宋体"/>
                <w:sz w:val="22"/>
                <w:szCs w:val="22"/>
              </w:rPr>
              <w:t>　</w:t>
            </w:r>
          </w:p>
        </w:tc>
        <w:tc>
          <w:tcPr>
            <w:tcW w:w="1339" w:type="dxa"/>
            <w:tcBorders>
              <w:top w:val="nil"/>
              <w:left w:val="nil"/>
              <w:bottom w:val="single" w:color="auto" w:sz="4" w:space="0"/>
              <w:right w:val="single" w:color="auto" w:sz="4" w:space="0"/>
            </w:tcBorders>
            <w:shd w:val="clear" w:color="auto" w:fill="auto"/>
            <w:noWrap/>
            <w:vAlign w:val="center"/>
          </w:tcPr>
          <w:p w14:paraId="5968F70E">
            <w:pPr>
              <w:rPr>
                <w:rFonts w:hint="default" w:cs="宋体"/>
                <w:sz w:val="22"/>
                <w:szCs w:val="22"/>
              </w:rPr>
            </w:pPr>
            <w:r>
              <w:rPr>
                <w:rFonts w:cs="宋体"/>
                <w:sz w:val="22"/>
                <w:szCs w:val="22"/>
              </w:rPr>
              <w:t>　</w:t>
            </w:r>
          </w:p>
        </w:tc>
        <w:tc>
          <w:tcPr>
            <w:tcW w:w="1533" w:type="dxa"/>
            <w:tcBorders>
              <w:top w:val="nil"/>
              <w:left w:val="nil"/>
              <w:bottom w:val="single" w:color="auto" w:sz="4" w:space="0"/>
              <w:right w:val="single" w:color="auto" w:sz="4" w:space="0"/>
            </w:tcBorders>
            <w:shd w:val="clear" w:color="auto" w:fill="auto"/>
            <w:noWrap/>
            <w:vAlign w:val="center"/>
          </w:tcPr>
          <w:p w14:paraId="52F40C24">
            <w:pPr>
              <w:ind w:firstLine="220" w:firstLineChars="100"/>
              <w:jc w:val="right"/>
              <w:rPr>
                <w:rFonts w:hint="default" w:cs="宋体"/>
                <w:sz w:val="22"/>
                <w:szCs w:val="22"/>
              </w:rPr>
            </w:pPr>
            <w:r>
              <w:rPr>
                <w:rFonts w:cs="宋体"/>
                <w:sz w:val="22"/>
                <w:szCs w:val="22"/>
              </w:rPr>
              <w:t>　</w:t>
            </w:r>
          </w:p>
        </w:tc>
      </w:tr>
      <w:tr w14:paraId="18E40212">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nil"/>
            </w:tcBorders>
            <w:shd w:val="clear" w:color="auto" w:fill="auto"/>
            <w:vAlign w:val="center"/>
          </w:tcPr>
          <w:p w14:paraId="45293212">
            <w:pPr>
              <w:rPr>
                <w:rFonts w:hint="default" w:cs="宋体"/>
                <w:sz w:val="22"/>
                <w:szCs w:val="22"/>
              </w:rPr>
            </w:pPr>
            <w:r>
              <w:rPr>
                <w:rFonts w:cs="宋体"/>
                <w:sz w:val="22"/>
                <w:szCs w:val="22"/>
              </w:rPr>
              <w:t>其中：财政拨款</w:t>
            </w:r>
          </w:p>
        </w:tc>
        <w:tc>
          <w:tcPr>
            <w:tcW w:w="1816" w:type="dxa"/>
            <w:tcBorders>
              <w:top w:val="nil"/>
              <w:left w:val="nil"/>
              <w:bottom w:val="single" w:color="auto" w:sz="4" w:space="0"/>
              <w:right w:val="single" w:color="auto" w:sz="4" w:space="0"/>
            </w:tcBorders>
            <w:shd w:val="clear" w:color="auto" w:fill="auto"/>
            <w:noWrap/>
            <w:vAlign w:val="center"/>
          </w:tcPr>
          <w:p w14:paraId="7F124759">
            <w:pPr>
              <w:rPr>
                <w:rFonts w:hint="default" w:cs="宋体"/>
                <w:sz w:val="22"/>
                <w:szCs w:val="22"/>
              </w:rPr>
            </w:pPr>
            <w:r>
              <w:rPr>
                <w:rFonts w:cs="宋体"/>
                <w:sz w:val="22"/>
                <w:szCs w:val="22"/>
              </w:rPr>
              <w:t>　</w:t>
            </w:r>
          </w:p>
        </w:tc>
        <w:tc>
          <w:tcPr>
            <w:tcW w:w="3595" w:type="dxa"/>
            <w:gridSpan w:val="2"/>
            <w:tcBorders>
              <w:top w:val="single" w:color="auto" w:sz="4" w:space="0"/>
              <w:left w:val="nil"/>
              <w:bottom w:val="single" w:color="auto" w:sz="4" w:space="0"/>
              <w:right w:val="single" w:color="000000" w:sz="4" w:space="0"/>
            </w:tcBorders>
            <w:shd w:val="clear" w:color="auto" w:fill="auto"/>
            <w:noWrap/>
            <w:vAlign w:val="center"/>
          </w:tcPr>
          <w:p w14:paraId="362198A8">
            <w:pPr>
              <w:jc w:val="center"/>
              <w:rPr>
                <w:rFonts w:hint="default" w:cs="宋体"/>
                <w:sz w:val="22"/>
                <w:szCs w:val="22"/>
              </w:rPr>
            </w:pPr>
            <w:r>
              <w:rPr>
                <w:rFonts w:cs="宋体"/>
                <w:sz w:val="22"/>
                <w:szCs w:val="22"/>
              </w:rPr>
              <w:t xml:space="preserve">78,744,106.47 </w:t>
            </w:r>
          </w:p>
        </w:tc>
        <w:tc>
          <w:tcPr>
            <w:tcW w:w="2687" w:type="dxa"/>
            <w:gridSpan w:val="2"/>
            <w:tcBorders>
              <w:top w:val="single" w:color="auto" w:sz="4" w:space="0"/>
              <w:left w:val="nil"/>
              <w:bottom w:val="single" w:color="auto" w:sz="4" w:space="0"/>
              <w:right w:val="single" w:color="000000" w:sz="4" w:space="0"/>
            </w:tcBorders>
            <w:shd w:val="clear" w:color="auto" w:fill="auto"/>
            <w:noWrap/>
            <w:vAlign w:val="center"/>
          </w:tcPr>
          <w:p w14:paraId="4C39460F">
            <w:pPr>
              <w:jc w:val="center"/>
              <w:rPr>
                <w:rFonts w:hint="default" w:cs="宋体"/>
                <w:sz w:val="22"/>
                <w:szCs w:val="22"/>
              </w:rPr>
            </w:pPr>
            <w:r>
              <w:rPr>
                <w:rFonts w:cs="宋体"/>
                <w:sz w:val="22"/>
                <w:szCs w:val="22"/>
              </w:rPr>
              <w:t xml:space="preserve">84,020,211.58 </w:t>
            </w:r>
          </w:p>
        </w:tc>
        <w:tc>
          <w:tcPr>
            <w:tcW w:w="2687" w:type="dxa"/>
            <w:gridSpan w:val="2"/>
            <w:tcBorders>
              <w:top w:val="single" w:color="auto" w:sz="4" w:space="0"/>
              <w:left w:val="nil"/>
              <w:bottom w:val="single" w:color="auto" w:sz="4" w:space="0"/>
              <w:right w:val="single" w:color="000000" w:sz="4" w:space="0"/>
            </w:tcBorders>
            <w:shd w:val="clear" w:color="auto" w:fill="auto"/>
            <w:noWrap/>
            <w:vAlign w:val="center"/>
          </w:tcPr>
          <w:p w14:paraId="570EA9FE">
            <w:pPr>
              <w:jc w:val="center"/>
              <w:rPr>
                <w:rFonts w:hint="default" w:cs="宋体"/>
                <w:sz w:val="22"/>
                <w:szCs w:val="22"/>
              </w:rPr>
            </w:pPr>
            <w:r>
              <w:rPr>
                <w:rFonts w:cs="宋体"/>
                <w:sz w:val="22"/>
                <w:szCs w:val="22"/>
              </w:rPr>
              <w:t xml:space="preserve">50,442,636.67 </w:t>
            </w:r>
          </w:p>
        </w:tc>
        <w:tc>
          <w:tcPr>
            <w:tcW w:w="1032" w:type="dxa"/>
            <w:tcBorders>
              <w:top w:val="nil"/>
              <w:left w:val="nil"/>
              <w:bottom w:val="single" w:color="auto" w:sz="4" w:space="0"/>
              <w:right w:val="single" w:color="auto" w:sz="4" w:space="0"/>
            </w:tcBorders>
            <w:shd w:val="clear" w:color="auto" w:fill="auto"/>
            <w:noWrap/>
            <w:vAlign w:val="center"/>
          </w:tcPr>
          <w:p w14:paraId="4C3FCA43">
            <w:pPr>
              <w:rPr>
                <w:rFonts w:hint="default" w:cs="宋体"/>
                <w:sz w:val="22"/>
                <w:szCs w:val="22"/>
              </w:rPr>
            </w:pPr>
            <w:r>
              <w:rPr>
                <w:rFonts w:cs="宋体"/>
                <w:sz w:val="22"/>
                <w:szCs w:val="22"/>
              </w:rPr>
              <w:t>60.03</w:t>
            </w:r>
          </w:p>
        </w:tc>
        <w:tc>
          <w:tcPr>
            <w:tcW w:w="1339" w:type="dxa"/>
            <w:tcBorders>
              <w:top w:val="nil"/>
              <w:left w:val="nil"/>
              <w:bottom w:val="single" w:color="auto" w:sz="4" w:space="0"/>
              <w:right w:val="single" w:color="auto" w:sz="4" w:space="0"/>
            </w:tcBorders>
            <w:shd w:val="clear" w:color="auto" w:fill="auto"/>
            <w:noWrap/>
            <w:vAlign w:val="center"/>
          </w:tcPr>
          <w:p w14:paraId="271CFDF4">
            <w:pPr>
              <w:rPr>
                <w:rFonts w:hint="default" w:cs="宋体"/>
                <w:sz w:val="22"/>
                <w:szCs w:val="22"/>
              </w:rPr>
            </w:pPr>
            <w:r>
              <w:rPr>
                <w:rFonts w:cs="宋体"/>
                <w:sz w:val="22"/>
                <w:szCs w:val="22"/>
              </w:rPr>
              <w:t>10.00</w:t>
            </w:r>
          </w:p>
        </w:tc>
        <w:tc>
          <w:tcPr>
            <w:tcW w:w="1533" w:type="dxa"/>
            <w:tcBorders>
              <w:top w:val="nil"/>
              <w:left w:val="nil"/>
              <w:bottom w:val="single" w:color="auto" w:sz="4" w:space="0"/>
              <w:right w:val="single" w:color="auto" w:sz="4" w:space="0"/>
            </w:tcBorders>
            <w:shd w:val="clear" w:color="auto" w:fill="auto"/>
            <w:noWrap/>
            <w:vAlign w:val="center"/>
          </w:tcPr>
          <w:p w14:paraId="13DB7359">
            <w:pPr>
              <w:ind w:firstLine="220" w:firstLineChars="100"/>
              <w:rPr>
                <w:rFonts w:hint="default" w:cs="宋体"/>
                <w:sz w:val="22"/>
                <w:szCs w:val="22"/>
              </w:rPr>
            </w:pPr>
            <w:r>
              <w:rPr>
                <w:rFonts w:cs="宋体"/>
                <w:sz w:val="22"/>
                <w:szCs w:val="22"/>
              </w:rPr>
              <w:t xml:space="preserve">6.00 </w:t>
            </w:r>
          </w:p>
        </w:tc>
      </w:tr>
      <w:tr w14:paraId="721569A5">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nil"/>
            </w:tcBorders>
            <w:shd w:val="clear" w:color="auto" w:fill="auto"/>
            <w:vAlign w:val="center"/>
          </w:tcPr>
          <w:p w14:paraId="661E3872">
            <w:pPr>
              <w:rPr>
                <w:rFonts w:hint="default" w:cs="宋体"/>
                <w:sz w:val="22"/>
                <w:szCs w:val="22"/>
              </w:rPr>
            </w:pPr>
            <w:r>
              <w:rPr>
                <w:rFonts w:cs="宋体"/>
                <w:sz w:val="22"/>
                <w:szCs w:val="22"/>
              </w:rPr>
              <w:t>一般公共预算</w:t>
            </w:r>
          </w:p>
        </w:tc>
        <w:tc>
          <w:tcPr>
            <w:tcW w:w="1816" w:type="dxa"/>
            <w:tcBorders>
              <w:top w:val="nil"/>
              <w:left w:val="nil"/>
              <w:bottom w:val="single" w:color="auto" w:sz="4" w:space="0"/>
              <w:right w:val="single" w:color="auto" w:sz="4" w:space="0"/>
            </w:tcBorders>
            <w:shd w:val="clear" w:color="auto" w:fill="auto"/>
            <w:noWrap/>
            <w:vAlign w:val="center"/>
          </w:tcPr>
          <w:p w14:paraId="561B20D2">
            <w:pPr>
              <w:rPr>
                <w:rFonts w:hint="default" w:cs="宋体"/>
                <w:sz w:val="22"/>
                <w:szCs w:val="22"/>
              </w:rPr>
            </w:pPr>
            <w:r>
              <w:rPr>
                <w:rFonts w:cs="宋体"/>
                <w:sz w:val="22"/>
                <w:szCs w:val="22"/>
              </w:rPr>
              <w:t>　</w:t>
            </w:r>
          </w:p>
        </w:tc>
        <w:tc>
          <w:tcPr>
            <w:tcW w:w="3595" w:type="dxa"/>
            <w:gridSpan w:val="2"/>
            <w:tcBorders>
              <w:top w:val="single" w:color="auto" w:sz="4" w:space="0"/>
              <w:left w:val="nil"/>
              <w:bottom w:val="single" w:color="auto" w:sz="4" w:space="0"/>
              <w:right w:val="single" w:color="000000" w:sz="4" w:space="0"/>
            </w:tcBorders>
            <w:shd w:val="clear" w:color="auto" w:fill="auto"/>
            <w:noWrap/>
            <w:vAlign w:val="center"/>
          </w:tcPr>
          <w:p w14:paraId="66135724">
            <w:pPr>
              <w:jc w:val="center"/>
              <w:rPr>
                <w:rFonts w:hint="default" w:cs="宋体"/>
                <w:sz w:val="22"/>
                <w:szCs w:val="22"/>
              </w:rPr>
            </w:pPr>
            <w:r>
              <w:rPr>
                <w:rFonts w:cs="宋体"/>
                <w:sz w:val="22"/>
                <w:szCs w:val="22"/>
              </w:rPr>
              <w:t xml:space="preserve">78,744,106.47 </w:t>
            </w:r>
          </w:p>
        </w:tc>
        <w:tc>
          <w:tcPr>
            <w:tcW w:w="2687" w:type="dxa"/>
            <w:gridSpan w:val="2"/>
            <w:tcBorders>
              <w:top w:val="single" w:color="auto" w:sz="4" w:space="0"/>
              <w:left w:val="nil"/>
              <w:bottom w:val="single" w:color="auto" w:sz="4" w:space="0"/>
              <w:right w:val="single" w:color="000000" w:sz="4" w:space="0"/>
            </w:tcBorders>
            <w:shd w:val="clear" w:color="auto" w:fill="auto"/>
            <w:noWrap/>
            <w:vAlign w:val="center"/>
          </w:tcPr>
          <w:p w14:paraId="7FDB982F">
            <w:pPr>
              <w:jc w:val="center"/>
              <w:rPr>
                <w:rFonts w:hint="default" w:cs="宋体"/>
                <w:sz w:val="22"/>
                <w:szCs w:val="22"/>
              </w:rPr>
            </w:pPr>
            <w:r>
              <w:rPr>
                <w:rFonts w:cs="宋体"/>
                <w:sz w:val="22"/>
                <w:szCs w:val="22"/>
              </w:rPr>
              <w:t xml:space="preserve">84,020,211.58 </w:t>
            </w:r>
          </w:p>
        </w:tc>
        <w:tc>
          <w:tcPr>
            <w:tcW w:w="2687" w:type="dxa"/>
            <w:gridSpan w:val="2"/>
            <w:tcBorders>
              <w:top w:val="single" w:color="auto" w:sz="4" w:space="0"/>
              <w:left w:val="nil"/>
              <w:bottom w:val="single" w:color="auto" w:sz="4" w:space="0"/>
              <w:right w:val="single" w:color="000000" w:sz="4" w:space="0"/>
            </w:tcBorders>
            <w:shd w:val="clear" w:color="auto" w:fill="auto"/>
            <w:noWrap/>
            <w:vAlign w:val="center"/>
          </w:tcPr>
          <w:p w14:paraId="522CA846">
            <w:pPr>
              <w:jc w:val="center"/>
              <w:rPr>
                <w:rFonts w:hint="default" w:cs="宋体"/>
                <w:sz w:val="22"/>
                <w:szCs w:val="22"/>
              </w:rPr>
            </w:pPr>
            <w:r>
              <w:rPr>
                <w:rFonts w:cs="宋体"/>
                <w:sz w:val="22"/>
                <w:szCs w:val="22"/>
              </w:rPr>
              <w:t xml:space="preserve">50,442,636.67 </w:t>
            </w:r>
          </w:p>
        </w:tc>
        <w:tc>
          <w:tcPr>
            <w:tcW w:w="1032" w:type="dxa"/>
            <w:tcBorders>
              <w:top w:val="nil"/>
              <w:left w:val="nil"/>
              <w:bottom w:val="single" w:color="auto" w:sz="4" w:space="0"/>
              <w:right w:val="single" w:color="auto" w:sz="4" w:space="0"/>
            </w:tcBorders>
            <w:shd w:val="clear" w:color="auto" w:fill="auto"/>
            <w:noWrap/>
            <w:vAlign w:val="center"/>
          </w:tcPr>
          <w:p w14:paraId="56A4938D">
            <w:pPr>
              <w:rPr>
                <w:rFonts w:hint="default" w:cs="宋体"/>
                <w:sz w:val="22"/>
                <w:szCs w:val="22"/>
              </w:rPr>
            </w:pPr>
            <w:r>
              <w:rPr>
                <w:rFonts w:cs="宋体"/>
                <w:sz w:val="22"/>
                <w:szCs w:val="22"/>
              </w:rPr>
              <w:t>58.23</w:t>
            </w:r>
          </w:p>
        </w:tc>
        <w:tc>
          <w:tcPr>
            <w:tcW w:w="1339" w:type="dxa"/>
            <w:tcBorders>
              <w:top w:val="nil"/>
              <w:left w:val="nil"/>
              <w:bottom w:val="single" w:color="auto" w:sz="4" w:space="0"/>
              <w:right w:val="single" w:color="auto" w:sz="4" w:space="0"/>
            </w:tcBorders>
            <w:shd w:val="clear" w:color="auto" w:fill="auto"/>
            <w:noWrap/>
            <w:vAlign w:val="center"/>
          </w:tcPr>
          <w:p w14:paraId="56055B0E">
            <w:pPr>
              <w:rPr>
                <w:rFonts w:hint="default" w:cs="宋体"/>
                <w:sz w:val="22"/>
                <w:szCs w:val="22"/>
              </w:rPr>
            </w:pPr>
            <w:r>
              <w:rPr>
                <w:rFonts w:cs="宋体"/>
                <w:sz w:val="22"/>
                <w:szCs w:val="22"/>
              </w:rPr>
              <w:t>　</w:t>
            </w:r>
          </w:p>
        </w:tc>
        <w:tc>
          <w:tcPr>
            <w:tcW w:w="1533" w:type="dxa"/>
            <w:tcBorders>
              <w:top w:val="nil"/>
              <w:left w:val="nil"/>
              <w:bottom w:val="single" w:color="auto" w:sz="4" w:space="0"/>
              <w:right w:val="single" w:color="auto" w:sz="4" w:space="0"/>
            </w:tcBorders>
            <w:shd w:val="clear" w:color="auto" w:fill="auto"/>
            <w:noWrap/>
            <w:vAlign w:val="center"/>
          </w:tcPr>
          <w:p w14:paraId="6E16FE16">
            <w:pPr>
              <w:ind w:firstLine="220" w:firstLineChars="100"/>
              <w:rPr>
                <w:rFonts w:hint="default" w:cs="宋体"/>
                <w:sz w:val="22"/>
                <w:szCs w:val="22"/>
              </w:rPr>
            </w:pPr>
            <w:r>
              <w:rPr>
                <w:rFonts w:cs="宋体"/>
                <w:sz w:val="22"/>
                <w:szCs w:val="22"/>
              </w:rPr>
              <w:t>　</w:t>
            </w:r>
          </w:p>
        </w:tc>
      </w:tr>
      <w:tr w14:paraId="4B519565">
        <w:tblPrEx>
          <w:tblCellMar>
            <w:top w:w="0" w:type="dxa"/>
            <w:left w:w="108" w:type="dxa"/>
            <w:bottom w:w="0" w:type="dxa"/>
            <w:right w:w="108" w:type="dxa"/>
          </w:tblCellMar>
        </w:tblPrEx>
        <w:trPr>
          <w:trHeight w:val="600" w:hRule="atLeast"/>
        </w:trPr>
        <w:tc>
          <w:tcPr>
            <w:tcW w:w="16791"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62981E6">
            <w:pPr>
              <w:jc w:val="center"/>
              <w:rPr>
                <w:rFonts w:hint="default" w:ascii="微软雅黑" w:hAnsi="微软雅黑" w:eastAsia="微软雅黑" w:cs="宋体"/>
                <w:b/>
                <w:bCs/>
                <w:sz w:val="28"/>
                <w:szCs w:val="28"/>
              </w:rPr>
            </w:pPr>
            <w:r>
              <w:rPr>
                <w:rFonts w:ascii="微软雅黑" w:hAnsi="微软雅黑" w:eastAsia="微软雅黑" w:cs="宋体"/>
                <w:b/>
                <w:bCs/>
                <w:sz w:val="28"/>
                <w:szCs w:val="28"/>
              </w:rPr>
              <w:t>绩效目标</w:t>
            </w:r>
          </w:p>
        </w:tc>
      </w:tr>
      <w:tr w14:paraId="7EB836C8">
        <w:tblPrEx>
          <w:tblCellMar>
            <w:top w:w="0" w:type="dxa"/>
            <w:left w:w="108" w:type="dxa"/>
            <w:bottom w:w="0" w:type="dxa"/>
            <w:right w:w="108" w:type="dxa"/>
          </w:tblCellMar>
        </w:tblPrEx>
        <w:trPr>
          <w:trHeight w:val="499" w:hRule="atLeast"/>
        </w:trPr>
        <w:tc>
          <w:tcPr>
            <w:tcW w:w="751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81D671">
            <w:pPr>
              <w:jc w:val="center"/>
              <w:rPr>
                <w:rFonts w:hint="default" w:cs="宋体"/>
                <w:b/>
                <w:bCs/>
                <w:sz w:val="22"/>
                <w:szCs w:val="22"/>
              </w:rPr>
            </w:pPr>
            <w:r>
              <w:rPr>
                <w:rFonts w:cs="宋体"/>
                <w:b/>
                <w:bCs/>
                <w:sz w:val="22"/>
                <w:szCs w:val="22"/>
              </w:rPr>
              <w:t>年初绩效目标</w:t>
            </w:r>
          </w:p>
        </w:tc>
        <w:tc>
          <w:tcPr>
            <w:tcW w:w="5374" w:type="dxa"/>
            <w:gridSpan w:val="4"/>
            <w:tcBorders>
              <w:top w:val="single" w:color="auto" w:sz="4" w:space="0"/>
              <w:left w:val="nil"/>
              <w:bottom w:val="single" w:color="auto" w:sz="4" w:space="0"/>
              <w:right w:val="single" w:color="auto" w:sz="4" w:space="0"/>
            </w:tcBorders>
            <w:shd w:val="clear" w:color="auto" w:fill="auto"/>
            <w:noWrap/>
            <w:vAlign w:val="center"/>
          </w:tcPr>
          <w:p w14:paraId="67569AC5">
            <w:pPr>
              <w:jc w:val="center"/>
              <w:rPr>
                <w:rFonts w:hint="default" w:cs="宋体"/>
                <w:b/>
                <w:bCs/>
                <w:sz w:val="22"/>
                <w:szCs w:val="22"/>
              </w:rPr>
            </w:pPr>
            <w:r>
              <w:rPr>
                <w:rFonts w:cs="宋体"/>
                <w:b/>
                <w:bCs/>
                <w:sz w:val="22"/>
                <w:szCs w:val="22"/>
              </w:rPr>
              <w:t>全年（调整）绩效目标</w:t>
            </w:r>
          </w:p>
        </w:tc>
        <w:tc>
          <w:tcPr>
            <w:tcW w:w="3904" w:type="dxa"/>
            <w:gridSpan w:val="3"/>
            <w:tcBorders>
              <w:top w:val="single" w:color="auto" w:sz="4" w:space="0"/>
              <w:left w:val="nil"/>
              <w:bottom w:val="single" w:color="auto" w:sz="4" w:space="0"/>
              <w:right w:val="single" w:color="auto" w:sz="4" w:space="0"/>
            </w:tcBorders>
            <w:shd w:val="clear" w:color="auto" w:fill="auto"/>
            <w:noWrap/>
            <w:vAlign w:val="center"/>
          </w:tcPr>
          <w:p w14:paraId="179EF859">
            <w:pPr>
              <w:jc w:val="center"/>
              <w:rPr>
                <w:rFonts w:hint="default" w:cs="宋体"/>
                <w:b/>
                <w:bCs/>
                <w:sz w:val="22"/>
                <w:szCs w:val="22"/>
              </w:rPr>
            </w:pPr>
            <w:r>
              <w:rPr>
                <w:rFonts w:cs="宋体"/>
                <w:b/>
                <w:bCs/>
                <w:sz w:val="22"/>
                <w:szCs w:val="22"/>
              </w:rPr>
              <w:t>全年目标实际完成情况</w:t>
            </w:r>
          </w:p>
        </w:tc>
      </w:tr>
      <w:tr w14:paraId="31128C30">
        <w:tblPrEx>
          <w:tblCellMar>
            <w:top w:w="0" w:type="dxa"/>
            <w:left w:w="108" w:type="dxa"/>
            <w:bottom w:w="0" w:type="dxa"/>
            <w:right w:w="108" w:type="dxa"/>
          </w:tblCellMar>
        </w:tblPrEx>
        <w:trPr>
          <w:trHeight w:val="1602" w:hRule="atLeast"/>
        </w:trPr>
        <w:tc>
          <w:tcPr>
            <w:tcW w:w="7513" w:type="dxa"/>
            <w:gridSpan w:val="4"/>
            <w:tcBorders>
              <w:top w:val="single" w:color="auto" w:sz="4" w:space="0"/>
              <w:left w:val="single" w:color="auto" w:sz="4" w:space="0"/>
              <w:bottom w:val="single" w:color="auto" w:sz="4" w:space="0"/>
              <w:right w:val="single" w:color="auto" w:sz="4" w:space="0"/>
            </w:tcBorders>
            <w:shd w:val="clear" w:color="auto" w:fill="auto"/>
          </w:tcPr>
          <w:p w14:paraId="1F209172">
            <w:pPr>
              <w:rPr>
                <w:rFonts w:hint="default" w:cs="宋体"/>
                <w:sz w:val="22"/>
                <w:szCs w:val="22"/>
              </w:rPr>
            </w:pPr>
            <w:r>
              <w:rPr>
                <w:rFonts w:cs="宋体"/>
                <w:sz w:val="22"/>
                <w:szCs w:val="22"/>
              </w:rPr>
              <w:t xml:space="preserve"> 加快重大项目建设，持续优化营商环境，保障粮油安全和物价稳定，加强招投标监督，推动以康养经济为重点在县域经济高质量发展、社会大局和谐稳定。 </w:t>
            </w:r>
          </w:p>
        </w:tc>
        <w:tc>
          <w:tcPr>
            <w:tcW w:w="5374" w:type="dxa"/>
            <w:gridSpan w:val="4"/>
            <w:tcBorders>
              <w:top w:val="single" w:color="auto" w:sz="4" w:space="0"/>
              <w:left w:val="nil"/>
              <w:bottom w:val="single" w:color="auto" w:sz="4" w:space="0"/>
              <w:right w:val="single" w:color="auto" w:sz="4" w:space="0"/>
            </w:tcBorders>
            <w:shd w:val="clear" w:color="auto" w:fill="auto"/>
          </w:tcPr>
          <w:p w14:paraId="77D117CB">
            <w:pPr>
              <w:rPr>
                <w:rFonts w:hint="default" w:cs="宋体"/>
                <w:sz w:val="22"/>
                <w:szCs w:val="22"/>
              </w:rPr>
            </w:pPr>
            <w:r>
              <w:rPr>
                <w:rFonts w:cs="宋体"/>
                <w:sz w:val="22"/>
                <w:szCs w:val="22"/>
              </w:rPr>
              <w:t>　</w:t>
            </w:r>
          </w:p>
        </w:tc>
        <w:tc>
          <w:tcPr>
            <w:tcW w:w="3904" w:type="dxa"/>
            <w:gridSpan w:val="3"/>
            <w:tcBorders>
              <w:top w:val="single" w:color="auto" w:sz="4" w:space="0"/>
              <w:left w:val="nil"/>
              <w:bottom w:val="single" w:color="auto" w:sz="4" w:space="0"/>
              <w:right w:val="single" w:color="auto" w:sz="4" w:space="0"/>
            </w:tcBorders>
            <w:shd w:val="clear" w:color="auto" w:fill="auto"/>
          </w:tcPr>
          <w:p w14:paraId="1051C35D">
            <w:pPr>
              <w:rPr>
                <w:rFonts w:hint="default" w:cs="宋体"/>
                <w:sz w:val="22"/>
                <w:szCs w:val="22"/>
              </w:rPr>
            </w:pPr>
            <w:r>
              <w:rPr>
                <w:rFonts w:cs="宋体"/>
                <w:sz w:val="22"/>
                <w:szCs w:val="22"/>
              </w:rPr>
              <w:t xml:space="preserve"> 加快重大项目建设，持续优化营商环境，保障粮油安全和物价稳定，加强招投标监督，推动以康养经济为重点在县域经济高质量发展、社会大局和谐稳定。 </w:t>
            </w:r>
          </w:p>
        </w:tc>
      </w:tr>
      <w:tr w14:paraId="27A06A6C">
        <w:tblPrEx>
          <w:tblCellMar>
            <w:top w:w="0" w:type="dxa"/>
            <w:left w:w="108" w:type="dxa"/>
            <w:bottom w:w="0" w:type="dxa"/>
            <w:right w:w="108" w:type="dxa"/>
          </w:tblCellMar>
        </w:tblPrEx>
        <w:trPr>
          <w:trHeight w:val="600" w:hRule="atLeast"/>
        </w:trPr>
        <w:tc>
          <w:tcPr>
            <w:tcW w:w="16791"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390960C">
            <w:pPr>
              <w:jc w:val="center"/>
              <w:rPr>
                <w:rFonts w:hint="default" w:ascii="微软雅黑" w:hAnsi="微软雅黑" w:eastAsia="微软雅黑" w:cs="宋体"/>
                <w:b/>
                <w:bCs/>
                <w:sz w:val="28"/>
                <w:szCs w:val="28"/>
              </w:rPr>
            </w:pPr>
            <w:r>
              <w:rPr>
                <w:rFonts w:ascii="微软雅黑" w:hAnsi="微软雅黑" w:eastAsia="微软雅黑" w:cs="宋体"/>
                <w:b/>
                <w:bCs/>
                <w:sz w:val="28"/>
                <w:szCs w:val="28"/>
              </w:rPr>
              <w:t>绩效指标</w:t>
            </w:r>
          </w:p>
        </w:tc>
      </w:tr>
      <w:tr w14:paraId="40D21797">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1C498AD7">
            <w:pPr>
              <w:jc w:val="center"/>
              <w:rPr>
                <w:rFonts w:hint="default" w:cs="宋体"/>
                <w:b/>
                <w:bCs/>
                <w:sz w:val="22"/>
                <w:szCs w:val="22"/>
              </w:rPr>
            </w:pPr>
            <w:r>
              <w:rPr>
                <w:rFonts w:cs="宋体"/>
                <w:b/>
                <w:bCs/>
                <w:sz w:val="22"/>
                <w:szCs w:val="22"/>
              </w:rPr>
              <w:t>指标名称</w:t>
            </w:r>
          </w:p>
        </w:tc>
        <w:tc>
          <w:tcPr>
            <w:tcW w:w="1816" w:type="dxa"/>
            <w:tcBorders>
              <w:top w:val="nil"/>
              <w:left w:val="nil"/>
              <w:bottom w:val="single" w:color="auto" w:sz="4" w:space="0"/>
              <w:right w:val="single" w:color="auto" w:sz="4" w:space="0"/>
            </w:tcBorders>
            <w:shd w:val="clear" w:color="auto" w:fill="auto"/>
            <w:noWrap/>
            <w:vAlign w:val="center"/>
          </w:tcPr>
          <w:p w14:paraId="280D62F1">
            <w:pPr>
              <w:jc w:val="center"/>
              <w:rPr>
                <w:rFonts w:hint="default" w:cs="宋体"/>
                <w:b/>
                <w:bCs/>
                <w:sz w:val="22"/>
                <w:szCs w:val="22"/>
              </w:rPr>
            </w:pPr>
            <w:r>
              <w:rPr>
                <w:rFonts w:cs="宋体"/>
                <w:b/>
                <w:bCs/>
                <w:sz w:val="22"/>
                <w:szCs w:val="22"/>
              </w:rPr>
              <w:t>计量单位</w:t>
            </w:r>
          </w:p>
        </w:tc>
        <w:tc>
          <w:tcPr>
            <w:tcW w:w="1816" w:type="dxa"/>
            <w:tcBorders>
              <w:top w:val="nil"/>
              <w:left w:val="nil"/>
              <w:bottom w:val="single" w:color="auto" w:sz="4" w:space="0"/>
              <w:right w:val="single" w:color="auto" w:sz="4" w:space="0"/>
            </w:tcBorders>
            <w:shd w:val="clear" w:color="auto" w:fill="auto"/>
            <w:noWrap/>
            <w:vAlign w:val="center"/>
          </w:tcPr>
          <w:p w14:paraId="6C8D4826">
            <w:pPr>
              <w:jc w:val="center"/>
              <w:rPr>
                <w:rFonts w:hint="default" w:cs="宋体"/>
                <w:b/>
                <w:bCs/>
                <w:sz w:val="22"/>
                <w:szCs w:val="22"/>
              </w:rPr>
            </w:pPr>
            <w:r>
              <w:rPr>
                <w:rFonts w:cs="宋体"/>
                <w:b/>
                <w:bCs/>
                <w:sz w:val="22"/>
                <w:szCs w:val="22"/>
              </w:rPr>
              <w:t>指标性质</w:t>
            </w:r>
          </w:p>
        </w:tc>
        <w:tc>
          <w:tcPr>
            <w:tcW w:w="1779" w:type="dxa"/>
            <w:tcBorders>
              <w:top w:val="nil"/>
              <w:left w:val="nil"/>
              <w:bottom w:val="single" w:color="auto" w:sz="4" w:space="0"/>
              <w:right w:val="single" w:color="auto" w:sz="4" w:space="0"/>
            </w:tcBorders>
            <w:shd w:val="clear" w:color="auto" w:fill="auto"/>
            <w:noWrap/>
            <w:vAlign w:val="center"/>
          </w:tcPr>
          <w:p w14:paraId="35B2FA51">
            <w:pPr>
              <w:jc w:val="center"/>
              <w:rPr>
                <w:rFonts w:hint="default" w:cs="宋体"/>
                <w:b/>
                <w:bCs/>
                <w:sz w:val="22"/>
                <w:szCs w:val="22"/>
              </w:rPr>
            </w:pPr>
            <w:r>
              <w:rPr>
                <w:rFonts w:cs="宋体"/>
                <w:b/>
                <w:bCs/>
                <w:sz w:val="22"/>
                <w:szCs w:val="22"/>
              </w:rPr>
              <w:t>指标值</w:t>
            </w:r>
          </w:p>
        </w:tc>
        <w:tc>
          <w:tcPr>
            <w:tcW w:w="1281" w:type="dxa"/>
            <w:tcBorders>
              <w:top w:val="nil"/>
              <w:left w:val="nil"/>
              <w:bottom w:val="single" w:color="auto" w:sz="4" w:space="0"/>
              <w:right w:val="single" w:color="auto" w:sz="4" w:space="0"/>
            </w:tcBorders>
            <w:shd w:val="clear" w:color="auto" w:fill="auto"/>
            <w:noWrap/>
            <w:vAlign w:val="center"/>
          </w:tcPr>
          <w:p w14:paraId="02714BCE">
            <w:pPr>
              <w:jc w:val="center"/>
              <w:rPr>
                <w:rFonts w:hint="default" w:cs="宋体"/>
                <w:b/>
                <w:bCs/>
                <w:sz w:val="22"/>
                <w:szCs w:val="22"/>
              </w:rPr>
            </w:pPr>
            <w:r>
              <w:rPr>
                <w:rFonts w:cs="宋体"/>
                <w:b/>
                <w:bCs/>
                <w:sz w:val="22"/>
                <w:szCs w:val="22"/>
              </w:rPr>
              <w:t>全年完成值</w:t>
            </w:r>
          </w:p>
        </w:tc>
        <w:tc>
          <w:tcPr>
            <w:tcW w:w="1406" w:type="dxa"/>
            <w:tcBorders>
              <w:top w:val="nil"/>
              <w:left w:val="nil"/>
              <w:bottom w:val="single" w:color="auto" w:sz="4" w:space="0"/>
              <w:right w:val="single" w:color="auto" w:sz="4" w:space="0"/>
            </w:tcBorders>
            <w:shd w:val="clear" w:color="auto" w:fill="auto"/>
            <w:noWrap/>
            <w:vAlign w:val="center"/>
          </w:tcPr>
          <w:p w14:paraId="707AAB5A">
            <w:pPr>
              <w:jc w:val="center"/>
              <w:rPr>
                <w:rFonts w:hint="default" w:cs="宋体"/>
                <w:b/>
                <w:bCs/>
                <w:sz w:val="22"/>
                <w:szCs w:val="22"/>
              </w:rPr>
            </w:pPr>
            <w:r>
              <w:rPr>
                <w:rFonts w:cs="宋体"/>
                <w:b/>
                <w:bCs/>
                <w:sz w:val="22"/>
                <w:szCs w:val="22"/>
              </w:rPr>
              <w:t>偏离度（%）</w:t>
            </w:r>
          </w:p>
        </w:tc>
        <w:tc>
          <w:tcPr>
            <w:tcW w:w="1655" w:type="dxa"/>
            <w:tcBorders>
              <w:top w:val="nil"/>
              <w:left w:val="nil"/>
              <w:bottom w:val="single" w:color="auto" w:sz="4" w:space="0"/>
              <w:right w:val="single" w:color="auto" w:sz="4" w:space="0"/>
            </w:tcBorders>
            <w:shd w:val="clear" w:color="auto" w:fill="auto"/>
            <w:noWrap/>
            <w:vAlign w:val="center"/>
          </w:tcPr>
          <w:p w14:paraId="72038131">
            <w:pPr>
              <w:jc w:val="center"/>
              <w:rPr>
                <w:rFonts w:hint="default" w:cs="宋体"/>
                <w:b/>
                <w:bCs/>
                <w:sz w:val="22"/>
                <w:szCs w:val="22"/>
              </w:rPr>
            </w:pPr>
            <w:r>
              <w:rPr>
                <w:rFonts w:cs="宋体"/>
                <w:b/>
                <w:bCs/>
                <w:sz w:val="22"/>
                <w:szCs w:val="22"/>
              </w:rPr>
              <w:t>得分系数（%）</w:t>
            </w:r>
          </w:p>
        </w:tc>
        <w:tc>
          <w:tcPr>
            <w:tcW w:w="1032" w:type="dxa"/>
            <w:tcBorders>
              <w:top w:val="nil"/>
              <w:left w:val="nil"/>
              <w:bottom w:val="single" w:color="auto" w:sz="4" w:space="0"/>
              <w:right w:val="single" w:color="auto" w:sz="4" w:space="0"/>
            </w:tcBorders>
            <w:shd w:val="clear" w:color="auto" w:fill="auto"/>
            <w:noWrap/>
            <w:vAlign w:val="center"/>
          </w:tcPr>
          <w:p w14:paraId="7E9A3EFF">
            <w:pPr>
              <w:jc w:val="center"/>
              <w:rPr>
                <w:rFonts w:hint="default" w:cs="宋体"/>
                <w:b/>
                <w:bCs/>
                <w:sz w:val="22"/>
                <w:szCs w:val="22"/>
              </w:rPr>
            </w:pPr>
            <w:r>
              <w:rPr>
                <w:rFonts w:cs="宋体"/>
                <w:b/>
                <w:bCs/>
                <w:sz w:val="22"/>
                <w:szCs w:val="22"/>
              </w:rPr>
              <w:t>指标权重</w:t>
            </w:r>
          </w:p>
        </w:tc>
        <w:tc>
          <w:tcPr>
            <w:tcW w:w="1032" w:type="dxa"/>
            <w:tcBorders>
              <w:top w:val="nil"/>
              <w:left w:val="nil"/>
              <w:bottom w:val="single" w:color="auto" w:sz="4" w:space="0"/>
              <w:right w:val="single" w:color="auto" w:sz="4" w:space="0"/>
            </w:tcBorders>
            <w:shd w:val="clear" w:color="auto" w:fill="auto"/>
            <w:noWrap/>
            <w:vAlign w:val="center"/>
          </w:tcPr>
          <w:p w14:paraId="7A2067F8">
            <w:pPr>
              <w:jc w:val="center"/>
              <w:rPr>
                <w:rFonts w:hint="default" w:cs="宋体"/>
                <w:b/>
                <w:bCs/>
                <w:sz w:val="22"/>
                <w:szCs w:val="22"/>
              </w:rPr>
            </w:pPr>
            <w:r>
              <w:rPr>
                <w:rFonts w:cs="宋体"/>
                <w:b/>
                <w:bCs/>
                <w:sz w:val="22"/>
                <w:szCs w:val="22"/>
              </w:rPr>
              <w:t>指标得分</w:t>
            </w:r>
          </w:p>
        </w:tc>
        <w:tc>
          <w:tcPr>
            <w:tcW w:w="1339" w:type="dxa"/>
            <w:tcBorders>
              <w:top w:val="nil"/>
              <w:left w:val="nil"/>
              <w:bottom w:val="single" w:color="auto" w:sz="4" w:space="0"/>
              <w:right w:val="single" w:color="auto" w:sz="4" w:space="0"/>
            </w:tcBorders>
            <w:shd w:val="clear" w:color="auto" w:fill="auto"/>
            <w:vAlign w:val="center"/>
          </w:tcPr>
          <w:p w14:paraId="57001870">
            <w:pPr>
              <w:jc w:val="center"/>
              <w:rPr>
                <w:rFonts w:hint="default" w:cs="宋体"/>
                <w:b/>
                <w:bCs/>
                <w:sz w:val="22"/>
                <w:szCs w:val="22"/>
              </w:rPr>
            </w:pPr>
            <w:r>
              <w:rPr>
                <w:rFonts w:cs="宋体"/>
                <w:b/>
                <w:bCs/>
                <w:sz w:val="22"/>
                <w:szCs w:val="22"/>
              </w:rPr>
              <w:t>是否核心指标</w:t>
            </w:r>
          </w:p>
        </w:tc>
        <w:tc>
          <w:tcPr>
            <w:tcW w:w="1533" w:type="dxa"/>
            <w:tcBorders>
              <w:top w:val="nil"/>
              <w:left w:val="nil"/>
              <w:bottom w:val="single" w:color="auto" w:sz="4" w:space="0"/>
              <w:right w:val="single" w:color="auto" w:sz="4" w:space="0"/>
            </w:tcBorders>
            <w:shd w:val="clear" w:color="auto" w:fill="auto"/>
            <w:noWrap/>
            <w:vAlign w:val="center"/>
          </w:tcPr>
          <w:p w14:paraId="408901DB">
            <w:pPr>
              <w:jc w:val="center"/>
              <w:rPr>
                <w:rFonts w:hint="default" w:cs="宋体"/>
                <w:b/>
                <w:bCs/>
                <w:sz w:val="22"/>
                <w:szCs w:val="22"/>
              </w:rPr>
            </w:pPr>
            <w:r>
              <w:rPr>
                <w:rFonts w:cs="宋体"/>
                <w:b/>
                <w:bCs/>
                <w:sz w:val="22"/>
                <w:szCs w:val="22"/>
              </w:rPr>
              <w:t>说明</w:t>
            </w:r>
          </w:p>
        </w:tc>
      </w:tr>
      <w:tr w14:paraId="317DD9A4">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2A7E74D9">
            <w:pPr>
              <w:rPr>
                <w:rFonts w:hint="default" w:cs="宋体"/>
                <w:sz w:val="18"/>
                <w:szCs w:val="18"/>
              </w:rPr>
            </w:pPr>
            <w:r>
              <w:rPr>
                <w:rFonts w:cs="宋体"/>
                <w:sz w:val="18"/>
                <w:szCs w:val="18"/>
              </w:rPr>
              <w:t>招投标规范程度</w:t>
            </w:r>
          </w:p>
        </w:tc>
        <w:tc>
          <w:tcPr>
            <w:tcW w:w="1816" w:type="dxa"/>
            <w:tcBorders>
              <w:top w:val="nil"/>
              <w:left w:val="nil"/>
              <w:bottom w:val="single" w:color="auto" w:sz="4" w:space="0"/>
              <w:right w:val="single" w:color="auto" w:sz="4" w:space="0"/>
            </w:tcBorders>
            <w:shd w:val="clear" w:color="auto" w:fill="auto"/>
            <w:noWrap/>
            <w:vAlign w:val="center"/>
          </w:tcPr>
          <w:p w14:paraId="0E3A0CB7">
            <w:pPr>
              <w:ind w:firstLine="220" w:firstLineChars="100"/>
              <w:rPr>
                <w:rFonts w:hint="default" w:cs="宋体"/>
                <w:sz w:val="22"/>
                <w:szCs w:val="22"/>
              </w:rPr>
            </w:pPr>
            <w:r>
              <w:rPr>
                <w:rFonts w:cs="宋体"/>
                <w:sz w:val="22"/>
                <w:szCs w:val="22"/>
              </w:rPr>
              <w:t>　</w:t>
            </w:r>
          </w:p>
        </w:tc>
        <w:tc>
          <w:tcPr>
            <w:tcW w:w="1816" w:type="dxa"/>
            <w:tcBorders>
              <w:top w:val="nil"/>
              <w:left w:val="nil"/>
              <w:bottom w:val="single" w:color="auto" w:sz="4" w:space="0"/>
              <w:right w:val="single" w:color="auto" w:sz="4" w:space="0"/>
            </w:tcBorders>
            <w:shd w:val="clear" w:color="auto" w:fill="auto"/>
            <w:noWrap/>
            <w:vAlign w:val="center"/>
          </w:tcPr>
          <w:p w14:paraId="297E2311">
            <w:pPr>
              <w:ind w:firstLine="220" w:firstLineChars="100"/>
              <w:rPr>
                <w:rFonts w:hint="default" w:cs="宋体"/>
                <w:sz w:val="22"/>
                <w:szCs w:val="22"/>
              </w:rPr>
            </w:pPr>
            <w:r>
              <w:rPr>
                <w:rFonts w:cs="宋体"/>
                <w:sz w:val="22"/>
                <w:szCs w:val="22"/>
              </w:rPr>
              <w:t>定性</w:t>
            </w:r>
          </w:p>
        </w:tc>
        <w:tc>
          <w:tcPr>
            <w:tcW w:w="1779" w:type="dxa"/>
            <w:tcBorders>
              <w:top w:val="nil"/>
              <w:left w:val="nil"/>
              <w:bottom w:val="single" w:color="auto" w:sz="4" w:space="0"/>
              <w:right w:val="single" w:color="auto" w:sz="4" w:space="0"/>
            </w:tcBorders>
            <w:shd w:val="clear" w:color="auto" w:fill="auto"/>
            <w:noWrap/>
            <w:vAlign w:val="center"/>
          </w:tcPr>
          <w:p w14:paraId="7048EFBF">
            <w:pPr>
              <w:jc w:val="center"/>
              <w:rPr>
                <w:rFonts w:hint="default" w:cs="宋体"/>
                <w:sz w:val="20"/>
                <w:szCs w:val="20"/>
              </w:rPr>
            </w:pPr>
            <w:r>
              <w:rPr>
                <w:rFonts w:cs="宋体"/>
                <w:sz w:val="20"/>
                <w:szCs w:val="20"/>
              </w:rPr>
              <w:t>优良中低差</w:t>
            </w:r>
          </w:p>
        </w:tc>
        <w:tc>
          <w:tcPr>
            <w:tcW w:w="1281" w:type="dxa"/>
            <w:tcBorders>
              <w:top w:val="nil"/>
              <w:left w:val="nil"/>
              <w:bottom w:val="single" w:color="auto" w:sz="4" w:space="0"/>
              <w:right w:val="single" w:color="auto" w:sz="4" w:space="0"/>
            </w:tcBorders>
            <w:shd w:val="clear" w:color="auto" w:fill="auto"/>
            <w:noWrap/>
            <w:vAlign w:val="center"/>
          </w:tcPr>
          <w:p w14:paraId="46829196">
            <w:pPr>
              <w:ind w:firstLine="220" w:firstLineChars="100"/>
              <w:jc w:val="right"/>
              <w:rPr>
                <w:rFonts w:hint="default" w:cs="宋体"/>
                <w:sz w:val="22"/>
                <w:szCs w:val="22"/>
              </w:rPr>
            </w:pPr>
            <w:r>
              <w:rPr>
                <w:rFonts w:cs="宋体"/>
                <w:sz w:val="22"/>
                <w:szCs w:val="22"/>
              </w:rPr>
              <w:t>1</w:t>
            </w:r>
          </w:p>
        </w:tc>
        <w:tc>
          <w:tcPr>
            <w:tcW w:w="1406" w:type="dxa"/>
            <w:tcBorders>
              <w:top w:val="nil"/>
              <w:left w:val="nil"/>
              <w:bottom w:val="single" w:color="auto" w:sz="4" w:space="0"/>
              <w:right w:val="single" w:color="auto" w:sz="4" w:space="0"/>
            </w:tcBorders>
            <w:shd w:val="clear" w:color="auto" w:fill="auto"/>
            <w:noWrap/>
            <w:vAlign w:val="center"/>
          </w:tcPr>
          <w:p w14:paraId="025F7AB2">
            <w:pPr>
              <w:ind w:firstLine="220" w:firstLineChars="100"/>
              <w:jc w:val="right"/>
              <w:rPr>
                <w:rFonts w:hint="default" w:cs="宋体"/>
                <w:sz w:val="22"/>
                <w:szCs w:val="22"/>
              </w:rPr>
            </w:pPr>
            <w:r>
              <w:rPr>
                <w:rFonts w:cs="宋体"/>
                <w:sz w:val="22"/>
                <w:szCs w:val="22"/>
              </w:rPr>
              <w:t>0</w:t>
            </w:r>
          </w:p>
        </w:tc>
        <w:tc>
          <w:tcPr>
            <w:tcW w:w="1655" w:type="dxa"/>
            <w:tcBorders>
              <w:top w:val="nil"/>
              <w:left w:val="nil"/>
              <w:bottom w:val="single" w:color="auto" w:sz="4" w:space="0"/>
              <w:right w:val="single" w:color="auto" w:sz="4" w:space="0"/>
            </w:tcBorders>
            <w:shd w:val="clear" w:color="auto" w:fill="auto"/>
            <w:noWrap/>
            <w:vAlign w:val="center"/>
          </w:tcPr>
          <w:p w14:paraId="775D424F">
            <w:pPr>
              <w:ind w:firstLine="220" w:firstLineChars="100"/>
              <w:jc w:val="right"/>
              <w:rPr>
                <w:rFonts w:hint="default" w:cs="宋体"/>
                <w:sz w:val="22"/>
                <w:szCs w:val="22"/>
              </w:rPr>
            </w:pPr>
            <w:r>
              <w:rPr>
                <w:rFonts w:cs="宋体"/>
                <w:sz w:val="22"/>
                <w:szCs w:val="22"/>
              </w:rPr>
              <w:t>100</w:t>
            </w:r>
          </w:p>
        </w:tc>
        <w:tc>
          <w:tcPr>
            <w:tcW w:w="1032" w:type="dxa"/>
            <w:tcBorders>
              <w:top w:val="nil"/>
              <w:left w:val="nil"/>
              <w:bottom w:val="single" w:color="auto" w:sz="4" w:space="0"/>
              <w:right w:val="single" w:color="auto" w:sz="4" w:space="0"/>
            </w:tcBorders>
            <w:shd w:val="clear" w:color="auto" w:fill="auto"/>
            <w:noWrap/>
            <w:vAlign w:val="center"/>
          </w:tcPr>
          <w:p w14:paraId="37272580">
            <w:pPr>
              <w:ind w:firstLine="220" w:firstLineChars="100"/>
              <w:jc w:val="right"/>
              <w:rPr>
                <w:rFonts w:hint="default" w:cs="宋体"/>
                <w:sz w:val="22"/>
                <w:szCs w:val="22"/>
              </w:rPr>
            </w:pPr>
            <w:r>
              <w:rPr>
                <w:rFonts w:cs="宋体"/>
                <w:sz w:val="22"/>
                <w:szCs w:val="22"/>
              </w:rPr>
              <w:t>20</w:t>
            </w:r>
          </w:p>
        </w:tc>
        <w:tc>
          <w:tcPr>
            <w:tcW w:w="1032" w:type="dxa"/>
            <w:tcBorders>
              <w:top w:val="nil"/>
              <w:left w:val="nil"/>
              <w:bottom w:val="single" w:color="auto" w:sz="4" w:space="0"/>
              <w:right w:val="single" w:color="auto" w:sz="4" w:space="0"/>
            </w:tcBorders>
            <w:shd w:val="clear" w:color="auto" w:fill="auto"/>
            <w:noWrap/>
            <w:vAlign w:val="center"/>
          </w:tcPr>
          <w:p w14:paraId="591102D7">
            <w:pPr>
              <w:ind w:firstLine="220" w:firstLineChars="100"/>
              <w:jc w:val="right"/>
              <w:rPr>
                <w:rFonts w:hint="default" w:cs="宋体"/>
                <w:sz w:val="22"/>
                <w:szCs w:val="22"/>
              </w:rPr>
            </w:pPr>
            <w:r>
              <w:rPr>
                <w:rFonts w:cs="宋体"/>
                <w:sz w:val="22"/>
                <w:szCs w:val="22"/>
              </w:rPr>
              <w:t>20</w:t>
            </w:r>
          </w:p>
        </w:tc>
        <w:tc>
          <w:tcPr>
            <w:tcW w:w="1339" w:type="dxa"/>
            <w:tcBorders>
              <w:top w:val="nil"/>
              <w:left w:val="nil"/>
              <w:bottom w:val="single" w:color="auto" w:sz="4" w:space="0"/>
              <w:right w:val="single" w:color="auto" w:sz="4" w:space="0"/>
            </w:tcBorders>
            <w:shd w:val="clear" w:color="auto" w:fill="auto"/>
            <w:noWrap/>
            <w:vAlign w:val="center"/>
          </w:tcPr>
          <w:p w14:paraId="4E10624A">
            <w:pPr>
              <w:ind w:firstLine="220" w:firstLineChars="100"/>
              <w:rPr>
                <w:rFonts w:hint="default" w:cs="宋体"/>
                <w:sz w:val="22"/>
                <w:szCs w:val="22"/>
              </w:rPr>
            </w:pPr>
            <w:r>
              <w:rPr>
                <w:rFonts w:cs="宋体"/>
                <w:sz w:val="22"/>
                <w:szCs w:val="22"/>
              </w:rPr>
              <w:t>否</w:t>
            </w:r>
          </w:p>
        </w:tc>
        <w:tc>
          <w:tcPr>
            <w:tcW w:w="1533" w:type="dxa"/>
            <w:tcBorders>
              <w:top w:val="nil"/>
              <w:left w:val="nil"/>
              <w:bottom w:val="single" w:color="auto" w:sz="4" w:space="0"/>
              <w:right w:val="single" w:color="auto" w:sz="4" w:space="0"/>
            </w:tcBorders>
            <w:shd w:val="clear" w:color="auto" w:fill="auto"/>
            <w:noWrap/>
            <w:vAlign w:val="center"/>
          </w:tcPr>
          <w:p w14:paraId="54D58A87">
            <w:pPr>
              <w:ind w:firstLine="220" w:firstLineChars="100"/>
              <w:rPr>
                <w:rFonts w:hint="default" w:cs="宋体"/>
                <w:sz w:val="22"/>
                <w:szCs w:val="22"/>
              </w:rPr>
            </w:pPr>
            <w:r>
              <w:rPr>
                <w:rFonts w:cs="宋体"/>
                <w:sz w:val="22"/>
                <w:szCs w:val="22"/>
              </w:rPr>
              <w:t>　</w:t>
            </w:r>
          </w:p>
        </w:tc>
      </w:tr>
      <w:tr w14:paraId="5C0A3227">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4FE9DD1F">
            <w:pPr>
              <w:rPr>
                <w:rFonts w:hint="default" w:cs="宋体"/>
                <w:sz w:val="18"/>
                <w:szCs w:val="18"/>
              </w:rPr>
            </w:pPr>
            <w:r>
              <w:rPr>
                <w:rFonts w:cs="宋体"/>
                <w:sz w:val="18"/>
                <w:szCs w:val="18"/>
              </w:rPr>
              <w:t>咨询服务答复时间</w:t>
            </w:r>
          </w:p>
        </w:tc>
        <w:tc>
          <w:tcPr>
            <w:tcW w:w="1816" w:type="dxa"/>
            <w:tcBorders>
              <w:top w:val="nil"/>
              <w:left w:val="nil"/>
              <w:bottom w:val="single" w:color="auto" w:sz="4" w:space="0"/>
              <w:right w:val="single" w:color="auto" w:sz="4" w:space="0"/>
            </w:tcBorders>
            <w:shd w:val="clear" w:color="auto" w:fill="auto"/>
            <w:noWrap/>
            <w:vAlign w:val="center"/>
          </w:tcPr>
          <w:p w14:paraId="3744B37A">
            <w:pPr>
              <w:rPr>
                <w:rFonts w:hint="default" w:cs="宋体"/>
                <w:sz w:val="20"/>
                <w:szCs w:val="20"/>
              </w:rPr>
            </w:pPr>
            <w:r>
              <w:rPr>
                <w:rFonts w:cs="宋体"/>
                <w:sz w:val="20"/>
                <w:szCs w:val="20"/>
              </w:rPr>
              <w:t>个工作日</w:t>
            </w:r>
          </w:p>
        </w:tc>
        <w:tc>
          <w:tcPr>
            <w:tcW w:w="1816" w:type="dxa"/>
            <w:tcBorders>
              <w:top w:val="nil"/>
              <w:left w:val="nil"/>
              <w:bottom w:val="single" w:color="auto" w:sz="4" w:space="0"/>
              <w:right w:val="single" w:color="auto" w:sz="4" w:space="0"/>
            </w:tcBorders>
            <w:shd w:val="clear" w:color="auto" w:fill="auto"/>
            <w:noWrap/>
            <w:vAlign w:val="center"/>
          </w:tcPr>
          <w:p w14:paraId="52CFDF4B">
            <w:pPr>
              <w:ind w:firstLine="220" w:firstLineChars="100"/>
              <w:rPr>
                <w:rFonts w:hint="default" w:cs="宋体"/>
                <w:sz w:val="22"/>
                <w:szCs w:val="22"/>
              </w:rPr>
            </w:pPr>
            <w:r>
              <w:rPr>
                <w:rFonts w:cs="宋体"/>
                <w:sz w:val="22"/>
                <w:szCs w:val="22"/>
              </w:rPr>
              <w:t>≤</w:t>
            </w:r>
          </w:p>
        </w:tc>
        <w:tc>
          <w:tcPr>
            <w:tcW w:w="1779" w:type="dxa"/>
            <w:tcBorders>
              <w:top w:val="nil"/>
              <w:left w:val="nil"/>
              <w:bottom w:val="single" w:color="auto" w:sz="4" w:space="0"/>
              <w:right w:val="single" w:color="auto" w:sz="4" w:space="0"/>
            </w:tcBorders>
            <w:shd w:val="clear" w:color="auto" w:fill="auto"/>
            <w:noWrap/>
            <w:vAlign w:val="center"/>
          </w:tcPr>
          <w:p w14:paraId="3FD65669">
            <w:pPr>
              <w:jc w:val="center"/>
              <w:rPr>
                <w:rFonts w:hint="default" w:cs="宋体"/>
                <w:sz w:val="20"/>
                <w:szCs w:val="20"/>
              </w:rPr>
            </w:pPr>
            <w:r>
              <w:rPr>
                <w:rFonts w:cs="宋体"/>
                <w:sz w:val="20"/>
                <w:szCs w:val="20"/>
              </w:rPr>
              <w:t>15</w:t>
            </w:r>
          </w:p>
        </w:tc>
        <w:tc>
          <w:tcPr>
            <w:tcW w:w="1281" w:type="dxa"/>
            <w:tcBorders>
              <w:top w:val="nil"/>
              <w:left w:val="nil"/>
              <w:bottom w:val="single" w:color="auto" w:sz="4" w:space="0"/>
              <w:right w:val="single" w:color="auto" w:sz="4" w:space="0"/>
            </w:tcBorders>
            <w:shd w:val="clear" w:color="auto" w:fill="auto"/>
            <w:noWrap/>
            <w:vAlign w:val="center"/>
          </w:tcPr>
          <w:p w14:paraId="6CADF2C6">
            <w:pPr>
              <w:ind w:firstLine="220" w:firstLineChars="100"/>
              <w:jc w:val="right"/>
              <w:rPr>
                <w:rFonts w:hint="default" w:cs="宋体"/>
                <w:sz w:val="22"/>
                <w:szCs w:val="22"/>
              </w:rPr>
            </w:pPr>
            <w:r>
              <w:rPr>
                <w:rFonts w:cs="宋体"/>
                <w:sz w:val="22"/>
                <w:szCs w:val="22"/>
              </w:rPr>
              <w:t>15</w:t>
            </w:r>
          </w:p>
        </w:tc>
        <w:tc>
          <w:tcPr>
            <w:tcW w:w="1406" w:type="dxa"/>
            <w:tcBorders>
              <w:top w:val="nil"/>
              <w:left w:val="nil"/>
              <w:bottom w:val="single" w:color="auto" w:sz="4" w:space="0"/>
              <w:right w:val="single" w:color="auto" w:sz="4" w:space="0"/>
            </w:tcBorders>
            <w:shd w:val="clear" w:color="auto" w:fill="auto"/>
            <w:noWrap/>
            <w:vAlign w:val="center"/>
          </w:tcPr>
          <w:p w14:paraId="55361358">
            <w:pPr>
              <w:ind w:firstLine="220" w:firstLineChars="100"/>
              <w:jc w:val="right"/>
              <w:rPr>
                <w:rFonts w:hint="default" w:cs="宋体"/>
                <w:sz w:val="22"/>
                <w:szCs w:val="22"/>
              </w:rPr>
            </w:pPr>
            <w:r>
              <w:rPr>
                <w:rFonts w:cs="宋体"/>
                <w:sz w:val="22"/>
                <w:szCs w:val="22"/>
              </w:rPr>
              <w:t>0</w:t>
            </w:r>
          </w:p>
        </w:tc>
        <w:tc>
          <w:tcPr>
            <w:tcW w:w="1655" w:type="dxa"/>
            <w:tcBorders>
              <w:top w:val="nil"/>
              <w:left w:val="nil"/>
              <w:bottom w:val="single" w:color="auto" w:sz="4" w:space="0"/>
              <w:right w:val="single" w:color="auto" w:sz="4" w:space="0"/>
            </w:tcBorders>
            <w:shd w:val="clear" w:color="auto" w:fill="auto"/>
            <w:noWrap/>
            <w:vAlign w:val="center"/>
          </w:tcPr>
          <w:p w14:paraId="734F7CBA">
            <w:pPr>
              <w:ind w:firstLine="220" w:firstLineChars="100"/>
              <w:jc w:val="right"/>
              <w:rPr>
                <w:rFonts w:hint="default" w:cs="宋体"/>
                <w:sz w:val="22"/>
                <w:szCs w:val="22"/>
              </w:rPr>
            </w:pPr>
            <w:r>
              <w:rPr>
                <w:rFonts w:cs="宋体"/>
                <w:sz w:val="22"/>
                <w:szCs w:val="22"/>
              </w:rPr>
              <w:t>100</w:t>
            </w:r>
          </w:p>
        </w:tc>
        <w:tc>
          <w:tcPr>
            <w:tcW w:w="1032" w:type="dxa"/>
            <w:tcBorders>
              <w:top w:val="nil"/>
              <w:left w:val="nil"/>
              <w:bottom w:val="single" w:color="auto" w:sz="4" w:space="0"/>
              <w:right w:val="single" w:color="auto" w:sz="4" w:space="0"/>
            </w:tcBorders>
            <w:shd w:val="clear" w:color="auto" w:fill="auto"/>
            <w:noWrap/>
            <w:vAlign w:val="center"/>
          </w:tcPr>
          <w:p w14:paraId="6F16C565">
            <w:pPr>
              <w:ind w:firstLine="220" w:firstLineChars="100"/>
              <w:jc w:val="right"/>
              <w:rPr>
                <w:rFonts w:hint="default" w:cs="宋体"/>
                <w:sz w:val="22"/>
                <w:szCs w:val="22"/>
              </w:rPr>
            </w:pPr>
            <w:r>
              <w:rPr>
                <w:rFonts w:cs="宋体"/>
                <w:sz w:val="22"/>
                <w:szCs w:val="22"/>
              </w:rPr>
              <w:t>20</w:t>
            </w:r>
          </w:p>
        </w:tc>
        <w:tc>
          <w:tcPr>
            <w:tcW w:w="1032" w:type="dxa"/>
            <w:tcBorders>
              <w:top w:val="nil"/>
              <w:left w:val="nil"/>
              <w:bottom w:val="single" w:color="auto" w:sz="4" w:space="0"/>
              <w:right w:val="single" w:color="auto" w:sz="4" w:space="0"/>
            </w:tcBorders>
            <w:shd w:val="clear" w:color="auto" w:fill="auto"/>
            <w:noWrap/>
            <w:vAlign w:val="center"/>
          </w:tcPr>
          <w:p w14:paraId="65DA462B">
            <w:pPr>
              <w:ind w:firstLine="220" w:firstLineChars="100"/>
              <w:jc w:val="right"/>
              <w:rPr>
                <w:rFonts w:hint="default" w:cs="宋体"/>
                <w:sz w:val="22"/>
                <w:szCs w:val="22"/>
              </w:rPr>
            </w:pPr>
            <w:r>
              <w:rPr>
                <w:rFonts w:cs="宋体"/>
                <w:sz w:val="22"/>
                <w:szCs w:val="22"/>
              </w:rPr>
              <w:t>20</w:t>
            </w:r>
          </w:p>
        </w:tc>
        <w:tc>
          <w:tcPr>
            <w:tcW w:w="1339" w:type="dxa"/>
            <w:tcBorders>
              <w:top w:val="nil"/>
              <w:left w:val="nil"/>
              <w:bottom w:val="single" w:color="auto" w:sz="4" w:space="0"/>
              <w:right w:val="single" w:color="auto" w:sz="4" w:space="0"/>
            </w:tcBorders>
            <w:shd w:val="clear" w:color="auto" w:fill="auto"/>
            <w:noWrap/>
            <w:vAlign w:val="center"/>
          </w:tcPr>
          <w:p w14:paraId="6CAA7F16">
            <w:pPr>
              <w:ind w:firstLine="220" w:firstLineChars="100"/>
              <w:rPr>
                <w:rFonts w:hint="default" w:cs="宋体"/>
                <w:sz w:val="22"/>
                <w:szCs w:val="22"/>
              </w:rPr>
            </w:pPr>
            <w:r>
              <w:rPr>
                <w:rFonts w:cs="宋体"/>
                <w:sz w:val="22"/>
                <w:szCs w:val="22"/>
              </w:rPr>
              <w:t>否</w:t>
            </w:r>
          </w:p>
        </w:tc>
        <w:tc>
          <w:tcPr>
            <w:tcW w:w="1533" w:type="dxa"/>
            <w:tcBorders>
              <w:top w:val="nil"/>
              <w:left w:val="nil"/>
              <w:bottom w:val="single" w:color="auto" w:sz="4" w:space="0"/>
              <w:right w:val="single" w:color="auto" w:sz="4" w:space="0"/>
            </w:tcBorders>
            <w:shd w:val="clear" w:color="auto" w:fill="auto"/>
            <w:noWrap/>
            <w:vAlign w:val="center"/>
          </w:tcPr>
          <w:p w14:paraId="238909BB">
            <w:pPr>
              <w:ind w:firstLine="220" w:firstLineChars="100"/>
              <w:rPr>
                <w:rFonts w:hint="default" w:cs="宋体"/>
                <w:sz w:val="22"/>
                <w:szCs w:val="22"/>
              </w:rPr>
            </w:pPr>
            <w:r>
              <w:rPr>
                <w:rFonts w:cs="宋体"/>
                <w:sz w:val="22"/>
                <w:szCs w:val="22"/>
              </w:rPr>
              <w:t>　</w:t>
            </w:r>
          </w:p>
        </w:tc>
      </w:tr>
      <w:tr w14:paraId="13FFDE05">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430F2290">
            <w:pPr>
              <w:rPr>
                <w:rFonts w:hint="default" w:cs="宋体"/>
                <w:sz w:val="18"/>
                <w:szCs w:val="18"/>
              </w:rPr>
            </w:pPr>
            <w:r>
              <w:rPr>
                <w:rFonts w:cs="宋体"/>
                <w:sz w:val="18"/>
                <w:szCs w:val="18"/>
              </w:rPr>
              <w:t>城市稳定发展</w:t>
            </w:r>
          </w:p>
        </w:tc>
        <w:tc>
          <w:tcPr>
            <w:tcW w:w="1816" w:type="dxa"/>
            <w:tcBorders>
              <w:top w:val="nil"/>
              <w:left w:val="nil"/>
              <w:bottom w:val="single" w:color="auto" w:sz="4" w:space="0"/>
              <w:right w:val="single" w:color="auto" w:sz="4" w:space="0"/>
            </w:tcBorders>
            <w:shd w:val="clear" w:color="auto" w:fill="auto"/>
            <w:noWrap/>
            <w:vAlign w:val="center"/>
          </w:tcPr>
          <w:p w14:paraId="2019DB3C">
            <w:pPr>
              <w:ind w:firstLine="220" w:firstLineChars="100"/>
              <w:rPr>
                <w:rFonts w:hint="default" w:cs="宋体"/>
                <w:sz w:val="22"/>
                <w:szCs w:val="22"/>
              </w:rPr>
            </w:pPr>
            <w:r>
              <w:rPr>
                <w:rFonts w:cs="宋体"/>
                <w:sz w:val="22"/>
                <w:szCs w:val="22"/>
              </w:rPr>
              <w:t>　</w:t>
            </w:r>
          </w:p>
        </w:tc>
        <w:tc>
          <w:tcPr>
            <w:tcW w:w="1816" w:type="dxa"/>
            <w:tcBorders>
              <w:top w:val="nil"/>
              <w:left w:val="nil"/>
              <w:bottom w:val="single" w:color="auto" w:sz="4" w:space="0"/>
              <w:right w:val="single" w:color="auto" w:sz="4" w:space="0"/>
            </w:tcBorders>
            <w:shd w:val="clear" w:color="auto" w:fill="auto"/>
            <w:noWrap/>
            <w:vAlign w:val="center"/>
          </w:tcPr>
          <w:p w14:paraId="62D7F550">
            <w:pPr>
              <w:ind w:firstLine="220" w:firstLineChars="100"/>
              <w:rPr>
                <w:rFonts w:hint="default" w:cs="宋体"/>
                <w:sz w:val="22"/>
                <w:szCs w:val="22"/>
              </w:rPr>
            </w:pPr>
            <w:r>
              <w:rPr>
                <w:rFonts w:cs="宋体"/>
                <w:sz w:val="22"/>
                <w:szCs w:val="22"/>
              </w:rPr>
              <w:t>定性</w:t>
            </w:r>
          </w:p>
        </w:tc>
        <w:tc>
          <w:tcPr>
            <w:tcW w:w="1779" w:type="dxa"/>
            <w:tcBorders>
              <w:top w:val="nil"/>
              <w:left w:val="nil"/>
              <w:bottom w:val="single" w:color="auto" w:sz="4" w:space="0"/>
              <w:right w:val="single" w:color="auto" w:sz="4" w:space="0"/>
            </w:tcBorders>
            <w:shd w:val="clear" w:color="auto" w:fill="auto"/>
            <w:noWrap/>
            <w:vAlign w:val="center"/>
          </w:tcPr>
          <w:p w14:paraId="0A328FDA">
            <w:pPr>
              <w:jc w:val="center"/>
              <w:rPr>
                <w:rFonts w:hint="default" w:cs="宋体"/>
                <w:sz w:val="20"/>
                <w:szCs w:val="20"/>
              </w:rPr>
            </w:pPr>
            <w:r>
              <w:rPr>
                <w:rFonts w:cs="宋体"/>
                <w:sz w:val="20"/>
                <w:szCs w:val="20"/>
              </w:rPr>
              <w:t>有效改善</w:t>
            </w:r>
          </w:p>
        </w:tc>
        <w:tc>
          <w:tcPr>
            <w:tcW w:w="1281" w:type="dxa"/>
            <w:tcBorders>
              <w:top w:val="nil"/>
              <w:left w:val="nil"/>
              <w:bottom w:val="single" w:color="auto" w:sz="4" w:space="0"/>
              <w:right w:val="single" w:color="auto" w:sz="4" w:space="0"/>
            </w:tcBorders>
            <w:shd w:val="clear" w:color="auto" w:fill="auto"/>
            <w:noWrap/>
            <w:vAlign w:val="center"/>
          </w:tcPr>
          <w:p w14:paraId="4AD584C0">
            <w:pPr>
              <w:ind w:firstLine="220" w:firstLineChars="100"/>
              <w:jc w:val="right"/>
              <w:rPr>
                <w:rFonts w:hint="default" w:cs="宋体"/>
                <w:sz w:val="22"/>
                <w:szCs w:val="22"/>
              </w:rPr>
            </w:pPr>
            <w:r>
              <w:rPr>
                <w:rFonts w:cs="宋体"/>
                <w:sz w:val="22"/>
                <w:szCs w:val="22"/>
              </w:rPr>
              <w:t>1</w:t>
            </w:r>
          </w:p>
        </w:tc>
        <w:tc>
          <w:tcPr>
            <w:tcW w:w="1406" w:type="dxa"/>
            <w:tcBorders>
              <w:top w:val="nil"/>
              <w:left w:val="nil"/>
              <w:bottom w:val="single" w:color="auto" w:sz="4" w:space="0"/>
              <w:right w:val="single" w:color="auto" w:sz="4" w:space="0"/>
            </w:tcBorders>
            <w:shd w:val="clear" w:color="auto" w:fill="auto"/>
            <w:noWrap/>
            <w:vAlign w:val="center"/>
          </w:tcPr>
          <w:p w14:paraId="25974306">
            <w:pPr>
              <w:ind w:firstLine="220" w:firstLineChars="100"/>
              <w:jc w:val="right"/>
              <w:rPr>
                <w:rFonts w:hint="default" w:cs="宋体"/>
                <w:sz w:val="22"/>
                <w:szCs w:val="22"/>
              </w:rPr>
            </w:pPr>
            <w:r>
              <w:rPr>
                <w:rFonts w:cs="宋体"/>
                <w:sz w:val="22"/>
                <w:szCs w:val="22"/>
              </w:rPr>
              <w:t>0</w:t>
            </w:r>
          </w:p>
        </w:tc>
        <w:tc>
          <w:tcPr>
            <w:tcW w:w="1655" w:type="dxa"/>
            <w:tcBorders>
              <w:top w:val="nil"/>
              <w:left w:val="nil"/>
              <w:bottom w:val="single" w:color="auto" w:sz="4" w:space="0"/>
              <w:right w:val="single" w:color="auto" w:sz="4" w:space="0"/>
            </w:tcBorders>
            <w:shd w:val="clear" w:color="auto" w:fill="auto"/>
            <w:noWrap/>
            <w:vAlign w:val="center"/>
          </w:tcPr>
          <w:p w14:paraId="2866502E">
            <w:pPr>
              <w:ind w:firstLine="220" w:firstLineChars="100"/>
              <w:jc w:val="right"/>
              <w:rPr>
                <w:rFonts w:hint="default" w:cs="宋体"/>
                <w:sz w:val="22"/>
                <w:szCs w:val="22"/>
              </w:rPr>
            </w:pPr>
            <w:r>
              <w:rPr>
                <w:rFonts w:cs="宋体"/>
                <w:sz w:val="22"/>
                <w:szCs w:val="22"/>
              </w:rPr>
              <w:t>100</w:t>
            </w:r>
          </w:p>
        </w:tc>
        <w:tc>
          <w:tcPr>
            <w:tcW w:w="1032" w:type="dxa"/>
            <w:tcBorders>
              <w:top w:val="nil"/>
              <w:left w:val="nil"/>
              <w:bottom w:val="single" w:color="auto" w:sz="4" w:space="0"/>
              <w:right w:val="single" w:color="auto" w:sz="4" w:space="0"/>
            </w:tcBorders>
            <w:shd w:val="clear" w:color="auto" w:fill="auto"/>
            <w:noWrap/>
            <w:vAlign w:val="center"/>
          </w:tcPr>
          <w:p w14:paraId="308D0BD0">
            <w:pPr>
              <w:ind w:firstLine="220" w:firstLineChars="100"/>
              <w:jc w:val="right"/>
              <w:rPr>
                <w:rFonts w:hint="default" w:cs="宋体"/>
                <w:sz w:val="22"/>
                <w:szCs w:val="22"/>
              </w:rPr>
            </w:pPr>
            <w:r>
              <w:rPr>
                <w:rFonts w:cs="宋体"/>
                <w:sz w:val="22"/>
                <w:szCs w:val="22"/>
              </w:rPr>
              <w:t>20</w:t>
            </w:r>
          </w:p>
        </w:tc>
        <w:tc>
          <w:tcPr>
            <w:tcW w:w="1032" w:type="dxa"/>
            <w:tcBorders>
              <w:top w:val="nil"/>
              <w:left w:val="nil"/>
              <w:bottom w:val="single" w:color="auto" w:sz="4" w:space="0"/>
              <w:right w:val="single" w:color="auto" w:sz="4" w:space="0"/>
            </w:tcBorders>
            <w:shd w:val="clear" w:color="auto" w:fill="auto"/>
            <w:noWrap/>
            <w:vAlign w:val="center"/>
          </w:tcPr>
          <w:p w14:paraId="084862EE">
            <w:pPr>
              <w:ind w:firstLine="220" w:firstLineChars="100"/>
              <w:jc w:val="right"/>
              <w:rPr>
                <w:rFonts w:hint="default" w:cs="宋体"/>
                <w:sz w:val="22"/>
                <w:szCs w:val="22"/>
              </w:rPr>
            </w:pPr>
            <w:r>
              <w:rPr>
                <w:rFonts w:cs="宋体"/>
                <w:sz w:val="22"/>
                <w:szCs w:val="22"/>
              </w:rPr>
              <w:t>20</w:t>
            </w:r>
          </w:p>
        </w:tc>
        <w:tc>
          <w:tcPr>
            <w:tcW w:w="1339" w:type="dxa"/>
            <w:tcBorders>
              <w:top w:val="nil"/>
              <w:left w:val="nil"/>
              <w:bottom w:val="single" w:color="auto" w:sz="4" w:space="0"/>
              <w:right w:val="single" w:color="auto" w:sz="4" w:space="0"/>
            </w:tcBorders>
            <w:shd w:val="clear" w:color="auto" w:fill="auto"/>
            <w:noWrap/>
            <w:vAlign w:val="center"/>
          </w:tcPr>
          <w:p w14:paraId="0B0228B5">
            <w:pPr>
              <w:ind w:firstLine="220" w:firstLineChars="100"/>
              <w:rPr>
                <w:rFonts w:hint="default" w:cs="宋体"/>
                <w:sz w:val="22"/>
                <w:szCs w:val="22"/>
              </w:rPr>
            </w:pPr>
            <w:r>
              <w:rPr>
                <w:rFonts w:cs="宋体"/>
                <w:sz w:val="22"/>
                <w:szCs w:val="22"/>
              </w:rPr>
              <w:t>否</w:t>
            </w:r>
          </w:p>
        </w:tc>
        <w:tc>
          <w:tcPr>
            <w:tcW w:w="1533" w:type="dxa"/>
            <w:tcBorders>
              <w:top w:val="nil"/>
              <w:left w:val="nil"/>
              <w:bottom w:val="single" w:color="auto" w:sz="4" w:space="0"/>
              <w:right w:val="single" w:color="auto" w:sz="4" w:space="0"/>
            </w:tcBorders>
            <w:shd w:val="clear" w:color="auto" w:fill="auto"/>
            <w:noWrap/>
            <w:vAlign w:val="center"/>
          </w:tcPr>
          <w:p w14:paraId="23B4E6A3">
            <w:pPr>
              <w:ind w:firstLine="220" w:firstLineChars="100"/>
              <w:rPr>
                <w:rFonts w:hint="default" w:cs="宋体"/>
                <w:sz w:val="22"/>
                <w:szCs w:val="22"/>
              </w:rPr>
            </w:pPr>
            <w:r>
              <w:rPr>
                <w:rFonts w:cs="宋体"/>
                <w:sz w:val="22"/>
                <w:szCs w:val="22"/>
              </w:rPr>
              <w:t>　</w:t>
            </w:r>
          </w:p>
        </w:tc>
      </w:tr>
      <w:tr w14:paraId="4829CEBE">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5292E5DB">
            <w:pPr>
              <w:rPr>
                <w:rFonts w:hint="default" w:cs="宋体"/>
                <w:sz w:val="18"/>
                <w:szCs w:val="18"/>
              </w:rPr>
            </w:pPr>
            <w:r>
              <w:rPr>
                <w:rFonts w:cs="宋体"/>
                <w:sz w:val="18"/>
                <w:szCs w:val="18"/>
              </w:rPr>
              <w:t>企业营商环境满意度</w:t>
            </w:r>
          </w:p>
        </w:tc>
        <w:tc>
          <w:tcPr>
            <w:tcW w:w="1816" w:type="dxa"/>
            <w:tcBorders>
              <w:top w:val="nil"/>
              <w:left w:val="nil"/>
              <w:bottom w:val="single" w:color="auto" w:sz="4" w:space="0"/>
              <w:right w:val="single" w:color="auto" w:sz="4" w:space="0"/>
            </w:tcBorders>
            <w:shd w:val="clear" w:color="auto" w:fill="auto"/>
            <w:noWrap/>
            <w:vAlign w:val="center"/>
          </w:tcPr>
          <w:p w14:paraId="56D41650">
            <w:pPr>
              <w:ind w:firstLine="220" w:firstLineChars="100"/>
              <w:rPr>
                <w:rFonts w:hint="default" w:cs="宋体"/>
                <w:sz w:val="22"/>
                <w:szCs w:val="22"/>
              </w:rPr>
            </w:pPr>
            <w:r>
              <w:rPr>
                <w:rFonts w:cs="宋体"/>
                <w:sz w:val="22"/>
                <w:szCs w:val="22"/>
              </w:rPr>
              <w:t>　</w:t>
            </w:r>
          </w:p>
        </w:tc>
        <w:tc>
          <w:tcPr>
            <w:tcW w:w="1816" w:type="dxa"/>
            <w:tcBorders>
              <w:top w:val="nil"/>
              <w:left w:val="nil"/>
              <w:bottom w:val="single" w:color="auto" w:sz="4" w:space="0"/>
              <w:right w:val="single" w:color="auto" w:sz="4" w:space="0"/>
            </w:tcBorders>
            <w:shd w:val="clear" w:color="auto" w:fill="auto"/>
            <w:noWrap/>
            <w:vAlign w:val="center"/>
          </w:tcPr>
          <w:p w14:paraId="600E2C13">
            <w:pPr>
              <w:ind w:firstLine="220" w:firstLineChars="100"/>
              <w:rPr>
                <w:rFonts w:hint="default" w:cs="宋体"/>
                <w:sz w:val="22"/>
                <w:szCs w:val="22"/>
              </w:rPr>
            </w:pPr>
            <w:r>
              <w:rPr>
                <w:rFonts w:cs="宋体"/>
                <w:sz w:val="22"/>
                <w:szCs w:val="22"/>
              </w:rPr>
              <w:t>定性</w:t>
            </w:r>
          </w:p>
        </w:tc>
        <w:tc>
          <w:tcPr>
            <w:tcW w:w="1779" w:type="dxa"/>
            <w:tcBorders>
              <w:top w:val="nil"/>
              <w:left w:val="nil"/>
              <w:bottom w:val="single" w:color="auto" w:sz="4" w:space="0"/>
              <w:right w:val="single" w:color="auto" w:sz="4" w:space="0"/>
            </w:tcBorders>
            <w:shd w:val="clear" w:color="auto" w:fill="auto"/>
            <w:noWrap/>
            <w:vAlign w:val="center"/>
          </w:tcPr>
          <w:p w14:paraId="70D555BF">
            <w:pPr>
              <w:jc w:val="center"/>
              <w:rPr>
                <w:rFonts w:hint="default" w:cs="宋体"/>
                <w:sz w:val="20"/>
                <w:szCs w:val="20"/>
              </w:rPr>
            </w:pPr>
            <w:r>
              <w:rPr>
                <w:rFonts w:cs="宋体"/>
                <w:sz w:val="20"/>
                <w:szCs w:val="20"/>
              </w:rPr>
              <w:t>优良中低差</w:t>
            </w:r>
          </w:p>
        </w:tc>
        <w:tc>
          <w:tcPr>
            <w:tcW w:w="1281" w:type="dxa"/>
            <w:tcBorders>
              <w:top w:val="nil"/>
              <w:left w:val="nil"/>
              <w:bottom w:val="single" w:color="auto" w:sz="4" w:space="0"/>
              <w:right w:val="single" w:color="auto" w:sz="4" w:space="0"/>
            </w:tcBorders>
            <w:shd w:val="clear" w:color="auto" w:fill="auto"/>
            <w:noWrap/>
            <w:vAlign w:val="center"/>
          </w:tcPr>
          <w:p w14:paraId="6A9E0FBE">
            <w:pPr>
              <w:ind w:firstLine="220" w:firstLineChars="100"/>
              <w:jc w:val="right"/>
              <w:rPr>
                <w:rFonts w:hint="default" w:cs="宋体"/>
                <w:sz w:val="22"/>
                <w:szCs w:val="22"/>
              </w:rPr>
            </w:pPr>
            <w:r>
              <w:rPr>
                <w:rFonts w:cs="宋体"/>
                <w:sz w:val="22"/>
                <w:szCs w:val="22"/>
              </w:rPr>
              <w:t>1</w:t>
            </w:r>
          </w:p>
        </w:tc>
        <w:tc>
          <w:tcPr>
            <w:tcW w:w="1406" w:type="dxa"/>
            <w:tcBorders>
              <w:top w:val="nil"/>
              <w:left w:val="nil"/>
              <w:bottom w:val="single" w:color="auto" w:sz="4" w:space="0"/>
              <w:right w:val="single" w:color="auto" w:sz="4" w:space="0"/>
            </w:tcBorders>
            <w:shd w:val="clear" w:color="auto" w:fill="auto"/>
            <w:noWrap/>
            <w:vAlign w:val="center"/>
          </w:tcPr>
          <w:p w14:paraId="3341EBE8">
            <w:pPr>
              <w:ind w:firstLine="220" w:firstLineChars="100"/>
              <w:jc w:val="right"/>
              <w:rPr>
                <w:rFonts w:hint="default" w:cs="宋体"/>
                <w:sz w:val="22"/>
                <w:szCs w:val="22"/>
              </w:rPr>
            </w:pPr>
            <w:r>
              <w:rPr>
                <w:rFonts w:cs="宋体"/>
                <w:sz w:val="22"/>
                <w:szCs w:val="22"/>
              </w:rPr>
              <w:t>0</w:t>
            </w:r>
          </w:p>
        </w:tc>
        <w:tc>
          <w:tcPr>
            <w:tcW w:w="1655" w:type="dxa"/>
            <w:tcBorders>
              <w:top w:val="nil"/>
              <w:left w:val="nil"/>
              <w:bottom w:val="single" w:color="auto" w:sz="4" w:space="0"/>
              <w:right w:val="single" w:color="auto" w:sz="4" w:space="0"/>
            </w:tcBorders>
            <w:shd w:val="clear" w:color="auto" w:fill="auto"/>
            <w:noWrap/>
            <w:vAlign w:val="center"/>
          </w:tcPr>
          <w:p w14:paraId="177667F9">
            <w:pPr>
              <w:ind w:firstLine="220" w:firstLineChars="100"/>
              <w:jc w:val="right"/>
              <w:rPr>
                <w:rFonts w:hint="default" w:cs="宋体"/>
                <w:sz w:val="22"/>
                <w:szCs w:val="22"/>
              </w:rPr>
            </w:pPr>
            <w:r>
              <w:rPr>
                <w:rFonts w:cs="宋体"/>
                <w:sz w:val="22"/>
                <w:szCs w:val="22"/>
              </w:rPr>
              <w:t>100</w:t>
            </w:r>
          </w:p>
        </w:tc>
        <w:tc>
          <w:tcPr>
            <w:tcW w:w="1032" w:type="dxa"/>
            <w:tcBorders>
              <w:top w:val="nil"/>
              <w:left w:val="nil"/>
              <w:bottom w:val="single" w:color="auto" w:sz="4" w:space="0"/>
              <w:right w:val="single" w:color="auto" w:sz="4" w:space="0"/>
            </w:tcBorders>
            <w:shd w:val="clear" w:color="auto" w:fill="auto"/>
            <w:noWrap/>
            <w:vAlign w:val="center"/>
          </w:tcPr>
          <w:p w14:paraId="76632F2C">
            <w:pPr>
              <w:ind w:firstLine="220" w:firstLineChars="100"/>
              <w:jc w:val="right"/>
              <w:rPr>
                <w:rFonts w:hint="default" w:cs="宋体"/>
                <w:sz w:val="22"/>
                <w:szCs w:val="22"/>
              </w:rPr>
            </w:pPr>
            <w:r>
              <w:rPr>
                <w:rFonts w:cs="宋体"/>
                <w:sz w:val="22"/>
                <w:szCs w:val="22"/>
              </w:rPr>
              <w:t>20</w:t>
            </w:r>
          </w:p>
        </w:tc>
        <w:tc>
          <w:tcPr>
            <w:tcW w:w="1032" w:type="dxa"/>
            <w:tcBorders>
              <w:top w:val="nil"/>
              <w:left w:val="nil"/>
              <w:bottom w:val="single" w:color="auto" w:sz="4" w:space="0"/>
              <w:right w:val="single" w:color="auto" w:sz="4" w:space="0"/>
            </w:tcBorders>
            <w:shd w:val="clear" w:color="auto" w:fill="auto"/>
            <w:noWrap/>
            <w:vAlign w:val="center"/>
          </w:tcPr>
          <w:p w14:paraId="2BE1FF5E">
            <w:pPr>
              <w:ind w:firstLine="220" w:firstLineChars="100"/>
              <w:jc w:val="right"/>
              <w:rPr>
                <w:rFonts w:hint="default" w:cs="宋体"/>
                <w:sz w:val="22"/>
                <w:szCs w:val="22"/>
              </w:rPr>
            </w:pPr>
            <w:r>
              <w:rPr>
                <w:rFonts w:cs="宋体"/>
                <w:sz w:val="22"/>
                <w:szCs w:val="22"/>
              </w:rPr>
              <w:t>20</w:t>
            </w:r>
          </w:p>
        </w:tc>
        <w:tc>
          <w:tcPr>
            <w:tcW w:w="1339" w:type="dxa"/>
            <w:tcBorders>
              <w:top w:val="nil"/>
              <w:left w:val="nil"/>
              <w:bottom w:val="single" w:color="auto" w:sz="4" w:space="0"/>
              <w:right w:val="single" w:color="auto" w:sz="4" w:space="0"/>
            </w:tcBorders>
            <w:shd w:val="clear" w:color="auto" w:fill="auto"/>
            <w:noWrap/>
            <w:vAlign w:val="center"/>
          </w:tcPr>
          <w:p w14:paraId="3180DD72">
            <w:pPr>
              <w:ind w:firstLine="220" w:firstLineChars="100"/>
              <w:rPr>
                <w:rFonts w:hint="default" w:cs="宋体"/>
                <w:sz w:val="22"/>
                <w:szCs w:val="22"/>
              </w:rPr>
            </w:pPr>
            <w:r>
              <w:rPr>
                <w:rFonts w:cs="宋体"/>
                <w:sz w:val="22"/>
                <w:szCs w:val="22"/>
              </w:rPr>
              <w:t>否</w:t>
            </w:r>
          </w:p>
        </w:tc>
        <w:tc>
          <w:tcPr>
            <w:tcW w:w="1533" w:type="dxa"/>
            <w:tcBorders>
              <w:top w:val="nil"/>
              <w:left w:val="nil"/>
              <w:bottom w:val="single" w:color="auto" w:sz="4" w:space="0"/>
              <w:right w:val="single" w:color="auto" w:sz="4" w:space="0"/>
            </w:tcBorders>
            <w:shd w:val="clear" w:color="auto" w:fill="auto"/>
            <w:noWrap/>
            <w:vAlign w:val="center"/>
          </w:tcPr>
          <w:p w14:paraId="04346440">
            <w:pPr>
              <w:ind w:firstLine="220" w:firstLineChars="100"/>
              <w:rPr>
                <w:rFonts w:hint="default" w:cs="宋体"/>
                <w:sz w:val="22"/>
                <w:szCs w:val="22"/>
              </w:rPr>
            </w:pPr>
            <w:r>
              <w:rPr>
                <w:rFonts w:cs="宋体"/>
                <w:sz w:val="22"/>
                <w:szCs w:val="22"/>
              </w:rPr>
              <w:t>　</w:t>
            </w:r>
          </w:p>
        </w:tc>
      </w:tr>
      <w:tr w14:paraId="246A14EE">
        <w:tblPrEx>
          <w:tblCellMar>
            <w:top w:w="0" w:type="dxa"/>
            <w:left w:w="108" w:type="dxa"/>
            <w:bottom w:w="0" w:type="dxa"/>
            <w:right w:w="108" w:type="dxa"/>
          </w:tblCellMar>
        </w:tblPrEx>
        <w:trPr>
          <w:trHeight w:val="499" w:hRule="atLeast"/>
        </w:trPr>
        <w:tc>
          <w:tcPr>
            <w:tcW w:w="2102" w:type="dxa"/>
            <w:tcBorders>
              <w:top w:val="nil"/>
              <w:left w:val="single" w:color="auto" w:sz="4" w:space="0"/>
              <w:bottom w:val="single" w:color="auto" w:sz="4" w:space="0"/>
              <w:right w:val="single" w:color="auto" w:sz="4" w:space="0"/>
            </w:tcBorders>
            <w:shd w:val="clear" w:color="auto" w:fill="auto"/>
            <w:noWrap/>
            <w:vAlign w:val="center"/>
          </w:tcPr>
          <w:p w14:paraId="5586D283">
            <w:pPr>
              <w:rPr>
                <w:rFonts w:hint="default" w:cs="宋体"/>
                <w:sz w:val="18"/>
                <w:szCs w:val="18"/>
              </w:rPr>
            </w:pPr>
            <w:r>
              <w:rPr>
                <w:rFonts w:cs="宋体"/>
                <w:sz w:val="18"/>
                <w:szCs w:val="18"/>
              </w:rPr>
              <w:t>行政运行管理费用控制</w:t>
            </w:r>
          </w:p>
        </w:tc>
        <w:tc>
          <w:tcPr>
            <w:tcW w:w="1816" w:type="dxa"/>
            <w:tcBorders>
              <w:top w:val="nil"/>
              <w:left w:val="nil"/>
              <w:bottom w:val="single" w:color="auto" w:sz="4" w:space="0"/>
              <w:right w:val="single" w:color="auto" w:sz="4" w:space="0"/>
            </w:tcBorders>
            <w:shd w:val="clear" w:color="auto" w:fill="auto"/>
            <w:noWrap/>
            <w:vAlign w:val="center"/>
          </w:tcPr>
          <w:p w14:paraId="38FA57BD">
            <w:pPr>
              <w:ind w:firstLine="220" w:firstLineChars="100"/>
              <w:rPr>
                <w:rFonts w:hint="default" w:cs="宋体"/>
                <w:sz w:val="22"/>
                <w:szCs w:val="22"/>
              </w:rPr>
            </w:pPr>
            <w:r>
              <w:rPr>
                <w:rFonts w:cs="宋体"/>
                <w:sz w:val="22"/>
                <w:szCs w:val="22"/>
              </w:rPr>
              <w:t>　</w:t>
            </w:r>
          </w:p>
        </w:tc>
        <w:tc>
          <w:tcPr>
            <w:tcW w:w="1816" w:type="dxa"/>
            <w:tcBorders>
              <w:top w:val="nil"/>
              <w:left w:val="nil"/>
              <w:bottom w:val="single" w:color="auto" w:sz="4" w:space="0"/>
              <w:right w:val="single" w:color="auto" w:sz="4" w:space="0"/>
            </w:tcBorders>
            <w:shd w:val="clear" w:color="auto" w:fill="auto"/>
            <w:noWrap/>
            <w:vAlign w:val="center"/>
          </w:tcPr>
          <w:p w14:paraId="5E995D20">
            <w:pPr>
              <w:ind w:firstLine="220" w:firstLineChars="100"/>
              <w:rPr>
                <w:rFonts w:hint="default" w:cs="宋体"/>
                <w:sz w:val="22"/>
                <w:szCs w:val="22"/>
              </w:rPr>
            </w:pPr>
            <w:r>
              <w:rPr>
                <w:rFonts w:cs="宋体"/>
                <w:sz w:val="22"/>
                <w:szCs w:val="22"/>
              </w:rPr>
              <w:t>定性</w:t>
            </w:r>
          </w:p>
        </w:tc>
        <w:tc>
          <w:tcPr>
            <w:tcW w:w="1779" w:type="dxa"/>
            <w:tcBorders>
              <w:top w:val="nil"/>
              <w:left w:val="nil"/>
              <w:bottom w:val="single" w:color="auto" w:sz="4" w:space="0"/>
              <w:right w:val="single" w:color="auto" w:sz="4" w:space="0"/>
            </w:tcBorders>
            <w:shd w:val="clear" w:color="auto" w:fill="auto"/>
            <w:noWrap/>
            <w:vAlign w:val="center"/>
          </w:tcPr>
          <w:p w14:paraId="6BD60481">
            <w:pPr>
              <w:jc w:val="center"/>
              <w:rPr>
                <w:rFonts w:hint="default" w:cs="宋体"/>
                <w:sz w:val="20"/>
                <w:szCs w:val="20"/>
              </w:rPr>
            </w:pPr>
            <w:r>
              <w:rPr>
                <w:rFonts w:cs="宋体"/>
                <w:sz w:val="20"/>
                <w:szCs w:val="20"/>
              </w:rPr>
              <w:t>优良中低差</w:t>
            </w:r>
          </w:p>
        </w:tc>
        <w:tc>
          <w:tcPr>
            <w:tcW w:w="1281" w:type="dxa"/>
            <w:tcBorders>
              <w:top w:val="nil"/>
              <w:left w:val="nil"/>
              <w:bottom w:val="single" w:color="auto" w:sz="4" w:space="0"/>
              <w:right w:val="single" w:color="auto" w:sz="4" w:space="0"/>
            </w:tcBorders>
            <w:shd w:val="clear" w:color="auto" w:fill="auto"/>
            <w:noWrap/>
            <w:vAlign w:val="center"/>
          </w:tcPr>
          <w:p w14:paraId="6F920587">
            <w:pPr>
              <w:ind w:firstLine="220" w:firstLineChars="100"/>
              <w:jc w:val="right"/>
              <w:rPr>
                <w:rFonts w:hint="default" w:cs="宋体"/>
                <w:sz w:val="22"/>
                <w:szCs w:val="22"/>
              </w:rPr>
            </w:pPr>
            <w:r>
              <w:rPr>
                <w:rFonts w:cs="宋体"/>
                <w:sz w:val="22"/>
                <w:szCs w:val="22"/>
              </w:rPr>
              <w:t>1</w:t>
            </w:r>
          </w:p>
        </w:tc>
        <w:tc>
          <w:tcPr>
            <w:tcW w:w="1406" w:type="dxa"/>
            <w:tcBorders>
              <w:top w:val="nil"/>
              <w:left w:val="nil"/>
              <w:bottom w:val="single" w:color="auto" w:sz="4" w:space="0"/>
              <w:right w:val="single" w:color="auto" w:sz="4" w:space="0"/>
            </w:tcBorders>
            <w:shd w:val="clear" w:color="auto" w:fill="auto"/>
            <w:noWrap/>
            <w:vAlign w:val="center"/>
          </w:tcPr>
          <w:p w14:paraId="3EA69313">
            <w:pPr>
              <w:ind w:firstLine="220" w:firstLineChars="100"/>
              <w:jc w:val="right"/>
              <w:rPr>
                <w:rFonts w:hint="default" w:cs="宋体"/>
                <w:sz w:val="22"/>
                <w:szCs w:val="22"/>
              </w:rPr>
            </w:pPr>
            <w:r>
              <w:rPr>
                <w:rFonts w:cs="宋体"/>
                <w:sz w:val="22"/>
                <w:szCs w:val="22"/>
              </w:rPr>
              <w:t>0</w:t>
            </w:r>
          </w:p>
        </w:tc>
        <w:tc>
          <w:tcPr>
            <w:tcW w:w="1655" w:type="dxa"/>
            <w:tcBorders>
              <w:top w:val="nil"/>
              <w:left w:val="nil"/>
              <w:bottom w:val="single" w:color="auto" w:sz="4" w:space="0"/>
              <w:right w:val="single" w:color="auto" w:sz="4" w:space="0"/>
            </w:tcBorders>
            <w:shd w:val="clear" w:color="auto" w:fill="auto"/>
            <w:noWrap/>
            <w:vAlign w:val="center"/>
          </w:tcPr>
          <w:p w14:paraId="359D6E53">
            <w:pPr>
              <w:ind w:firstLine="220" w:firstLineChars="100"/>
              <w:jc w:val="right"/>
              <w:rPr>
                <w:rFonts w:hint="default" w:cs="宋体"/>
                <w:sz w:val="22"/>
                <w:szCs w:val="22"/>
              </w:rPr>
            </w:pPr>
            <w:r>
              <w:rPr>
                <w:rFonts w:cs="宋体"/>
                <w:sz w:val="22"/>
                <w:szCs w:val="22"/>
              </w:rPr>
              <w:t>100</w:t>
            </w:r>
          </w:p>
        </w:tc>
        <w:tc>
          <w:tcPr>
            <w:tcW w:w="1032" w:type="dxa"/>
            <w:tcBorders>
              <w:top w:val="nil"/>
              <w:left w:val="nil"/>
              <w:bottom w:val="single" w:color="auto" w:sz="4" w:space="0"/>
              <w:right w:val="single" w:color="auto" w:sz="4" w:space="0"/>
            </w:tcBorders>
            <w:shd w:val="clear" w:color="auto" w:fill="auto"/>
            <w:noWrap/>
            <w:vAlign w:val="center"/>
          </w:tcPr>
          <w:p w14:paraId="1445C8AC">
            <w:pPr>
              <w:ind w:firstLine="220" w:firstLineChars="100"/>
              <w:jc w:val="right"/>
              <w:rPr>
                <w:rFonts w:hint="default" w:cs="宋体"/>
                <w:sz w:val="22"/>
                <w:szCs w:val="22"/>
              </w:rPr>
            </w:pPr>
            <w:r>
              <w:rPr>
                <w:rFonts w:cs="宋体"/>
                <w:sz w:val="22"/>
                <w:szCs w:val="22"/>
              </w:rPr>
              <w:t>20</w:t>
            </w:r>
          </w:p>
        </w:tc>
        <w:tc>
          <w:tcPr>
            <w:tcW w:w="1032" w:type="dxa"/>
            <w:tcBorders>
              <w:top w:val="nil"/>
              <w:left w:val="nil"/>
              <w:bottom w:val="single" w:color="auto" w:sz="4" w:space="0"/>
              <w:right w:val="single" w:color="auto" w:sz="4" w:space="0"/>
            </w:tcBorders>
            <w:shd w:val="clear" w:color="auto" w:fill="auto"/>
            <w:noWrap/>
            <w:vAlign w:val="center"/>
          </w:tcPr>
          <w:p w14:paraId="426197A5">
            <w:pPr>
              <w:ind w:firstLine="220" w:firstLineChars="100"/>
              <w:jc w:val="right"/>
              <w:rPr>
                <w:rFonts w:hint="default" w:cs="宋体"/>
                <w:sz w:val="22"/>
                <w:szCs w:val="22"/>
              </w:rPr>
            </w:pPr>
            <w:r>
              <w:rPr>
                <w:rFonts w:cs="宋体"/>
                <w:sz w:val="22"/>
                <w:szCs w:val="22"/>
              </w:rPr>
              <w:t>20</w:t>
            </w:r>
          </w:p>
        </w:tc>
        <w:tc>
          <w:tcPr>
            <w:tcW w:w="1339" w:type="dxa"/>
            <w:tcBorders>
              <w:top w:val="nil"/>
              <w:left w:val="nil"/>
              <w:bottom w:val="single" w:color="auto" w:sz="4" w:space="0"/>
              <w:right w:val="single" w:color="auto" w:sz="4" w:space="0"/>
            </w:tcBorders>
            <w:shd w:val="clear" w:color="auto" w:fill="auto"/>
            <w:noWrap/>
            <w:vAlign w:val="center"/>
          </w:tcPr>
          <w:p w14:paraId="7CC8B057">
            <w:pPr>
              <w:ind w:firstLine="220" w:firstLineChars="100"/>
              <w:rPr>
                <w:rFonts w:hint="default" w:cs="宋体"/>
                <w:sz w:val="22"/>
                <w:szCs w:val="22"/>
              </w:rPr>
            </w:pPr>
            <w:r>
              <w:rPr>
                <w:rFonts w:cs="宋体"/>
                <w:sz w:val="22"/>
                <w:szCs w:val="22"/>
              </w:rPr>
              <w:t>否</w:t>
            </w:r>
          </w:p>
        </w:tc>
        <w:tc>
          <w:tcPr>
            <w:tcW w:w="1533" w:type="dxa"/>
            <w:tcBorders>
              <w:top w:val="nil"/>
              <w:left w:val="nil"/>
              <w:bottom w:val="single" w:color="auto" w:sz="4" w:space="0"/>
              <w:right w:val="single" w:color="auto" w:sz="4" w:space="0"/>
            </w:tcBorders>
            <w:shd w:val="clear" w:color="auto" w:fill="auto"/>
            <w:noWrap/>
            <w:vAlign w:val="center"/>
          </w:tcPr>
          <w:p w14:paraId="2F87A81F">
            <w:pPr>
              <w:ind w:firstLine="220" w:firstLineChars="100"/>
              <w:rPr>
                <w:rFonts w:hint="default" w:cs="宋体"/>
                <w:sz w:val="22"/>
                <w:szCs w:val="22"/>
              </w:rPr>
            </w:pPr>
            <w:r>
              <w:rPr>
                <w:rFonts w:cs="宋体"/>
                <w:sz w:val="22"/>
                <w:szCs w:val="22"/>
              </w:rPr>
              <w:t>　</w:t>
            </w:r>
          </w:p>
        </w:tc>
      </w:tr>
    </w:tbl>
    <w:tbl>
      <w:tblPr>
        <w:tblStyle w:val="7"/>
        <w:tblpPr w:leftFromText="180" w:rightFromText="180" w:vertAnchor="text" w:horzAnchor="margin" w:tblpXSpec="center" w:tblpY="-4645"/>
        <w:tblW w:w="16749" w:type="dxa"/>
        <w:tblInd w:w="0" w:type="dxa"/>
        <w:tblLayout w:type="autofit"/>
        <w:tblCellMar>
          <w:top w:w="0" w:type="dxa"/>
          <w:left w:w="108" w:type="dxa"/>
          <w:bottom w:w="0" w:type="dxa"/>
          <w:right w:w="108" w:type="dxa"/>
        </w:tblCellMar>
      </w:tblPr>
      <w:tblGrid>
        <w:gridCol w:w="2974"/>
        <w:gridCol w:w="1456"/>
        <w:gridCol w:w="1456"/>
        <w:gridCol w:w="1812"/>
        <w:gridCol w:w="1405"/>
        <w:gridCol w:w="1027"/>
        <w:gridCol w:w="1628"/>
        <w:gridCol w:w="1051"/>
        <w:gridCol w:w="1051"/>
        <w:gridCol w:w="1305"/>
        <w:gridCol w:w="1584"/>
      </w:tblGrid>
      <w:tr w14:paraId="4BA3DF71">
        <w:tblPrEx>
          <w:tblCellMar>
            <w:top w:w="0" w:type="dxa"/>
            <w:left w:w="108" w:type="dxa"/>
            <w:bottom w:w="0" w:type="dxa"/>
            <w:right w:w="108" w:type="dxa"/>
          </w:tblCellMar>
        </w:tblPrEx>
        <w:trPr>
          <w:trHeight w:val="799" w:hRule="atLeast"/>
        </w:trPr>
        <w:tc>
          <w:tcPr>
            <w:tcW w:w="1674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B1230DF">
            <w:pPr>
              <w:jc w:val="center"/>
              <w:rPr>
                <w:rFonts w:hint="default" w:ascii="微软雅黑" w:hAnsi="微软雅黑" w:eastAsia="微软雅黑" w:cs="宋体"/>
                <w:b/>
                <w:bCs/>
                <w:sz w:val="40"/>
                <w:szCs w:val="40"/>
              </w:rPr>
            </w:pPr>
            <w:r>
              <w:rPr>
                <w:rFonts w:ascii="微软雅黑" w:hAnsi="微软雅黑" w:eastAsia="微软雅黑" w:cs="宋体"/>
                <w:b/>
                <w:bCs/>
                <w:sz w:val="40"/>
                <w:szCs w:val="40"/>
              </w:rPr>
              <w:t>2023年度二级项目绩效自评表</w:t>
            </w:r>
          </w:p>
        </w:tc>
      </w:tr>
      <w:tr w14:paraId="477DB4EC">
        <w:tblPrEx>
          <w:tblCellMar>
            <w:top w:w="0" w:type="dxa"/>
            <w:left w:w="108" w:type="dxa"/>
            <w:bottom w:w="0" w:type="dxa"/>
            <w:right w:w="108" w:type="dxa"/>
          </w:tblCellMar>
        </w:tblPrEx>
        <w:trPr>
          <w:trHeight w:val="499" w:hRule="atLeast"/>
        </w:trPr>
        <w:tc>
          <w:tcPr>
            <w:tcW w:w="1674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6001F9C">
            <w:pPr>
              <w:ind w:firstLine="221" w:firstLineChars="100"/>
              <w:jc w:val="right"/>
              <w:rPr>
                <w:rFonts w:hint="default" w:cs="宋体"/>
                <w:b/>
                <w:bCs/>
                <w:sz w:val="22"/>
                <w:szCs w:val="22"/>
              </w:rPr>
            </w:pPr>
            <w:r>
              <w:rPr>
                <w:rFonts w:cs="宋体"/>
                <w:b/>
                <w:bCs/>
                <w:sz w:val="22"/>
                <w:szCs w:val="22"/>
              </w:rPr>
              <w:t>状态：绩效审核已审</w:t>
            </w:r>
          </w:p>
        </w:tc>
      </w:tr>
      <w:tr w14:paraId="627D71D0">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5A756D38">
            <w:pPr>
              <w:rPr>
                <w:rFonts w:hint="default" w:cs="宋体"/>
                <w:b/>
                <w:bCs/>
                <w:sz w:val="22"/>
                <w:szCs w:val="22"/>
              </w:rPr>
            </w:pPr>
            <w:r>
              <w:rPr>
                <w:rFonts w:cs="宋体"/>
                <w:b/>
                <w:bCs/>
                <w:sz w:val="22"/>
                <w:szCs w:val="22"/>
              </w:rPr>
              <w:t>项目名称：</w:t>
            </w:r>
          </w:p>
        </w:tc>
        <w:tc>
          <w:tcPr>
            <w:tcW w:w="2912" w:type="dxa"/>
            <w:gridSpan w:val="2"/>
            <w:tcBorders>
              <w:top w:val="single" w:color="auto" w:sz="4" w:space="0"/>
              <w:left w:val="nil"/>
              <w:bottom w:val="single" w:color="auto" w:sz="4" w:space="0"/>
              <w:right w:val="single" w:color="auto" w:sz="4" w:space="0"/>
            </w:tcBorders>
            <w:shd w:val="clear" w:color="auto" w:fill="auto"/>
            <w:noWrap/>
            <w:vAlign w:val="center"/>
          </w:tcPr>
          <w:p w14:paraId="63B1B838">
            <w:pPr>
              <w:rPr>
                <w:rFonts w:hint="default" w:cs="宋体"/>
                <w:sz w:val="16"/>
                <w:szCs w:val="16"/>
              </w:rPr>
            </w:pPr>
            <w:r>
              <w:rPr>
                <w:rFonts w:cs="宋体"/>
                <w:sz w:val="16"/>
                <w:szCs w:val="16"/>
              </w:rPr>
              <w:t>万州至黔江铁路规划方案研究</w:t>
            </w:r>
          </w:p>
        </w:tc>
        <w:tc>
          <w:tcPr>
            <w:tcW w:w="1812" w:type="dxa"/>
            <w:tcBorders>
              <w:top w:val="nil"/>
              <w:left w:val="nil"/>
              <w:bottom w:val="single" w:color="auto" w:sz="4" w:space="0"/>
              <w:right w:val="single" w:color="auto" w:sz="4" w:space="0"/>
            </w:tcBorders>
            <w:shd w:val="clear" w:color="auto" w:fill="auto"/>
            <w:noWrap/>
            <w:vAlign w:val="center"/>
          </w:tcPr>
          <w:p w14:paraId="3D787EB8">
            <w:pPr>
              <w:rPr>
                <w:rFonts w:hint="default" w:cs="宋体"/>
                <w:b/>
                <w:bCs/>
                <w:sz w:val="22"/>
                <w:szCs w:val="22"/>
              </w:rPr>
            </w:pPr>
            <w:r>
              <w:rPr>
                <w:rFonts w:cs="宋体"/>
                <w:b/>
                <w:bCs/>
                <w:sz w:val="22"/>
                <w:szCs w:val="22"/>
              </w:rPr>
              <w:t>项目编码：</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14:paraId="176B575F">
            <w:pPr>
              <w:rPr>
                <w:rFonts w:hint="default" w:cs="宋体"/>
                <w:sz w:val="20"/>
                <w:szCs w:val="20"/>
              </w:rPr>
            </w:pPr>
            <w:r>
              <w:rPr>
                <w:rFonts w:cs="宋体"/>
                <w:sz w:val="20"/>
                <w:szCs w:val="20"/>
              </w:rPr>
              <w:t>50024023T000003683211</w:t>
            </w:r>
          </w:p>
        </w:tc>
        <w:tc>
          <w:tcPr>
            <w:tcW w:w="1628" w:type="dxa"/>
            <w:tcBorders>
              <w:top w:val="nil"/>
              <w:left w:val="nil"/>
              <w:bottom w:val="single" w:color="auto" w:sz="4" w:space="0"/>
              <w:right w:val="single" w:color="auto" w:sz="4" w:space="0"/>
            </w:tcBorders>
            <w:shd w:val="clear" w:color="auto" w:fill="auto"/>
            <w:noWrap/>
            <w:vAlign w:val="center"/>
          </w:tcPr>
          <w:p w14:paraId="14B40659">
            <w:pPr>
              <w:rPr>
                <w:rFonts w:hint="default" w:cs="宋体"/>
                <w:b/>
                <w:bCs/>
                <w:sz w:val="22"/>
                <w:szCs w:val="22"/>
              </w:rPr>
            </w:pPr>
            <w:r>
              <w:rPr>
                <w:rFonts w:cs="宋体"/>
                <w:b/>
                <w:bCs/>
                <w:sz w:val="22"/>
                <w:szCs w:val="22"/>
              </w:rPr>
              <w:t>自评总分：</w:t>
            </w:r>
          </w:p>
        </w:tc>
        <w:tc>
          <w:tcPr>
            <w:tcW w:w="2102" w:type="dxa"/>
            <w:gridSpan w:val="2"/>
            <w:tcBorders>
              <w:top w:val="single" w:color="auto" w:sz="4" w:space="0"/>
              <w:left w:val="nil"/>
              <w:bottom w:val="single" w:color="auto" w:sz="4" w:space="0"/>
              <w:right w:val="single" w:color="auto" w:sz="4" w:space="0"/>
            </w:tcBorders>
            <w:shd w:val="clear" w:color="auto" w:fill="auto"/>
            <w:noWrap/>
            <w:vAlign w:val="center"/>
          </w:tcPr>
          <w:p w14:paraId="6C025375">
            <w:pPr>
              <w:ind w:firstLine="220" w:firstLineChars="100"/>
              <w:rPr>
                <w:rFonts w:hint="default" w:cs="宋体"/>
                <w:sz w:val="22"/>
                <w:szCs w:val="22"/>
              </w:rPr>
            </w:pPr>
            <w:r>
              <w:rPr>
                <w:rFonts w:cs="宋体"/>
                <w:sz w:val="22"/>
                <w:szCs w:val="22"/>
              </w:rPr>
              <w:t>100.00</w:t>
            </w:r>
          </w:p>
        </w:tc>
        <w:tc>
          <w:tcPr>
            <w:tcW w:w="1305" w:type="dxa"/>
            <w:tcBorders>
              <w:top w:val="nil"/>
              <w:left w:val="nil"/>
              <w:bottom w:val="single" w:color="auto" w:sz="4" w:space="0"/>
              <w:right w:val="single" w:color="auto" w:sz="4" w:space="0"/>
            </w:tcBorders>
            <w:shd w:val="clear" w:color="auto" w:fill="auto"/>
            <w:noWrap/>
            <w:vAlign w:val="center"/>
          </w:tcPr>
          <w:p w14:paraId="2ED42CB3">
            <w:pPr>
              <w:rPr>
                <w:rFonts w:hint="default" w:cs="宋体"/>
                <w:b/>
                <w:bCs/>
                <w:sz w:val="22"/>
                <w:szCs w:val="22"/>
              </w:rPr>
            </w:pPr>
            <w:r>
              <w:rPr>
                <w:rFonts w:cs="宋体"/>
                <w:b/>
                <w:bCs/>
                <w:sz w:val="22"/>
                <w:szCs w:val="22"/>
              </w:rPr>
              <w:t>　</w:t>
            </w:r>
          </w:p>
        </w:tc>
        <w:tc>
          <w:tcPr>
            <w:tcW w:w="1584" w:type="dxa"/>
            <w:tcBorders>
              <w:top w:val="nil"/>
              <w:left w:val="nil"/>
              <w:bottom w:val="single" w:color="auto" w:sz="4" w:space="0"/>
              <w:right w:val="single" w:color="auto" w:sz="4" w:space="0"/>
            </w:tcBorders>
            <w:shd w:val="clear" w:color="auto" w:fill="auto"/>
            <w:vAlign w:val="center"/>
          </w:tcPr>
          <w:p w14:paraId="57911D7E">
            <w:pPr>
              <w:rPr>
                <w:rFonts w:hint="default" w:cs="宋体"/>
                <w:sz w:val="22"/>
                <w:szCs w:val="22"/>
              </w:rPr>
            </w:pPr>
            <w:r>
              <w:rPr>
                <w:rFonts w:cs="宋体"/>
                <w:sz w:val="22"/>
                <w:szCs w:val="22"/>
              </w:rPr>
              <w:t>　</w:t>
            </w:r>
          </w:p>
        </w:tc>
      </w:tr>
      <w:tr w14:paraId="7928DC97">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77E7D25F">
            <w:pPr>
              <w:rPr>
                <w:rFonts w:hint="default" w:cs="宋体"/>
                <w:b/>
                <w:bCs/>
                <w:sz w:val="22"/>
                <w:szCs w:val="22"/>
              </w:rPr>
            </w:pPr>
            <w:r>
              <w:rPr>
                <w:rFonts w:cs="宋体"/>
                <w:b/>
                <w:bCs/>
                <w:sz w:val="22"/>
                <w:szCs w:val="22"/>
              </w:rPr>
              <w:t>项目主管部门：</w:t>
            </w:r>
          </w:p>
        </w:tc>
        <w:tc>
          <w:tcPr>
            <w:tcW w:w="2912" w:type="dxa"/>
            <w:gridSpan w:val="2"/>
            <w:tcBorders>
              <w:top w:val="single" w:color="auto" w:sz="4" w:space="0"/>
              <w:left w:val="nil"/>
              <w:bottom w:val="single" w:color="auto" w:sz="4" w:space="0"/>
              <w:right w:val="single" w:color="auto" w:sz="4" w:space="0"/>
            </w:tcBorders>
            <w:shd w:val="clear" w:color="auto" w:fill="auto"/>
            <w:noWrap/>
            <w:vAlign w:val="center"/>
          </w:tcPr>
          <w:p w14:paraId="65D2D411">
            <w:pPr>
              <w:rPr>
                <w:rFonts w:hint="default" w:cs="宋体"/>
                <w:sz w:val="16"/>
                <w:szCs w:val="16"/>
              </w:rPr>
            </w:pPr>
            <w:r>
              <w:rPr>
                <w:rFonts w:cs="宋体"/>
                <w:sz w:val="16"/>
                <w:szCs w:val="16"/>
              </w:rPr>
              <w:t>062-石柱土家族自治县发展和改革委员会</w:t>
            </w:r>
          </w:p>
        </w:tc>
        <w:tc>
          <w:tcPr>
            <w:tcW w:w="1812" w:type="dxa"/>
            <w:tcBorders>
              <w:top w:val="nil"/>
              <w:left w:val="nil"/>
              <w:bottom w:val="single" w:color="auto" w:sz="4" w:space="0"/>
              <w:right w:val="single" w:color="auto" w:sz="4" w:space="0"/>
            </w:tcBorders>
            <w:shd w:val="clear" w:color="auto" w:fill="auto"/>
            <w:noWrap/>
            <w:vAlign w:val="center"/>
          </w:tcPr>
          <w:p w14:paraId="085EE191">
            <w:pPr>
              <w:rPr>
                <w:rFonts w:hint="default" w:cs="宋体"/>
                <w:b/>
                <w:bCs/>
                <w:sz w:val="22"/>
                <w:szCs w:val="22"/>
              </w:rPr>
            </w:pPr>
            <w:r>
              <w:rPr>
                <w:rFonts w:cs="宋体"/>
                <w:b/>
                <w:bCs/>
                <w:sz w:val="22"/>
                <w:szCs w:val="22"/>
              </w:rPr>
              <w:t>财政归口处室：</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14:paraId="3E685156">
            <w:pPr>
              <w:rPr>
                <w:rFonts w:hint="default" w:cs="宋体"/>
                <w:sz w:val="20"/>
                <w:szCs w:val="20"/>
              </w:rPr>
            </w:pPr>
            <w:r>
              <w:rPr>
                <w:rFonts w:cs="宋体"/>
                <w:sz w:val="20"/>
                <w:szCs w:val="20"/>
              </w:rPr>
              <w:t>508-经济建设和产业发展科</w:t>
            </w:r>
          </w:p>
        </w:tc>
        <w:tc>
          <w:tcPr>
            <w:tcW w:w="1628" w:type="dxa"/>
            <w:tcBorders>
              <w:top w:val="nil"/>
              <w:left w:val="nil"/>
              <w:bottom w:val="single" w:color="auto" w:sz="4" w:space="0"/>
              <w:right w:val="single" w:color="auto" w:sz="4" w:space="0"/>
            </w:tcBorders>
            <w:shd w:val="clear" w:color="auto" w:fill="auto"/>
            <w:noWrap/>
            <w:vAlign w:val="center"/>
          </w:tcPr>
          <w:p w14:paraId="6370472F">
            <w:pPr>
              <w:rPr>
                <w:rFonts w:hint="default" w:cs="宋体"/>
                <w:b/>
                <w:bCs/>
                <w:sz w:val="22"/>
                <w:szCs w:val="22"/>
              </w:rPr>
            </w:pPr>
            <w:r>
              <w:rPr>
                <w:rFonts w:cs="宋体"/>
                <w:b/>
                <w:bCs/>
                <w:sz w:val="22"/>
                <w:szCs w:val="22"/>
              </w:rPr>
              <w:t>部门联系人：</w:t>
            </w:r>
          </w:p>
        </w:tc>
        <w:tc>
          <w:tcPr>
            <w:tcW w:w="2102" w:type="dxa"/>
            <w:gridSpan w:val="2"/>
            <w:tcBorders>
              <w:top w:val="single" w:color="auto" w:sz="4" w:space="0"/>
              <w:left w:val="nil"/>
              <w:bottom w:val="single" w:color="auto" w:sz="4" w:space="0"/>
              <w:right w:val="single" w:color="auto" w:sz="4" w:space="0"/>
            </w:tcBorders>
            <w:shd w:val="clear" w:color="auto" w:fill="auto"/>
            <w:noWrap/>
            <w:vAlign w:val="center"/>
          </w:tcPr>
          <w:p w14:paraId="527E5464">
            <w:pPr>
              <w:ind w:firstLine="220" w:firstLineChars="100"/>
              <w:rPr>
                <w:rFonts w:hint="default" w:cs="宋体"/>
                <w:sz w:val="22"/>
                <w:szCs w:val="22"/>
              </w:rPr>
            </w:pPr>
            <w:r>
              <w:rPr>
                <w:rFonts w:cs="宋体"/>
                <w:sz w:val="22"/>
                <w:szCs w:val="22"/>
              </w:rPr>
              <w:t>黄晓波</w:t>
            </w:r>
          </w:p>
        </w:tc>
        <w:tc>
          <w:tcPr>
            <w:tcW w:w="1305" w:type="dxa"/>
            <w:tcBorders>
              <w:top w:val="nil"/>
              <w:left w:val="nil"/>
              <w:bottom w:val="single" w:color="auto" w:sz="4" w:space="0"/>
              <w:right w:val="single" w:color="auto" w:sz="4" w:space="0"/>
            </w:tcBorders>
            <w:shd w:val="clear" w:color="auto" w:fill="auto"/>
            <w:noWrap/>
            <w:vAlign w:val="center"/>
          </w:tcPr>
          <w:p w14:paraId="6B9773F6">
            <w:pPr>
              <w:rPr>
                <w:rFonts w:hint="default" w:cs="宋体"/>
                <w:b/>
                <w:bCs/>
                <w:sz w:val="22"/>
                <w:szCs w:val="22"/>
              </w:rPr>
            </w:pPr>
            <w:r>
              <w:rPr>
                <w:rFonts w:cs="宋体"/>
                <w:b/>
                <w:bCs/>
                <w:sz w:val="22"/>
                <w:szCs w:val="22"/>
              </w:rPr>
              <w:t>联系电话：</w:t>
            </w:r>
          </w:p>
        </w:tc>
        <w:tc>
          <w:tcPr>
            <w:tcW w:w="1584" w:type="dxa"/>
            <w:tcBorders>
              <w:top w:val="nil"/>
              <w:left w:val="nil"/>
              <w:bottom w:val="single" w:color="auto" w:sz="4" w:space="0"/>
              <w:right w:val="single" w:color="auto" w:sz="4" w:space="0"/>
            </w:tcBorders>
            <w:shd w:val="clear" w:color="auto" w:fill="auto"/>
            <w:vAlign w:val="center"/>
          </w:tcPr>
          <w:p w14:paraId="4CE1267E">
            <w:pPr>
              <w:rPr>
                <w:rFonts w:hint="default" w:cs="宋体"/>
                <w:sz w:val="22"/>
                <w:szCs w:val="22"/>
              </w:rPr>
            </w:pPr>
            <w:r>
              <w:rPr>
                <w:rFonts w:cs="宋体"/>
                <w:sz w:val="22"/>
                <w:szCs w:val="22"/>
              </w:rPr>
              <w:t>13667612792</w:t>
            </w:r>
          </w:p>
        </w:tc>
      </w:tr>
      <w:tr w14:paraId="5E6BBB70">
        <w:tblPrEx>
          <w:tblCellMar>
            <w:top w:w="0" w:type="dxa"/>
            <w:left w:w="108" w:type="dxa"/>
            <w:bottom w:w="0" w:type="dxa"/>
            <w:right w:w="108" w:type="dxa"/>
          </w:tblCellMar>
        </w:tblPrEx>
        <w:trPr>
          <w:trHeight w:val="600" w:hRule="atLeast"/>
        </w:trPr>
        <w:tc>
          <w:tcPr>
            <w:tcW w:w="1674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778ABEB">
            <w:pPr>
              <w:jc w:val="center"/>
              <w:rPr>
                <w:rFonts w:hint="default" w:ascii="微软雅黑" w:hAnsi="微软雅黑" w:eastAsia="微软雅黑" w:cs="宋体"/>
                <w:b/>
                <w:bCs/>
                <w:sz w:val="28"/>
                <w:szCs w:val="28"/>
              </w:rPr>
            </w:pPr>
            <w:r>
              <w:rPr>
                <w:rFonts w:ascii="微软雅黑" w:hAnsi="微软雅黑" w:eastAsia="微软雅黑" w:cs="宋体"/>
                <w:b/>
                <w:bCs/>
                <w:sz w:val="28"/>
                <w:szCs w:val="28"/>
              </w:rPr>
              <w:t>资金情况</w:t>
            </w:r>
          </w:p>
        </w:tc>
      </w:tr>
      <w:tr w14:paraId="76924BE2">
        <w:tblPrEx>
          <w:tblCellMar>
            <w:top w:w="0" w:type="dxa"/>
            <w:left w:w="108" w:type="dxa"/>
            <w:bottom w:w="0" w:type="dxa"/>
            <w:right w:w="108" w:type="dxa"/>
          </w:tblCellMar>
        </w:tblPrEx>
        <w:trPr>
          <w:trHeight w:val="499" w:hRule="atLeast"/>
        </w:trPr>
        <w:tc>
          <w:tcPr>
            <w:tcW w:w="44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E5CEE9">
            <w:pPr>
              <w:jc w:val="center"/>
              <w:rPr>
                <w:rFonts w:hint="default" w:cs="宋体"/>
                <w:sz w:val="22"/>
                <w:szCs w:val="22"/>
              </w:rPr>
            </w:pPr>
            <w:r>
              <w:rPr>
                <w:rFonts w:cs="宋体"/>
                <w:sz w:val="22"/>
                <w:szCs w:val="22"/>
              </w:rPr>
              <w:t>　</w:t>
            </w:r>
          </w:p>
        </w:tc>
        <w:tc>
          <w:tcPr>
            <w:tcW w:w="3268" w:type="dxa"/>
            <w:gridSpan w:val="2"/>
            <w:tcBorders>
              <w:top w:val="single" w:color="auto" w:sz="4" w:space="0"/>
              <w:left w:val="nil"/>
              <w:bottom w:val="single" w:color="auto" w:sz="4" w:space="0"/>
              <w:right w:val="single" w:color="auto" w:sz="4" w:space="0"/>
            </w:tcBorders>
            <w:shd w:val="clear" w:color="auto" w:fill="auto"/>
            <w:noWrap/>
            <w:vAlign w:val="center"/>
          </w:tcPr>
          <w:p w14:paraId="747D1DB4">
            <w:pPr>
              <w:jc w:val="center"/>
              <w:rPr>
                <w:rFonts w:hint="default" w:cs="宋体"/>
                <w:b/>
                <w:bCs/>
                <w:sz w:val="22"/>
                <w:szCs w:val="22"/>
              </w:rPr>
            </w:pPr>
            <w:r>
              <w:rPr>
                <w:rFonts w:cs="宋体"/>
                <w:b/>
                <w:bCs/>
                <w:sz w:val="22"/>
                <w:szCs w:val="22"/>
              </w:rPr>
              <w:t>年初预算数</w:t>
            </w:r>
          </w:p>
        </w:tc>
        <w:tc>
          <w:tcPr>
            <w:tcW w:w="2432" w:type="dxa"/>
            <w:gridSpan w:val="2"/>
            <w:tcBorders>
              <w:top w:val="single" w:color="auto" w:sz="4" w:space="0"/>
              <w:left w:val="nil"/>
              <w:bottom w:val="single" w:color="auto" w:sz="4" w:space="0"/>
              <w:right w:val="single" w:color="auto" w:sz="4" w:space="0"/>
            </w:tcBorders>
            <w:shd w:val="clear" w:color="auto" w:fill="auto"/>
            <w:noWrap/>
            <w:vAlign w:val="center"/>
          </w:tcPr>
          <w:p w14:paraId="0F18E4A5">
            <w:pPr>
              <w:jc w:val="center"/>
              <w:rPr>
                <w:rFonts w:hint="default" w:cs="宋体"/>
                <w:b/>
                <w:bCs/>
                <w:sz w:val="22"/>
                <w:szCs w:val="22"/>
              </w:rPr>
            </w:pPr>
            <w:r>
              <w:rPr>
                <w:rFonts w:cs="宋体"/>
                <w:b/>
                <w:bCs/>
                <w:sz w:val="22"/>
                <w:szCs w:val="22"/>
              </w:rPr>
              <w:t>全年（调整）预算数</w:t>
            </w:r>
          </w:p>
        </w:tc>
        <w:tc>
          <w:tcPr>
            <w:tcW w:w="2679" w:type="dxa"/>
            <w:gridSpan w:val="2"/>
            <w:tcBorders>
              <w:top w:val="single" w:color="auto" w:sz="4" w:space="0"/>
              <w:left w:val="nil"/>
              <w:bottom w:val="single" w:color="auto" w:sz="4" w:space="0"/>
              <w:right w:val="single" w:color="auto" w:sz="4" w:space="0"/>
            </w:tcBorders>
            <w:shd w:val="clear" w:color="auto" w:fill="auto"/>
            <w:noWrap/>
            <w:vAlign w:val="center"/>
          </w:tcPr>
          <w:p w14:paraId="212007E2">
            <w:pPr>
              <w:jc w:val="center"/>
              <w:rPr>
                <w:rFonts w:hint="default" w:cs="宋体"/>
                <w:b/>
                <w:bCs/>
                <w:sz w:val="22"/>
                <w:szCs w:val="22"/>
              </w:rPr>
            </w:pPr>
            <w:r>
              <w:rPr>
                <w:rFonts w:cs="宋体"/>
                <w:b/>
                <w:bCs/>
                <w:sz w:val="22"/>
                <w:szCs w:val="22"/>
              </w:rPr>
              <w:t>全年执行数</w:t>
            </w:r>
          </w:p>
        </w:tc>
        <w:tc>
          <w:tcPr>
            <w:tcW w:w="1051" w:type="dxa"/>
            <w:tcBorders>
              <w:top w:val="nil"/>
              <w:left w:val="nil"/>
              <w:bottom w:val="single" w:color="auto" w:sz="4" w:space="0"/>
              <w:right w:val="single" w:color="auto" w:sz="4" w:space="0"/>
            </w:tcBorders>
            <w:shd w:val="clear" w:color="auto" w:fill="auto"/>
            <w:noWrap/>
            <w:vAlign w:val="center"/>
          </w:tcPr>
          <w:p w14:paraId="1C9314CB">
            <w:pPr>
              <w:jc w:val="center"/>
              <w:rPr>
                <w:rFonts w:hint="default" w:cs="宋体"/>
                <w:b/>
                <w:bCs/>
                <w:sz w:val="22"/>
                <w:szCs w:val="22"/>
              </w:rPr>
            </w:pPr>
            <w:r>
              <w:rPr>
                <w:rFonts w:cs="宋体"/>
                <w:b/>
                <w:bCs/>
                <w:sz w:val="22"/>
                <w:szCs w:val="22"/>
              </w:rPr>
              <w:t>执行率</w:t>
            </w:r>
          </w:p>
        </w:tc>
        <w:tc>
          <w:tcPr>
            <w:tcW w:w="1305" w:type="dxa"/>
            <w:tcBorders>
              <w:top w:val="nil"/>
              <w:left w:val="nil"/>
              <w:bottom w:val="single" w:color="auto" w:sz="4" w:space="0"/>
              <w:right w:val="single" w:color="auto" w:sz="4" w:space="0"/>
            </w:tcBorders>
            <w:shd w:val="clear" w:color="auto" w:fill="auto"/>
            <w:noWrap/>
            <w:vAlign w:val="center"/>
          </w:tcPr>
          <w:p w14:paraId="1B5F13F0">
            <w:pPr>
              <w:rPr>
                <w:rFonts w:hint="default" w:cs="宋体"/>
                <w:b/>
                <w:bCs/>
                <w:sz w:val="22"/>
                <w:szCs w:val="22"/>
              </w:rPr>
            </w:pPr>
            <w:r>
              <w:rPr>
                <w:rFonts w:cs="宋体"/>
                <w:b/>
                <w:bCs/>
                <w:sz w:val="22"/>
                <w:szCs w:val="22"/>
              </w:rPr>
              <w:t>执行率权重</w:t>
            </w:r>
          </w:p>
        </w:tc>
        <w:tc>
          <w:tcPr>
            <w:tcW w:w="1584" w:type="dxa"/>
            <w:tcBorders>
              <w:top w:val="nil"/>
              <w:left w:val="nil"/>
              <w:bottom w:val="single" w:color="auto" w:sz="4" w:space="0"/>
              <w:right w:val="single" w:color="auto" w:sz="4" w:space="0"/>
            </w:tcBorders>
            <w:shd w:val="clear" w:color="auto" w:fill="auto"/>
            <w:noWrap/>
            <w:vAlign w:val="center"/>
          </w:tcPr>
          <w:p w14:paraId="63A1DE49">
            <w:pPr>
              <w:jc w:val="center"/>
              <w:rPr>
                <w:rFonts w:hint="default" w:cs="宋体"/>
                <w:b/>
                <w:bCs/>
                <w:sz w:val="22"/>
                <w:szCs w:val="22"/>
              </w:rPr>
            </w:pPr>
            <w:r>
              <w:rPr>
                <w:rFonts w:cs="宋体"/>
                <w:b/>
                <w:bCs/>
                <w:sz w:val="22"/>
                <w:szCs w:val="22"/>
              </w:rPr>
              <w:t>执行率得分</w:t>
            </w:r>
          </w:p>
        </w:tc>
      </w:tr>
      <w:tr w14:paraId="2DDD7A3E">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nil"/>
            </w:tcBorders>
            <w:shd w:val="clear" w:color="auto" w:fill="auto"/>
            <w:vAlign w:val="center"/>
          </w:tcPr>
          <w:p w14:paraId="4B197DAD">
            <w:pPr>
              <w:rPr>
                <w:rFonts w:hint="default" w:cs="宋体"/>
                <w:sz w:val="22"/>
                <w:szCs w:val="22"/>
              </w:rPr>
            </w:pPr>
            <w:r>
              <w:rPr>
                <w:rFonts w:cs="宋体"/>
                <w:sz w:val="22"/>
                <w:szCs w:val="22"/>
              </w:rPr>
              <w:t>年度总金额</w:t>
            </w:r>
          </w:p>
        </w:tc>
        <w:tc>
          <w:tcPr>
            <w:tcW w:w="1456" w:type="dxa"/>
            <w:tcBorders>
              <w:top w:val="nil"/>
              <w:left w:val="nil"/>
              <w:bottom w:val="single" w:color="auto" w:sz="4" w:space="0"/>
              <w:right w:val="single" w:color="auto" w:sz="4" w:space="0"/>
            </w:tcBorders>
            <w:shd w:val="clear" w:color="auto" w:fill="auto"/>
            <w:noWrap/>
            <w:vAlign w:val="center"/>
          </w:tcPr>
          <w:p w14:paraId="4D05AAA4">
            <w:pPr>
              <w:rPr>
                <w:rFonts w:hint="default" w:cs="宋体"/>
                <w:sz w:val="22"/>
                <w:szCs w:val="22"/>
              </w:rPr>
            </w:pPr>
            <w:r>
              <w:rPr>
                <w:rFonts w:cs="宋体"/>
                <w:sz w:val="22"/>
                <w:szCs w:val="22"/>
              </w:rPr>
              <w:t>　</w:t>
            </w:r>
          </w:p>
        </w:tc>
        <w:tc>
          <w:tcPr>
            <w:tcW w:w="3268" w:type="dxa"/>
            <w:gridSpan w:val="2"/>
            <w:tcBorders>
              <w:top w:val="single" w:color="auto" w:sz="4" w:space="0"/>
              <w:left w:val="nil"/>
              <w:bottom w:val="single" w:color="auto" w:sz="4" w:space="0"/>
              <w:right w:val="single" w:color="000000" w:sz="4" w:space="0"/>
            </w:tcBorders>
            <w:shd w:val="clear" w:color="auto" w:fill="auto"/>
            <w:noWrap/>
            <w:vAlign w:val="center"/>
          </w:tcPr>
          <w:p w14:paraId="30DC2E29">
            <w:pPr>
              <w:jc w:val="center"/>
              <w:rPr>
                <w:rFonts w:hint="default" w:cs="宋体"/>
                <w:sz w:val="22"/>
                <w:szCs w:val="22"/>
              </w:rPr>
            </w:pPr>
            <w:r>
              <w:rPr>
                <w:rFonts w:cs="宋体"/>
                <w:sz w:val="22"/>
                <w:szCs w:val="22"/>
              </w:rPr>
              <w:t xml:space="preserve">0.00 </w:t>
            </w:r>
          </w:p>
        </w:tc>
        <w:tc>
          <w:tcPr>
            <w:tcW w:w="2432" w:type="dxa"/>
            <w:gridSpan w:val="2"/>
            <w:tcBorders>
              <w:top w:val="single" w:color="auto" w:sz="4" w:space="0"/>
              <w:left w:val="nil"/>
              <w:bottom w:val="single" w:color="auto" w:sz="4" w:space="0"/>
              <w:right w:val="single" w:color="000000" w:sz="4" w:space="0"/>
            </w:tcBorders>
            <w:shd w:val="clear" w:color="auto" w:fill="auto"/>
            <w:noWrap/>
            <w:vAlign w:val="center"/>
          </w:tcPr>
          <w:p w14:paraId="21313EAE">
            <w:pPr>
              <w:jc w:val="center"/>
              <w:rPr>
                <w:rFonts w:hint="default" w:cs="宋体"/>
                <w:sz w:val="22"/>
                <w:szCs w:val="22"/>
              </w:rPr>
            </w:pPr>
            <w:r>
              <w:rPr>
                <w:rFonts w:cs="宋体"/>
                <w:sz w:val="22"/>
                <w:szCs w:val="22"/>
              </w:rPr>
              <w:t xml:space="preserve">345,000.00 </w:t>
            </w:r>
          </w:p>
        </w:tc>
        <w:tc>
          <w:tcPr>
            <w:tcW w:w="2679" w:type="dxa"/>
            <w:gridSpan w:val="2"/>
            <w:tcBorders>
              <w:top w:val="single" w:color="auto" w:sz="4" w:space="0"/>
              <w:left w:val="nil"/>
              <w:bottom w:val="single" w:color="auto" w:sz="4" w:space="0"/>
              <w:right w:val="single" w:color="000000" w:sz="4" w:space="0"/>
            </w:tcBorders>
            <w:shd w:val="clear" w:color="auto" w:fill="auto"/>
            <w:noWrap/>
            <w:vAlign w:val="center"/>
          </w:tcPr>
          <w:p w14:paraId="3938E63B">
            <w:pPr>
              <w:jc w:val="center"/>
              <w:rPr>
                <w:rFonts w:hint="default" w:cs="宋体"/>
                <w:sz w:val="22"/>
                <w:szCs w:val="22"/>
              </w:rPr>
            </w:pPr>
            <w:r>
              <w:rPr>
                <w:rFonts w:cs="宋体"/>
                <w:sz w:val="22"/>
                <w:szCs w:val="22"/>
              </w:rPr>
              <w:t xml:space="preserve">345,000.00 </w:t>
            </w:r>
          </w:p>
        </w:tc>
        <w:tc>
          <w:tcPr>
            <w:tcW w:w="1051" w:type="dxa"/>
            <w:tcBorders>
              <w:top w:val="nil"/>
              <w:left w:val="nil"/>
              <w:bottom w:val="single" w:color="auto" w:sz="4" w:space="0"/>
              <w:right w:val="single" w:color="auto" w:sz="4" w:space="0"/>
            </w:tcBorders>
            <w:shd w:val="clear" w:color="auto" w:fill="auto"/>
            <w:noWrap/>
            <w:vAlign w:val="center"/>
          </w:tcPr>
          <w:p w14:paraId="4D49F301">
            <w:pPr>
              <w:rPr>
                <w:rFonts w:hint="default" w:cs="宋体"/>
                <w:sz w:val="22"/>
                <w:szCs w:val="22"/>
              </w:rPr>
            </w:pPr>
            <w:r>
              <w:rPr>
                <w:rFonts w:cs="宋体"/>
                <w:sz w:val="22"/>
                <w:szCs w:val="22"/>
              </w:rPr>
              <w:t>　</w:t>
            </w:r>
          </w:p>
        </w:tc>
        <w:tc>
          <w:tcPr>
            <w:tcW w:w="1305" w:type="dxa"/>
            <w:tcBorders>
              <w:top w:val="nil"/>
              <w:left w:val="nil"/>
              <w:bottom w:val="single" w:color="auto" w:sz="4" w:space="0"/>
              <w:right w:val="single" w:color="auto" w:sz="4" w:space="0"/>
            </w:tcBorders>
            <w:shd w:val="clear" w:color="auto" w:fill="auto"/>
            <w:noWrap/>
            <w:vAlign w:val="center"/>
          </w:tcPr>
          <w:p w14:paraId="7ACF7C1B">
            <w:pP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5B63C808">
            <w:pPr>
              <w:ind w:firstLine="220" w:firstLineChars="100"/>
              <w:rPr>
                <w:rFonts w:hint="default" w:cs="宋体"/>
                <w:sz w:val="22"/>
                <w:szCs w:val="22"/>
              </w:rPr>
            </w:pPr>
            <w:r>
              <w:rPr>
                <w:rFonts w:cs="宋体"/>
                <w:sz w:val="22"/>
                <w:szCs w:val="22"/>
              </w:rPr>
              <w:t>　</w:t>
            </w:r>
          </w:p>
        </w:tc>
      </w:tr>
      <w:tr w14:paraId="63704786">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nil"/>
            </w:tcBorders>
            <w:shd w:val="clear" w:color="auto" w:fill="auto"/>
            <w:vAlign w:val="center"/>
          </w:tcPr>
          <w:p w14:paraId="7E449307">
            <w:pPr>
              <w:rPr>
                <w:rFonts w:hint="default" w:cs="宋体"/>
                <w:sz w:val="22"/>
                <w:szCs w:val="22"/>
              </w:rPr>
            </w:pPr>
            <w:r>
              <w:rPr>
                <w:rFonts w:cs="宋体"/>
                <w:sz w:val="22"/>
                <w:szCs w:val="22"/>
              </w:rPr>
              <w:t>其中：财政拨款</w:t>
            </w:r>
          </w:p>
        </w:tc>
        <w:tc>
          <w:tcPr>
            <w:tcW w:w="1456" w:type="dxa"/>
            <w:tcBorders>
              <w:top w:val="nil"/>
              <w:left w:val="nil"/>
              <w:bottom w:val="single" w:color="auto" w:sz="4" w:space="0"/>
              <w:right w:val="single" w:color="auto" w:sz="4" w:space="0"/>
            </w:tcBorders>
            <w:shd w:val="clear" w:color="auto" w:fill="auto"/>
            <w:noWrap/>
            <w:vAlign w:val="center"/>
          </w:tcPr>
          <w:p w14:paraId="1011E38F">
            <w:pPr>
              <w:rPr>
                <w:rFonts w:hint="default" w:cs="宋体"/>
                <w:sz w:val="22"/>
                <w:szCs w:val="22"/>
              </w:rPr>
            </w:pPr>
            <w:r>
              <w:rPr>
                <w:rFonts w:cs="宋体"/>
                <w:sz w:val="22"/>
                <w:szCs w:val="22"/>
              </w:rPr>
              <w:t>　</w:t>
            </w:r>
          </w:p>
        </w:tc>
        <w:tc>
          <w:tcPr>
            <w:tcW w:w="3268" w:type="dxa"/>
            <w:gridSpan w:val="2"/>
            <w:tcBorders>
              <w:top w:val="single" w:color="auto" w:sz="4" w:space="0"/>
              <w:left w:val="nil"/>
              <w:bottom w:val="single" w:color="auto" w:sz="4" w:space="0"/>
              <w:right w:val="single" w:color="000000" w:sz="4" w:space="0"/>
            </w:tcBorders>
            <w:shd w:val="clear" w:color="auto" w:fill="auto"/>
            <w:noWrap/>
            <w:vAlign w:val="center"/>
          </w:tcPr>
          <w:p w14:paraId="76B64863">
            <w:pPr>
              <w:jc w:val="center"/>
              <w:rPr>
                <w:rFonts w:hint="default" w:cs="宋体"/>
                <w:sz w:val="22"/>
                <w:szCs w:val="22"/>
              </w:rPr>
            </w:pPr>
            <w:r>
              <w:rPr>
                <w:rFonts w:cs="宋体"/>
                <w:sz w:val="22"/>
                <w:szCs w:val="22"/>
              </w:rPr>
              <w:t xml:space="preserve">0.00 </w:t>
            </w:r>
          </w:p>
        </w:tc>
        <w:tc>
          <w:tcPr>
            <w:tcW w:w="2432" w:type="dxa"/>
            <w:gridSpan w:val="2"/>
            <w:tcBorders>
              <w:top w:val="single" w:color="auto" w:sz="4" w:space="0"/>
              <w:left w:val="nil"/>
              <w:bottom w:val="single" w:color="auto" w:sz="4" w:space="0"/>
              <w:right w:val="single" w:color="000000" w:sz="4" w:space="0"/>
            </w:tcBorders>
            <w:shd w:val="clear" w:color="auto" w:fill="auto"/>
            <w:noWrap/>
            <w:vAlign w:val="center"/>
          </w:tcPr>
          <w:p w14:paraId="69EFBAF6">
            <w:pPr>
              <w:jc w:val="center"/>
              <w:rPr>
                <w:rFonts w:hint="default" w:cs="宋体"/>
                <w:sz w:val="22"/>
                <w:szCs w:val="22"/>
              </w:rPr>
            </w:pPr>
            <w:r>
              <w:rPr>
                <w:rFonts w:cs="宋体"/>
                <w:sz w:val="22"/>
                <w:szCs w:val="22"/>
              </w:rPr>
              <w:t xml:space="preserve">345,000.00 </w:t>
            </w:r>
          </w:p>
        </w:tc>
        <w:tc>
          <w:tcPr>
            <w:tcW w:w="2679" w:type="dxa"/>
            <w:gridSpan w:val="2"/>
            <w:tcBorders>
              <w:top w:val="single" w:color="auto" w:sz="4" w:space="0"/>
              <w:left w:val="nil"/>
              <w:bottom w:val="single" w:color="auto" w:sz="4" w:space="0"/>
              <w:right w:val="single" w:color="000000" w:sz="4" w:space="0"/>
            </w:tcBorders>
            <w:shd w:val="clear" w:color="auto" w:fill="auto"/>
            <w:noWrap/>
            <w:vAlign w:val="center"/>
          </w:tcPr>
          <w:p w14:paraId="7EF39851">
            <w:pPr>
              <w:jc w:val="center"/>
              <w:rPr>
                <w:rFonts w:hint="default" w:cs="宋体"/>
                <w:sz w:val="22"/>
                <w:szCs w:val="22"/>
              </w:rPr>
            </w:pPr>
            <w:r>
              <w:rPr>
                <w:rFonts w:cs="宋体"/>
                <w:sz w:val="22"/>
                <w:szCs w:val="22"/>
              </w:rPr>
              <w:t xml:space="preserve">345,000.00 </w:t>
            </w:r>
          </w:p>
        </w:tc>
        <w:tc>
          <w:tcPr>
            <w:tcW w:w="1051" w:type="dxa"/>
            <w:tcBorders>
              <w:top w:val="nil"/>
              <w:left w:val="nil"/>
              <w:bottom w:val="single" w:color="auto" w:sz="4" w:space="0"/>
              <w:right w:val="single" w:color="auto" w:sz="4" w:space="0"/>
            </w:tcBorders>
            <w:shd w:val="clear" w:color="auto" w:fill="auto"/>
            <w:noWrap/>
            <w:vAlign w:val="center"/>
          </w:tcPr>
          <w:p w14:paraId="6463D92F">
            <w:pPr>
              <w:rPr>
                <w:rFonts w:hint="default" w:cs="宋体"/>
                <w:sz w:val="22"/>
                <w:szCs w:val="22"/>
              </w:rPr>
            </w:pPr>
            <w:r>
              <w:rPr>
                <w:rFonts w:cs="宋体"/>
                <w:sz w:val="22"/>
                <w:szCs w:val="22"/>
              </w:rPr>
              <w:t>100</w:t>
            </w:r>
          </w:p>
        </w:tc>
        <w:tc>
          <w:tcPr>
            <w:tcW w:w="1305" w:type="dxa"/>
            <w:tcBorders>
              <w:top w:val="nil"/>
              <w:left w:val="nil"/>
              <w:bottom w:val="single" w:color="auto" w:sz="4" w:space="0"/>
              <w:right w:val="single" w:color="auto" w:sz="4" w:space="0"/>
            </w:tcBorders>
            <w:shd w:val="clear" w:color="auto" w:fill="auto"/>
            <w:noWrap/>
            <w:vAlign w:val="center"/>
          </w:tcPr>
          <w:p w14:paraId="56174DAA">
            <w:pPr>
              <w:rPr>
                <w:rFonts w:hint="default" w:cs="宋体"/>
                <w:sz w:val="22"/>
                <w:szCs w:val="22"/>
              </w:rPr>
            </w:pPr>
            <w:r>
              <w:rPr>
                <w:rFonts w:cs="宋体"/>
                <w:sz w:val="22"/>
                <w:szCs w:val="22"/>
              </w:rPr>
              <w:t>10.00</w:t>
            </w:r>
          </w:p>
        </w:tc>
        <w:tc>
          <w:tcPr>
            <w:tcW w:w="1584" w:type="dxa"/>
            <w:tcBorders>
              <w:top w:val="nil"/>
              <w:left w:val="nil"/>
              <w:bottom w:val="single" w:color="auto" w:sz="4" w:space="0"/>
              <w:right w:val="single" w:color="auto" w:sz="4" w:space="0"/>
            </w:tcBorders>
            <w:shd w:val="clear" w:color="auto" w:fill="auto"/>
            <w:noWrap/>
            <w:vAlign w:val="center"/>
          </w:tcPr>
          <w:p w14:paraId="15138911">
            <w:pPr>
              <w:ind w:firstLine="220" w:firstLineChars="100"/>
              <w:rPr>
                <w:rFonts w:hint="default" w:cs="宋体"/>
                <w:sz w:val="22"/>
                <w:szCs w:val="22"/>
              </w:rPr>
            </w:pPr>
            <w:r>
              <w:rPr>
                <w:rFonts w:cs="宋体"/>
                <w:sz w:val="22"/>
                <w:szCs w:val="22"/>
              </w:rPr>
              <w:t xml:space="preserve">10.00 </w:t>
            </w:r>
          </w:p>
        </w:tc>
      </w:tr>
      <w:tr w14:paraId="45DE856E">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nil"/>
            </w:tcBorders>
            <w:shd w:val="clear" w:color="auto" w:fill="auto"/>
            <w:vAlign w:val="center"/>
          </w:tcPr>
          <w:p w14:paraId="24575578">
            <w:pPr>
              <w:rPr>
                <w:rFonts w:hint="default" w:cs="宋体"/>
                <w:sz w:val="22"/>
                <w:szCs w:val="22"/>
              </w:rPr>
            </w:pPr>
            <w:r>
              <w:rPr>
                <w:rFonts w:cs="宋体"/>
                <w:sz w:val="22"/>
                <w:szCs w:val="22"/>
              </w:rPr>
              <w:t>一般公共预算</w:t>
            </w:r>
          </w:p>
        </w:tc>
        <w:tc>
          <w:tcPr>
            <w:tcW w:w="1456" w:type="dxa"/>
            <w:tcBorders>
              <w:top w:val="nil"/>
              <w:left w:val="nil"/>
              <w:bottom w:val="single" w:color="auto" w:sz="4" w:space="0"/>
              <w:right w:val="single" w:color="auto" w:sz="4" w:space="0"/>
            </w:tcBorders>
            <w:shd w:val="clear" w:color="auto" w:fill="auto"/>
            <w:noWrap/>
            <w:vAlign w:val="center"/>
          </w:tcPr>
          <w:p w14:paraId="2EE43B8A">
            <w:pPr>
              <w:rPr>
                <w:rFonts w:hint="default" w:cs="宋体"/>
                <w:sz w:val="22"/>
                <w:szCs w:val="22"/>
              </w:rPr>
            </w:pPr>
            <w:r>
              <w:rPr>
                <w:rFonts w:cs="宋体"/>
                <w:sz w:val="22"/>
                <w:szCs w:val="22"/>
              </w:rPr>
              <w:t>　</w:t>
            </w:r>
          </w:p>
        </w:tc>
        <w:tc>
          <w:tcPr>
            <w:tcW w:w="3268" w:type="dxa"/>
            <w:gridSpan w:val="2"/>
            <w:tcBorders>
              <w:top w:val="single" w:color="auto" w:sz="4" w:space="0"/>
              <w:left w:val="nil"/>
              <w:bottom w:val="single" w:color="auto" w:sz="4" w:space="0"/>
              <w:right w:val="single" w:color="000000" w:sz="4" w:space="0"/>
            </w:tcBorders>
            <w:shd w:val="clear" w:color="auto" w:fill="auto"/>
            <w:noWrap/>
            <w:vAlign w:val="center"/>
          </w:tcPr>
          <w:p w14:paraId="766FEBE6">
            <w:pPr>
              <w:jc w:val="center"/>
              <w:rPr>
                <w:rFonts w:hint="default" w:cs="宋体"/>
                <w:sz w:val="22"/>
                <w:szCs w:val="22"/>
              </w:rPr>
            </w:pPr>
            <w:r>
              <w:rPr>
                <w:rFonts w:cs="宋体"/>
                <w:sz w:val="22"/>
                <w:szCs w:val="22"/>
              </w:rPr>
              <w:t xml:space="preserve">0.00 </w:t>
            </w:r>
          </w:p>
        </w:tc>
        <w:tc>
          <w:tcPr>
            <w:tcW w:w="2432" w:type="dxa"/>
            <w:gridSpan w:val="2"/>
            <w:tcBorders>
              <w:top w:val="single" w:color="auto" w:sz="4" w:space="0"/>
              <w:left w:val="nil"/>
              <w:bottom w:val="single" w:color="auto" w:sz="4" w:space="0"/>
              <w:right w:val="single" w:color="000000" w:sz="4" w:space="0"/>
            </w:tcBorders>
            <w:shd w:val="clear" w:color="auto" w:fill="auto"/>
            <w:noWrap/>
            <w:vAlign w:val="center"/>
          </w:tcPr>
          <w:p w14:paraId="107CF727">
            <w:pPr>
              <w:jc w:val="center"/>
              <w:rPr>
                <w:rFonts w:hint="default" w:cs="宋体"/>
                <w:sz w:val="22"/>
                <w:szCs w:val="22"/>
              </w:rPr>
            </w:pPr>
            <w:r>
              <w:rPr>
                <w:rFonts w:cs="宋体"/>
                <w:sz w:val="22"/>
                <w:szCs w:val="22"/>
              </w:rPr>
              <w:t xml:space="preserve">345,000.00 </w:t>
            </w:r>
          </w:p>
        </w:tc>
        <w:tc>
          <w:tcPr>
            <w:tcW w:w="2679" w:type="dxa"/>
            <w:gridSpan w:val="2"/>
            <w:tcBorders>
              <w:top w:val="single" w:color="auto" w:sz="4" w:space="0"/>
              <w:left w:val="nil"/>
              <w:bottom w:val="single" w:color="auto" w:sz="4" w:space="0"/>
              <w:right w:val="single" w:color="000000" w:sz="4" w:space="0"/>
            </w:tcBorders>
            <w:shd w:val="clear" w:color="auto" w:fill="auto"/>
            <w:noWrap/>
            <w:vAlign w:val="center"/>
          </w:tcPr>
          <w:p w14:paraId="736D7759">
            <w:pPr>
              <w:jc w:val="center"/>
              <w:rPr>
                <w:rFonts w:hint="default" w:cs="宋体"/>
                <w:sz w:val="22"/>
                <w:szCs w:val="22"/>
              </w:rPr>
            </w:pPr>
            <w:r>
              <w:rPr>
                <w:rFonts w:cs="宋体"/>
                <w:sz w:val="22"/>
                <w:szCs w:val="22"/>
              </w:rPr>
              <w:t xml:space="preserve">345,000.00 </w:t>
            </w:r>
          </w:p>
        </w:tc>
        <w:tc>
          <w:tcPr>
            <w:tcW w:w="1051" w:type="dxa"/>
            <w:tcBorders>
              <w:top w:val="nil"/>
              <w:left w:val="nil"/>
              <w:bottom w:val="single" w:color="auto" w:sz="4" w:space="0"/>
              <w:right w:val="single" w:color="auto" w:sz="4" w:space="0"/>
            </w:tcBorders>
            <w:shd w:val="clear" w:color="auto" w:fill="auto"/>
            <w:noWrap/>
            <w:vAlign w:val="center"/>
          </w:tcPr>
          <w:p w14:paraId="192F52BE">
            <w:pPr>
              <w:rPr>
                <w:rFonts w:hint="default" w:cs="宋体"/>
                <w:sz w:val="22"/>
                <w:szCs w:val="22"/>
              </w:rPr>
            </w:pPr>
            <w:r>
              <w:rPr>
                <w:rFonts w:cs="宋体"/>
                <w:sz w:val="22"/>
                <w:szCs w:val="22"/>
              </w:rPr>
              <w:t>100</w:t>
            </w:r>
          </w:p>
        </w:tc>
        <w:tc>
          <w:tcPr>
            <w:tcW w:w="1305" w:type="dxa"/>
            <w:tcBorders>
              <w:top w:val="nil"/>
              <w:left w:val="nil"/>
              <w:bottom w:val="single" w:color="auto" w:sz="4" w:space="0"/>
              <w:right w:val="single" w:color="auto" w:sz="4" w:space="0"/>
            </w:tcBorders>
            <w:shd w:val="clear" w:color="auto" w:fill="auto"/>
            <w:noWrap/>
            <w:vAlign w:val="center"/>
          </w:tcPr>
          <w:p w14:paraId="51606285">
            <w:pP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7240CA98">
            <w:pPr>
              <w:ind w:firstLine="220" w:firstLineChars="100"/>
              <w:rPr>
                <w:rFonts w:hint="default" w:cs="宋体"/>
                <w:sz w:val="22"/>
                <w:szCs w:val="22"/>
              </w:rPr>
            </w:pPr>
            <w:r>
              <w:rPr>
                <w:rFonts w:cs="宋体"/>
                <w:sz w:val="22"/>
                <w:szCs w:val="22"/>
              </w:rPr>
              <w:t>　</w:t>
            </w:r>
          </w:p>
        </w:tc>
      </w:tr>
      <w:tr w14:paraId="0AD26FCD">
        <w:tblPrEx>
          <w:tblCellMar>
            <w:top w:w="0" w:type="dxa"/>
            <w:left w:w="108" w:type="dxa"/>
            <w:bottom w:w="0" w:type="dxa"/>
            <w:right w:w="108" w:type="dxa"/>
          </w:tblCellMar>
        </w:tblPrEx>
        <w:trPr>
          <w:trHeight w:val="600" w:hRule="atLeast"/>
        </w:trPr>
        <w:tc>
          <w:tcPr>
            <w:tcW w:w="1674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E012C96">
            <w:pPr>
              <w:jc w:val="center"/>
              <w:rPr>
                <w:rFonts w:hint="default" w:ascii="微软雅黑" w:hAnsi="微软雅黑" w:eastAsia="微软雅黑" w:cs="宋体"/>
                <w:b/>
                <w:bCs/>
                <w:sz w:val="28"/>
                <w:szCs w:val="28"/>
              </w:rPr>
            </w:pPr>
            <w:r>
              <w:rPr>
                <w:rFonts w:ascii="微软雅黑" w:hAnsi="微软雅黑" w:eastAsia="微软雅黑" w:cs="宋体"/>
                <w:b/>
                <w:bCs/>
                <w:sz w:val="28"/>
                <w:szCs w:val="28"/>
              </w:rPr>
              <w:t>绩效目标</w:t>
            </w:r>
          </w:p>
        </w:tc>
      </w:tr>
      <w:tr w14:paraId="58819124">
        <w:tblPrEx>
          <w:tblCellMar>
            <w:top w:w="0" w:type="dxa"/>
            <w:left w:w="108" w:type="dxa"/>
            <w:bottom w:w="0" w:type="dxa"/>
            <w:right w:w="108" w:type="dxa"/>
          </w:tblCellMar>
        </w:tblPrEx>
        <w:trPr>
          <w:trHeight w:val="499" w:hRule="atLeast"/>
        </w:trPr>
        <w:tc>
          <w:tcPr>
            <w:tcW w:w="76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5E8802">
            <w:pPr>
              <w:jc w:val="center"/>
              <w:rPr>
                <w:rFonts w:hint="default" w:cs="宋体"/>
                <w:b/>
                <w:bCs/>
                <w:sz w:val="22"/>
                <w:szCs w:val="22"/>
              </w:rPr>
            </w:pPr>
            <w:r>
              <w:rPr>
                <w:rFonts w:cs="宋体"/>
                <w:b/>
                <w:bCs/>
                <w:sz w:val="22"/>
                <w:szCs w:val="22"/>
              </w:rPr>
              <w:t>年初绩效目标</w:t>
            </w:r>
          </w:p>
        </w:tc>
        <w:tc>
          <w:tcPr>
            <w:tcW w:w="5111" w:type="dxa"/>
            <w:gridSpan w:val="4"/>
            <w:tcBorders>
              <w:top w:val="single" w:color="auto" w:sz="4" w:space="0"/>
              <w:left w:val="nil"/>
              <w:bottom w:val="single" w:color="auto" w:sz="4" w:space="0"/>
              <w:right w:val="single" w:color="auto" w:sz="4" w:space="0"/>
            </w:tcBorders>
            <w:shd w:val="clear" w:color="auto" w:fill="auto"/>
            <w:noWrap/>
            <w:vAlign w:val="center"/>
          </w:tcPr>
          <w:p w14:paraId="4B2A83D0">
            <w:pPr>
              <w:jc w:val="center"/>
              <w:rPr>
                <w:rFonts w:hint="default" w:cs="宋体"/>
                <w:b/>
                <w:bCs/>
                <w:sz w:val="22"/>
                <w:szCs w:val="22"/>
              </w:rPr>
            </w:pPr>
            <w:r>
              <w:rPr>
                <w:rFonts w:cs="宋体"/>
                <w:b/>
                <w:bCs/>
                <w:sz w:val="22"/>
                <w:szCs w:val="22"/>
              </w:rPr>
              <w:t>全年（调整）绩效目标</w:t>
            </w:r>
          </w:p>
        </w:tc>
        <w:tc>
          <w:tcPr>
            <w:tcW w:w="3940" w:type="dxa"/>
            <w:gridSpan w:val="3"/>
            <w:tcBorders>
              <w:top w:val="single" w:color="auto" w:sz="4" w:space="0"/>
              <w:left w:val="nil"/>
              <w:bottom w:val="single" w:color="auto" w:sz="4" w:space="0"/>
              <w:right w:val="single" w:color="auto" w:sz="4" w:space="0"/>
            </w:tcBorders>
            <w:shd w:val="clear" w:color="auto" w:fill="auto"/>
            <w:noWrap/>
            <w:vAlign w:val="center"/>
          </w:tcPr>
          <w:p w14:paraId="72FF8419">
            <w:pPr>
              <w:jc w:val="center"/>
              <w:rPr>
                <w:rFonts w:hint="default" w:cs="宋体"/>
                <w:b/>
                <w:bCs/>
                <w:sz w:val="22"/>
                <w:szCs w:val="22"/>
              </w:rPr>
            </w:pPr>
            <w:r>
              <w:rPr>
                <w:rFonts w:cs="宋体"/>
                <w:b/>
                <w:bCs/>
                <w:sz w:val="22"/>
                <w:szCs w:val="22"/>
              </w:rPr>
              <w:t>全年目标实际完成情况</w:t>
            </w:r>
          </w:p>
        </w:tc>
      </w:tr>
      <w:tr w14:paraId="1A52E87C">
        <w:tblPrEx>
          <w:tblCellMar>
            <w:top w:w="0" w:type="dxa"/>
            <w:left w:w="108" w:type="dxa"/>
            <w:bottom w:w="0" w:type="dxa"/>
            <w:right w:w="108" w:type="dxa"/>
          </w:tblCellMar>
        </w:tblPrEx>
        <w:trPr>
          <w:trHeight w:val="1602" w:hRule="atLeast"/>
        </w:trPr>
        <w:tc>
          <w:tcPr>
            <w:tcW w:w="7698" w:type="dxa"/>
            <w:gridSpan w:val="4"/>
            <w:tcBorders>
              <w:top w:val="single" w:color="auto" w:sz="4" w:space="0"/>
              <w:left w:val="single" w:color="auto" w:sz="4" w:space="0"/>
              <w:bottom w:val="single" w:color="auto" w:sz="4" w:space="0"/>
              <w:right w:val="single" w:color="auto" w:sz="4" w:space="0"/>
            </w:tcBorders>
            <w:shd w:val="clear" w:color="auto" w:fill="auto"/>
          </w:tcPr>
          <w:p w14:paraId="3FF9D0A2">
            <w:pPr>
              <w:rPr>
                <w:rFonts w:hint="default" w:cs="宋体"/>
                <w:sz w:val="22"/>
                <w:szCs w:val="22"/>
              </w:rPr>
            </w:pPr>
            <w:r>
              <w:rPr>
                <w:rFonts w:cs="宋体"/>
                <w:sz w:val="22"/>
                <w:szCs w:val="22"/>
              </w:rPr>
              <w:t>完成黔江区政府、石柱县政府、忠县政府签订的《万州至黔江铁路规划方案研究》技术咨询合同约定。</w:t>
            </w:r>
          </w:p>
        </w:tc>
        <w:tc>
          <w:tcPr>
            <w:tcW w:w="5111" w:type="dxa"/>
            <w:gridSpan w:val="4"/>
            <w:tcBorders>
              <w:top w:val="single" w:color="auto" w:sz="4" w:space="0"/>
              <w:left w:val="nil"/>
              <w:bottom w:val="single" w:color="auto" w:sz="4" w:space="0"/>
              <w:right w:val="single" w:color="auto" w:sz="4" w:space="0"/>
            </w:tcBorders>
            <w:shd w:val="clear" w:color="auto" w:fill="auto"/>
          </w:tcPr>
          <w:p w14:paraId="3A93A6BE">
            <w:pPr>
              <w:rPr>
                <w:rFonts w:hint="default" w:cs="宋体"/>
                <w:sz w:val="22"/>
                <w:szCs w:val="22"/>
              </w:rPr>
            </w:pPr>
            <w:r>
              <w:rPr>
                <w:rFonts w:cs="宋体"/>
                <w:sz w:val="22"/>
                <w:szCs w:val="22"/>
              </w:rPr>
              <w:t>完成黔江区政府、石柱县政府、忠县政府签订的《万州至黔江铁路规划方案研究》技术咨询合同约定。</w:t>
            </w:r>
          </w:p>
        </w:tc>
        <w:tc>
          <w:tcPr>
            <w:tcW w:w="3940" w:type="dxa"/>
            <w:gridSpan w:val="3"/>
            <w:tcBorders>
              <w:top w:val="single" w:color="auto" w:sz="4" w:space="0"/>
              <w:left w:val="nil"/>
              <w:bottom w:val="single" w:color="auto" w:sz="4" w:space="0"/>
              <w:right w:val="single" w:color="auto" w:sz="4" w:space="0"/>
            </w:tcBorders>
            <w:shd w:val="clear" w:color="auto" w:fill="auto"/>
          </w:tcPr>
          <w:p w14:paraId="6DC43E89">
            <w:pPr>
              <w:rPr>
                <w:rFonts w:hint="default" w:cs="宋体"/>
                <w:sz w:val="22"/>
                <w:szCs w:val="22"/>
              </w:rPr>
            </w:pPr>
            <w:r>
              <w:rPr>
                <w:rFonts w:cs="宋体"/>
                <w:sz w:val="22"/>
                <w:szCs w:val="22"/>
              </w:rPr>
              <w:t>按照合同约定，第一次支付34.5万元。</w:t>
            </w:r>
          </w:p>
        </w:tc>
      </w:tr>
      <w:tr w14:paraId="428CF8BA">
        <w:tblPrEx>
          <w:tblCellMar>
            <w:top w:w="0" w:type="dxa"/>
            <w:left w:w="108" w:type="dxa"/>
            <w:bottom w:w="0" w:type="dxa"/>
            <w:right w:w="108" w:type="dxa"/>
          </w:tblCellMar>
        </w:tblPrEx>
        <w:trPr>
          <w:trHeight w:val="600" w:hRule="atLeast"/>
        </w:trPr>
        <w:tc>
          <w:tcPr>
            <w:tcW w:w="16749"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89FB951">
            <w:pPr>
              <w:jc w:val="center"/>
              <w:rPr>
                <w:rFonts w:hint="default" w:ascii="微软雅黑" w:hAnsi="微软雅黑" w:eastAsia="微软雅黑" w:cs="宋体"/>
                <w:b/>
                <w:bCs/>
                <w:sz w:val="28"/>
                <w:szCs w:val="28"/>
              </w:rPr>
            </w:pPr>
            <w:r>
              <w:rPr>
                <w:rFonts w:ascii="微软雅黑" w:hAnsi="微软雅黑" w:eastAsia="微软雅黑" w:cs="宋体"/>
                <w:b/>
                <w:bCs/>
                <w:sz w:val="28"/>
                <w:szCs w:val="28"/>
              </w:rPr>
              <w:t>绩效指标</w:t>
            </w:r>
          </w:p>
        </w:tc>
      </w:tr>
      <w:tr w14:paraId="65BC1DC0">
        <w:tblPrEx>
          <w:tblCellMar>
            <w:top w:w="0" w:type="dxa"/>
            <w:left w:w="108" w:type="dxa"/>
            <w:bottom w:w="0" w:type="dxa"/>
            <w:right w:w="108" w:type="dxa"/>
          </w:tblCellMar>
        </w:tblPrEx>
        <w:trPr>
          <w:trHeight w:val="660"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0278E1D6">
            <w:pPr>
              <w:jc w:val="center"/>
              <w:rPr>
                <w:rFonts w:hint="default" w:cs="宋体"/>
                <w:b/>
                <w:bCs/>
                <w:sz w:val="22"/>
                <w:szCs w:val="22"/>
              </w:rPr>
            </w:pPr>
            <w:r>
              <w:rPr>
                <w:rFonts w:cs="宋体"/>
                <w:b/>
                <w:bCs/>
                <w:sz w:val="22"/>
                <w:szCs w:val="22"/>
              </w:rPr>
              <w:t>指标名称</w:t>
            </w:r>
          </w:p>
        </w:tc>
        <w:tc>
          <w:tcPr>
            <w:tcW w:w="1456" w:type="dxa"/>
            <w:tcBorders>
              <w:top w:val="nil"/>
              <w:left w:val="nil"/>
              <w:bottom w:val="single" w:color="auto" w:sz="4" w:space="0"/>
              <w:right w:val="single" w:color="auto" w:sz="4" w:space="0"/>
            </w:tcBorders>
            <w:shd w:val="clear" w:color="auto" w:fill="auto"/>
            <w:noWrap/>
            <w:vAlign w:val="center"/>
          </w:tcPr>
          <w:p w14:paraId="573107DB">
            <w:pPr>
              <w:jc w:val="center"/>
              <w:rPr>
                <w:rFonts w:hint="default" w:cs="宋体"/>
                <w:b/>
                <w:bCs/>
                <w:sz w:val="22"/>
                <w:szCs w:val="22"/>
              </w:rPr>
            </w:pPr>
            <w:r>
              <w:rPr>
                <w:rFonts w:cs="宋体"/>
                <w:b/>
                <w:bCs/>
                <w:sz w:val="22"/>
                <w:szCs w:val="22"/>
              </w:rPr>
              <w:t>计量单位</w:t>
            </w:r>
          </w:p>
        </w:tc>
        <w:tc>
          <w:tcPr>
            <w:tcW w:w="1456" w:type="dxa"/>
            <w:tcBorders>
              <w:top w:val="nil"/>
              <w:left w:val="nil"/>
              <w:bottom w:val="single" w:color="auto" w:sz="4" w:space="0"/>
              <w:right w:val="single" w:color="auto" w:sz="4" w:space="0"/>
            </w:tcBorders>
            <w:shd w:val="clear" w:color="auto" w:fill="auto"/>
            <w:noWrap/>
            <w:vAlign w:val="center"/>
          </w:tcPr>
          <w:p w14:paraId="227243EB">
            <w:pPr>
              <w:jc w:val="center"/>
              <w:rPr>
                <w:rFonts w:hint="default" w:cs="宋体"/>
                <w:b/>
                <w:bCs/>
                <w:sz w:val="22"/>
                <w:szCs w:val="22"/>
              </w:rPr>
            </w:pPr>
            <w:r>
              <w:rPr>
                <w:rFonts w:cs="宋体"/>
                <w:b/>
                <w:bCs/>
                <w:sz w:val="22"/>
                <w:szCs w:val="22"/>
              </w:rPr>
              <w:t>指标性质</w:t>
            </w:r>
          </w:p>
        </w:tc>
        <w:tc>
          <w:tcPr>
            <w:tcW w:w="1812" w:type="dxa"/>
            <w:tcBorders>
              <w:top w:val="nil"/>
              <w:left w:val="nil"/>
              <w:bottom w:val="single" w:color="auto" w:sz="4" w:space="0"/>
              <w:right w:val="single" w:color="auto" w:sz="4" w:space="0"/>
            </w:tcBorders>
            <w:shd w:val="clear" w:color="auto" w:fill="auto"/>
            <w:noWrap/>
            <w:vAlign w:val="center"/>
          </w:tcPr>
          <w:p w14:paraId="3F893039">
            <w:pPr>
              <w:jc w:val="center"/>
              <w:rPr>
                <w:rFonts w:hint="default" w:cs="宋体"/>
                <w:b/>
                <w:bCs/>
                <w:sz w:val="22"/>
                <w:szCs w:val="22"/>
              </w:rPr>
            </w:pPr>
            <w:r>
              <w:rPr>
                <w:rFonts w:cs="宋体"/>
                <w:b/>
                <w:bCs/>
                <w:sz w:val="22"/>
                <w:szCs w:val="22"/>
              </w:rPr>
              <w:t>指标值</w:t>
            </w:r>
          </w:p>
        </w:tc>
        <w:tc>
          <w:tcPr>
            <w:tcW w:w="1405" w:type="dxa"/>
            <w:tcBorders>
              <w:top w:val="nil"/>
              <w:left w:val="nil"/>
              <w:bottom w:val="single" w:color="auto" w:sz="4" w:space="0"/>
              <w:right w:val="single" w:color="auto" w:sz="4" w:space="0"/>
            </w:tcBorders>
            <w:shd w:val="clear" w:color="auto" w:fill="auto"/>
            <w:noWrap/>
            <w:vAlign w:val="center"/>
          </w:tcPr>
          <w:p w14:paraId="33591F7C">
            <w:pPr>
              <w:jc w:val="center"/>
              <w:rPr>
                <w:rFonts w:hint="default" w:cs="宋体"/>
                <w:b/>
                <w:bCs/>
                <w:sz w:val="22"/>
                <w:szCs w:val="22"/>
              </w:rPr>
            </w:pPr>
            <w:r>
              <w:rPr>
                <w:rFonts w:cs="宋体"/>
                <w:b/>
                <w:bCs/>
                <w:sz w:val="22"/>
                <w:szCs w:val="22"/>
              </w:rPr>
              <w:t>全年完成值</w:t>
            </w:r>
          </w:p>
        </w:tc>
        <w:tc>
          <w:tcPr>
            <w:tcW w:w="1027" w:type="dxa"/>
            <w:tcBorders>
              <w:top w:val="nil"/>
              <w:left w:val="nil"/>
              <w:bottom w:val="single" w:color="auto" w:sz="4" w:space="0"/>
              <w:right w:val="single" w:color="auto" w:sz="4" w:space="0"/>
            </w:tcBorders>
            <w:shd w:val="clear" w:color="auto" w:fill="auto"/>
            <w:vAlign w:val="center"/>
          </w:tcPr>
          <w:p w14:paraId="1B0D48C5">
            <w:pPr>
              <w:jc w:val="center"/>
              <w:rPr>
                <w:rFonts w:hint="default" w:cs="宋体"/>
                <w:b/>
                <w:bCs/>
                <w:sz w:val="22"/>
                <w:szCs w:val="22"/>
              </w:rPr>
            </w:pPr>
            <w:r>
              <w:rPr>
                <w:rFonts w:cs="宋体"/>
                <w:b/>
                <w:bCs/>
                <w:sz w:val="22"/>
                <w:szCs w:val="22"/>
              </w:rPr>
              <w:t>偏离度（%）</w:t>
            </w:r>
          </w:p>
        </w:tc>
        <w:tc>
          <w:tcPr>
            <w:tcW w:w="1628" w:type="dxa"/>
            <w:tcBorders>
              <w:top w:val="nil"/>
              <w:left w:val="nil"/>
              <w:bottom w:val="single" w:color="auto" w:sz="4" w:space="0"/>
              <w:right w:val="single" w:color="auto" w:sz="4" w:space="0"/>
            </w:tcBorders>
            <w:shd w:val="clear" w:color="auto" w:fill="auto"/>
            <w:vAlign w:val="center"/>
          </w:tcPr>
          <w:p w14:paraId="7F0AB4BF">
            <w:pPr>
              <w:jc w:val="center"/>
              <w:rPr>
                <w:rFonts w:hint="default" w:cs="宋体"/>
                <w:b/>
                <w:bCs/>
                <w:sz w:val="22"/>
                <w:szCs w:val="22"/>
              </w:rPr>
            </w:pPr>
            <w:r>
              <w:rPr>
                <w:rFonts w:cs="宋体"/>
                <w:b/>
                <w:bCs/>
                <w:sz w:val="22"/>
                <w:szCs w:val="22"/>
              </w:rPr>
              <w:t>得分系数（%）</w:t>
            </w:r>
          </w:p>
        </w:tc>
        <w:tc>
          <w:tcPr>
            <w:tcW w:w="1051" w:type="dxa"/>
            <w:tcBorders>
              <w:top w:val="nil"/>
              <w:left w:val="nil"/>
              <w:bottom w:val="single" w:color="auto" w:sz="4" w:space="0"/>
              <w:right w:val="single" w:color="auto" w:sz="4" w:space="0"/>
            </w:tcBorders>
            <w:shd w:val="clear" w:color="auto" w:fill="auto"/>
            <w:noWrap/>
            <w:vAlign w:val="center"/>
          </w:tcPr>
          <w:p w14:paraId="0FC3018E">
            <w:pPr>
              <w:jc w:val="center"/>
              <w:rPr>
                <w:rFonts w:hint="default" w:cs="宋体"/>
                <w:b/>
                <w:bCs/>
                <w:sz w:val="22"/>
                <w:szCs w:val="22"/>
              </w:rPr>
            </w:pPr>
            <w:r>
              <w:rPr>
                <w:rFonts w:cs="宋体"/>
                <w:b/>
                <w:bCs/>
                <w:sz w:val="22"/>
                <w:szCs w:val="22"/>
              </w:rPr>
              <w:t>指标权重</w:t>
            </w:r>
          </w:p>
        </w:tc>
        <w:tc>
          <w:tcPr>
            <w:tcW w:w="1051" w:type="dxa"/>
            <w:tcBorders>
              <w:top w:val="nil"/>
              <w:left w:val="nil"/>
              <w:bottom w:val="single" w:color="auto" w:sz="4" w:space="0"/>
              <w:right w:val="single" w:color="auto" w:sz="4" w:space="0"/>
            </w:tcBorders>
            <w:shd w:val="clear" w:color="auto" w:fill="auto"/>
            <w:noWrap/>
            <w:vAlign w:val="center"/>
          </w:tcPr>
          <w:p w14:paraId="2DBE9829">
            <w:pPr>
              <w:jc w:val="center"/>
              <w:rPr>
                <w:rFonts w:hint="default" w:cs="宋体"/>
                <w:b/>
                <w:bCs/>
                <w:sz w:val="22"/>
                <w:szCs w:val="22"/>
              </w:rPr>
            </w:pPr>
            <w:r>
              <w:rPr>
                <w:rFonts w:cs="宋体"/>
                <w:b/>
                <w:bCs/>
                <w:sz w:val="22"/>
                <w:szCs w:val="22"/>
              </w:rPr>
              <w:t>指标得分</w:t>
            </w:r>
          </w:p>
        </w:tc>
        <w:tc>
          <w:tcPr>
            <w:tcW w:w="1305" w:type="dxa"/>
            <w:tcBorders>
              <w:top w:val="nil"/>
              <w:left w:val="nil"/>
              <w:bottom w:val="single" w:color="auto" w:sz="4" w:space="0"/>
              <w:right w:val="single" w:color="auto" w:sz="4" w:space="0"/>
            </w:tcBorders>
            <w:shd w:val="clear" w:color="auto" w:fill="auto"/>
            <w:vAlign w:val="center"/>
          </w:tcPr>
          <w:p w14:paraId="21FE3FD1">
            <w:pPr>
              <w:jc w:val="center"/>
              <w:rPr>
                <w:rFonts w:hint="default" w:cs="宋体"/>
                <w:b/>
                <w:bCs/>
                <w:sz w:val="22"/>
                <w:szCs w:val="22"/>
              </w:rPr>
            </w:pPr>
            <w:r>
              <w:rPr>
                <w:rFonts w:cs="宋体"/>
                <w:b/>
                <w:bCs/>
                <w:sz w:val="22"/>
                <w:szCs w:val="22"/>
              </w:rPr>
              <w:t>是否核心指标</w:t>
            </w:r>
          </w:p>
        </w:tc>
        <w:tc>
          <w:tcPr>
            <w:tcW w:w="1584" w:type="dxa"/>
            <w:tcBorders>
              <w:top w:val="nil"/>
              <w:left w:val="nil"/>
              <w:bottom w:val="single" w:color="auto" w:sz="4" w:space="0"/>
              <w:right w:val="single" w:color="auto" w:sz="4" w:space="0"/>
            </w:tcBorders>
            <w:shd w:val="clear" w:color="auto" w:fill="auto"/>
            <w:noWrap/>
            <w:vAlign w:val="center"/>
          </w:tcPr>
          <w:p w14:paraId="6080B120">
            <w:pPr>
              <w:jc w:val="center"/>
              <w:rPr>
                <w:rFonts w:hint="default" w:cs="宋体"/>
                <w:b/>
                <w:bCs/>
                <w:sz w:val="22"/>
                <w:szCs w:val="22"/>
              </w:rPr>
            </w:pPr>
            <w:r>
              <w:rPr>
                <w:rFonts w:cs="宋体"/>
                <w:b/>
                <w:bCs/>
                <w:sz w:val="22"/>
                <w:szCs w:val="22"/>
              </w:rPr>
              <w:t>说明</w:t>
            </w:r>
          </w:p>
        </w:tc>
      </w:tr>
      <w:tr w14:paraId="253ADDE8">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6311A3B0">
            <w:pPr>
              <w:rPr>
                <w:rFonts w:hint="default" w:cs="宋体"/>
                <w:sz w:val="16"/>
                <w:szCs w:val="16"/>
              </w:rPr>
            </w:pPr>
            <w:r>
              <w:rPr>
                <w:rFonts w:cs="宋体"/>
                <w:sz w:val="16"/>
                <w:szCs w:val="16"/>
              </w:rPr>
              <w:t>规划方案研究报告</w:t>
            </w:r>
          </w:p>
        </w:tc>
        <w:tc>
          <w:tcPr>
            <w:tcW w:w="1456" w:type="dxa"/>
            <w:tcBorders>
              <w:top w:val="nil"/>
              <w:left w:val="nil"/>
              <w:bottom w:val="single" w:color="auto" w:sz="4" w:space="0"/>
              <w:right w:val="single" w:color="auto" w:sz="4" w:space="0"/>
            </w:tcBorders>
            <w:shd w:val="clear" w:color="auto" w:fill="auto"/>
            <w:noWrap/>
            <w:vAlign w:val="center"/>
          </w:tcPr>
          <w:p w14:paraId="488734CA">
            <w:pPr>
              <w:ind w:firstLine="220" w:firstLineChars="100"/>
              <w:rPr>
                <w:rFonts w:hint="default" w:cs="宋体"/>
                <w:sz w:val="22"/>
                <w:szCs w:val="22"/>
              </w:rPr>
            </w:pPr>
            <w:r>
              <w:rPr>
                <w:rFonts w:cs="宋体"/>
                <w:sz w:val="22"/>
                <w:szCs w:val="22"/>
              </w:rPr>
              <w:t>个</w:t>
            </w:r>
          </w:p>
        </w:tc>
        <w:tc>
          <w:tcPr>
            <w:tcW w:w="1456" w:type="dxa"/>
            <w:tcBorders>
              <w:top w:val="nil"/>
              <w:left w:val="nil"/>
              <w:bottom w:val="single" w:color="auto" w:sz="4" w:space="0"/>
              <w:right w:val="single" w:color="auto" w:sz="4" w:space="0"/>
            </w:tcBorders>
            <w:shd w:val="clear" w:color="auto" w:fill="auto"/>
            <w:noWrap/>
            <w:vAlign w:val="center"/>
          </w:tcPr>
          <w:p w14:paraId="16A4E23F">
            <w:pPr>
              <w:ind w:firstLine="220" w:firstLineChars="100"/>
              <w:rPr>
                <w:rFonts w:hint="default" w:cs="宋体"/>
                <w:sz w:val="22"/>
                <w:szCs w:val="22"/>
              </w:rPr>
            </w:pPr>
            <w:r>
              <w:rPr>
                <w:rFonts w:cs="宋体"/>
                <w:sz w:val="22"/>
                <w:szCs w:val="22"/>
              </w:rPr>
              <w:t>＝</w:t>
            </w:r>
          </w:p>
        </w:tc>
        <w:tc>
          <w:tcPr>
            <w:tcW w:w="1812" w:type="dxa"/>
            <w:tcBorders>
              <w:top w:val="nil"/>
              <w:left w:val="nil"/>
              <w:bottom w:val="single" w:color="auto" w:sz="4" w:space="0"/>
              <w:right w:val="single" w:color="auto" w:sz="4" w:space="0"/>
            </w:tcBorders>
            <w:shd w:val="clear" w:color="auto" w:fill="auto"/>
            <w:noWrap/>
            <w:vAlign w:val="center"/>
          </w:tcPr>
          <w:p w14:paraId="3208A768">
            <w:pPr>
              <w:jc w:val="center"/>
              <w:rPr>
                <w:rFonts w:hint="default" w:cs="宋体"/>
                <w:sz w:val="22"/>
                <w:szCs w:val="22"/>
              </w:rPr>
            </w:pPr>
            <w:r>
              <w:rPr>
                <w:rFonts w:cs="宋体"/>
                <w:sz w:val="22"/>
                <w:szCs w:val="22"/>
              </w:rPr>
              <w:t>1</w:t>
            </w:r>
          </w:p>
        </w:tc>
        <w:tc>
          <w:tcPr>
            <w:tcW w:w="1405" w:type="dxa"/>
            <w:tcBorders>
              <w:top w:val="nil"/>
              <w:left w:val="nil"/>
              <w:bottom w:val="single" w:color="auto" w:sz="4" w:space="0"/>
              <w:right w:val="single" w:color="auto" w:sz="4" w:space="0"/>
            </w:tcBorders>
            <w:shd w:val="clear" w:color="auto" w:fill="auto"/>
            <w:noWrap/>
            <w:vAlign w:val="center"/>
          </w:tcPr>
          <w:p w14:paraId="2532AD92">
            <w:pPr>
              <w:jc w:val="center"/>
              <w:rPr>
                <w:rFonts w:hint="default" w:cs="宋体"/>
                <w:sz w:val="22"/>
                <w:szCs w:val="22"/>
              </w:rPr>
            </w:pPr>
            <w:r>
              <w:rPr>
                <w:rFonts w:cs="宋体"/>
                <w:sz w:val="22"/>
                <w:szCs w:val="22"/>
              </w:rPr>
              <w:t>1</w:t>
            </w:r>
          </w:p>
        </w:tc>
        <w:tc>
          <w:tcPr>
            <w:tcW w:w="1027" w:type="dxa"/>
            <w:tcBorders>
              <w:top w:val="nil"/>
              <w:left w:val="nil"/>
              <w:bottom w:val="single" w:color="auto" w:sz="4" w:space="0"/>
              <w:right w:val="single" w:color="auto" w:sz="4" w:space="0"/>
            </w:tcBorders>
            <w:shd w:val="clear" w:color="auto" w:fill="auto"/>
            <w:noWrap/>
            <w:vAlign w:val="center"/>
          </w:tcPr>
          <w:p w14:paraId="21D637D0">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534D13E0">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42715CD5">
            <w:pPr>
              <w:jc w:val="center"/>
              <w:rPr>
                <w:rFonts w:hint="default" w:cs="宋体"/>
                <w:sz w:val="22"/>
                <w:szCs w:val="22"/>
              </w:rPr>
            </w:pPr>
            <w:r>
              <w:rPr>
                <w:rFonts w:cs="宋体"/>
                <w:sz w:val="22"/>
                <w:szCs w:val="22"/>
              </w:rPr>
              <w:t>10</w:t>
            </w:r>
          </w:p>
        </w:tc>
        <w:tc>
          <w:tcPr>
            <w:tcW w:w="1051" w:type="dxa"/>
            <w:tcBorders>
              <w:top w:val="nil"/>
              <w:left w:val="nil"/>
              <w:bottom w:val="single" w:color="auto" w:sz="4" w:space="0"/>
              <w:right w:val="single" w:color="auto" w:sz="4" w:space="0"/>
            </w:tcBorders>
            <w:shd w:val="clear" w:color="auto" w:fill="auto"/>
            <w:noWrap/>
            <w:vAlign w:val="center"/>
          </w:tcPr>
          <w:p w14:paraId="46A71658">
            <w:pPr>
              <w:jc w:val="center"/>
              <w:rPr>
                <w:rFonts w:hint="default" w:cs="宋体"/>
                <w:sz w:val="22"/>
                <w:szCs w:val="22"/>
              </w:rPr>
            </w:pPr>
            <w:r>
              <w:rPr>
                <w:rFonts w:cs="宋体"/>
                <w:sz w:val="22"/>
                <w:szCs w:val="22"/>
              </w:rPr>
              <w:t>10</w:t>
            </w:r>
          </w:p>
        </w:tc>
        <w:tc>
          <w:tcPr>
            <w:tcW w:w="1305" w:type="dxa"/>
            <w:tcBorders>
              <w:top w:val="nil"/>
              <w:left w:val="nil"/>
              <w:bottom w:val="single" w:color="auto" w:sz="4" w:space="0"/>
              <w:right w:val="single" w:color="auto" w:sz="4" w:space="0"/>
            </w:tcBorders>
            <w:shd w:val="clear" w:color="auto" w:fill="auto"/>
            <w:noWrap/>
            <w:vAlign w:val="center"/>
          </w:tcPr>
          <w:p w14:paraId="62B7834E">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36A41260">
            <w:pPr>
              <w:ind w:firstLine="220" w:firstLineChars="100"/>
              <w:rPr>
                <w:rFonts w:hint="default" w:cs="宋体"/>
                <w:sz w:val="22"/>
                <w:szCs w:val="22"/>
              </w:rPr>
            </w:pPr>
            <w:r>
              <w:rPr>
                <w:rFonts w:cs="宋体"/>
                <w:sz w:val="22"/>
                <w:szCs w:val="22"/>
              </w:rPr>
              <w:t>　</w:t>
            </w:r>
          </w:p>
        </w:tc>
      </w:tr>
      <w:tr w14:paraId="1FB033CF">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4B2B00F9">
            <w:pPr>
              <w:rPr>
                <w:rFonts w:hint="default" w:cs="宋体"/>
                <w:sz w:val="16"/>
                <w:szCs w:val="16"/>
              </w:rPr>
            </w:pPr>
            <w:r>
              <w:rPr>
                <w:rFonts w:cs="宋体"/>
                <w:sz w:val="16"/>
                <w:szCs w:val="16"/>
              </w:rPr>
              <w:t>规划方案研究技术咨询期限</w:t>
            </w:r>
          </w:p>
        </w:tc>
        <w:tc>
          <w:tcPr>
            <w:tcW w:w="1456" w:type="dxa"/>
            <w:tcBorders>
              <w:top w:val="nil"/>
              <w:left w:val="nil"/>
              <w:bottom w:val="single" w:color="auto" w:sz="4" w:space="0"/>
              <w:right w:val="single" w:color="auto" w:sz="4" w:space="0"/>
            </w:tcBorders>
            <w:shd w:val="clear" w:color="auto" w:fill="auto"/>
            <w:noWrap/>
            <w:vAlign w:val="center"/>
          </w:tcPr>
          <w:p w14:paraId="38F98601">
            <w:pPr>
              <w:ind w:firstLine="220" w:firstLineChars="100"/>
              <w:rPr>
                <w:rFonts w:hint="default" w:cs="宋体"/>
                <w:sz w:val="22"/>
                <w:szCs w:val="22"/>
              </w:rPr>
            </w:pPr>
            <w:r>
              <w:rPr>
                <w:rFonts w:cs="宋体"/>
                <w:sz w:val="22"/>
                <w:szCs w:val="22"/>
              </w:rPr>
              <w:t>年</w:t>
            </w:r>
          </w:p>
        </w:tc>
        <w:tc>
          <w:tcPr>
            <w:tcW w:w="1456" w:type="dxa"/>
            <w:tcBorders>
              <w:top w:val="nil"/>
              <w:left w:val="nil"/>
              <w:bottom w:val="single" w:color="auto" w:sz="4" w:space="0"/>
              <w:right w:val="single" w:color="auto" w:sz="4" w:space="0"/>
            </w:tcBorders>
            <w:shd w:val="clear" w:color="auto" w:fill="auto"/>
            <w:noWrap/>
            <w:vAlign w:val="center"/>
          </w:tcPr>
          <w:p w14:paraId="60856BE2">
            <w:pPr>
              <w:ind w:firstLine="220" w:firstLineChars="100"/>
              <w:rPr>
                <w:rFonts w:hint="default" w:cs="宋体"/>
                <w:sz w:val="22"/>
                <w:szCs w:val="22"/>
              </w:rPr>
            </w:pPr>
            <w:r>
              <w:rPr>
                <w:rFonts w:cs="宋体"/>
                <w:sz w:val="22"/>
                <w:szCs w:val="22"/>
              </w:rPr>
              <w:t>＝</w:t>
            </w:r>
          </w:p>
        </w:tc>
        <w:tc>
          <w:tcPr>
            <w:tcW w:w="1812" w:type="dxa"/>
            <w:tcBorders>
              <w:top w:val="nil"/>
              <w:left w:val="nil"/>
              <w:bottom w:val="single" w:color="auto" w:sz="4" w:space="0"/>
              <w:right w:val="single" w:color="auto" w:sz="4" w:space="0"/>
            </w:tcBorders>
            <w:shd w:val="clear" w:color="auto" w:fill="auto"/>
            <w:noWrap/>
            <w:vAlign w:val="center"/>
          </w:tcPr>
          <w:p w14:paraId="5224A011">
            <w:pPr>
              <w:jc w:val="center"/>
              <w:rPr>
                <w:rFonts w:hint="default" w:cs="宋体"/>
                <w:sz w:val="22"/>
                <w:szCs w:val="22"/>
              </w:rPr>
            </w:pPr>
            <w:r>
              <w:rPr>
                <w:rFonts w:cs="宋体"/>
                <w:sz w:val="22"/>
                <w:szCs w:val="22"/>
              </w:rPr>
              <w:t>1</w:t>
            </w:r>
          </w:p>
        </w:tc>
        <w:tc>
          <w:tcPr>
            <w:tcW w:w="1405" w:type="dxa"/>
            <w:tcBorders>
              <w:top w:val="nil"/>
              <w:left w:val="nil"/>
              <w:bottom w:val="single" w:color="auto" w:sz="4" w:space="0"/>
              <w:right w:val="single" w:color="auto" w:sz="4" w:space="0"/>
            </w:tcBorders>
            <w:shd w:val="clear" w:color="auto" w:fill="auto"/>
            <w:noWrap/>
            <w:vAlign w:val="center"/>
          </w:tcPr>
          <w:p w14:paraId="17D6BD07">
            <w:pPr>
              <w:jc w:val="center"/>
              <w:rPr>
                <w:rFonts w:hint="default" w:cs="宋体"/>
                <w:sz w:val="22"/>
                <w:szCs w:val="22"/>
              </w:rPr>
            </w:pPr>
            <w:r>
              <w:rPr>
                <w:rFonts w:cs="宋体"/>
                <w:sz w:val="22"/>
                <w:szCs w:val="22"/>
              </w:rPr>
              <w:t>1</w:t>
            </w:r>
          </w:p>
        </w:tc>
        <w:tc>
          <w:tcPr>
            <w:tcW w:w="1027" w:type="dxa"/>
            <w:tcBorders>
              <w:top w:val="nil"/>
              <w:left w:val="nil"/>
              <w:bottom w:val="single" w:color="auto" w:sz="4" w:space="0"/>
              <w:right w:val="single" w:color="auto" w:sz="4" w:space="0"/>
            </w:tcBorders>
            <w:shd w:val="clear" w:color="auto" w:fill="auto"/>
            <w:noWrap/>
            <w:vAlign w:val="center"/>
          </w:tcPr>
          <w:p w14:paraId="039CE9C7">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17B39B7F">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475E9E77">
            <w:pPr>
              <w:jc w:val="center"/>
              <w:rPr>
                <w:rFonts w:hint="default" w:cs="宋体"/>
                <w:sz w:val="22"/>
                <w:szCs w:val="22"/>
              </w:rPr>
            </w:pPr>
            <w:r>
              <w:rPr>
                <w:rFonts w:cs="宋体"/>
                <w:sz w:val="22"/>
                <w:szCs w:val="22"/>
              </w:rPr>
              <w:t>15</w:t>
            </w:r>
          </w:p>
        </w:tc>
        <w:tc>
          <w:tcPr>
            <w:tcW w:w="1051" w:type="dxa"/>
            <w:tcBorders>
              <w:top w:val="nil"/>
              <w:left w:val="nil"/>
              <w:bottom w:val="single" w:color="auto" w:sz="4" w:space="0"/>
              <w:right w:val="single" w:color="auto" w:sz="4" w:space="0"/>
            </w:tcBorders>
            <w:shd w:val="clear" w:color="auto" w:fill="auto"/>
            <w:noWrap/>
            <w:vAlign w:val="center"/>
          </w:tcPr>
          <w:p w14:paraId="1245A6F9">
            <w:pPr>
              <w:jc w:val="center"/>
              <w:rPr>
                <w:rFonts w:hint="default" w:cs="宋体"/>
                <w:sz w:val="22"/>
                <w:szCs w:val="22"/>
              </w:rPr>
            </w:pPr>
            <w:r>
              <w:rPr>
                <w:rFonts w:cs="宋体"/>
                <w:sz w:val="22"/>
                <w:szCs w:val="22"/>
              </w:rPr>
              <w:t>15</w:t>
            </w:r>
          </w:p>
        </w:tc>
        <w:tc>
          <w:tcPr>
            <w:tcW w:w="1305" w:type="dxa"/>
            <w:tcBorders>
              <w:top w:val="nil"/>
              <w:left w:val="nil"/>
              <w:bottom w:val="single" w:color="auto" w:sz="4" w:space="0"/>
              <w:right w:val="single" w:color="auto" w:sz="4" w:space="0"/>
            </w:tcBorders>
            <w:shd w:val="clear" w:color="auto" w:fill="auto"/>
            <w:noWrap/>
            <w:vAlign w:val="center"/>
          </w:tcPr>
          <w:p w14:paraId="48EE698F">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4D5E1405">
            <w:pPr>
              <w:ind w:firstLine="220" w:firstLineChars="100"/>
              <w:rPr>
                <w:rFonts w:hint="default" w:cs="宋体"/>
                <w:sz w:val="22"/>
                <w:szCs w:val="22"/>
              </w:rPr>
            </w:pPr>
            <w:r>
              <w:rPr>
                <w:rFonts w:cs="宋体"/>
                <w:sz w:val="22"/>
                <w:szCs w:val="22"/>
              </w:rPr>
              <w:t>　</w:t>
            </w:r>
          </w:p>
        </w:tc>
      </w:tr>
      <w:tr w14:paraId="15FDFA75">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21B9CE2B">
            <w:pPr>
              <w:rPr>
                <w:rFonts w:hint="default" w:cs="宋体"/>
                <w:sz w:val="16"/>
                <w:szCs w:val="16"/>
              </w:rPr>
            </w:pPr>
            <w:r>
              <w:rPr>
                <w:rFonts w:cs="宋体"/>
                <w:sz w:val="16"/>
                <w:szCs w:val="16"/>
              </w:rPr>
              <w:t>规划方案研究技术咨询总费用</w:t>
            </w:r>
          </w:p>
        </w:tc>
        <w:tc>
          <w:tcPr>
            <w:tcW w:w="1456" w:type="dxa"/>
            <w:tcBorders>
              <w:top w:val="nil"/>
              <w:left w:val="nil"/>
              <w:bottom w:val="single" w:color="auto" w:sz="4" w:space="0"/>
              <w:right w:val="single" w:color="auto" w:sz="4" w:space="0"/>
            </w:tcBorders>
            <w:shd w:val="clear" w:color="auto" w:fill="auto"/>
            <w:noWrap/>
            <w:vAlign w:val="center"/>
          </w:tcPr>
          <w:p w14:paraId="390EB54E">
            <w:pPr>
              <w:ind w:firstLine="220" w:firstLineChars="100"/>
              <w:rPr>
                <w:rFonts w:hint="default" w:cs="宋体"/>
                <w:sz w:val="22"/>
                <w:szCs w:val="22"/>
              </w:rPr>
            </w:pPr>
            <w:r>
              <w:rPr>
                <w:rFonts w:cs="宋体"/>
                <w:sz w:val="22"/>
                <w:szCs w:val="22"/>
              </w:rPr>
              <w:t>万元</w:t>
            </w:r>
          </w:p>
        </w:tc>
        <w:tc>
          <w:tcPr>
            <w:tcW w:w="1456" w:type="dxa"/>
            <w:tcBorders>
              <w:top w:val="nil"/>
              <w:left w:val="nil"/>
              <w:bottom w:val="single" w:color="auto" w:sz="4" w:space="0"/>
              <w:right w:val="single" w:color="auto" w:sz="4" w:space="0"/>
            </w:tcBorders>
            <w:shd w:val="clear" w:color="auto" w:fill="auto"/>
            <w:noWrap/>
            <w:vAlign w:val="center"/>
          </w:tcPr>
          <w:p w14:paraId="472755EA">
            <w:pPr>
              <w:ind w:firstLine="220" w:firstLineChars="100"/>
              <w:rPr>
                <w:rFonts w:hint="default" w:cs="宋体"/>
                <w:sz w:val="22"/>
                <w:szCs w:val="22"/>
              </w:rPr>
            </w:pPr>
            <w:r>
              <w:rPr>
                <w:rFonts w:cs="宋体"/>
                <w:sz w:val="22"/>
                <w:szCs w:val="22"/>
              </w:rPr>
              <w:t>＝</w:t>
            </w:r>
          </w:p>
        </w:tc>
        <w:tc>
          <w:tcPr>
            <w:tcW w:w="1812" w:type="dxa"/>
            <w:tcBorders>
              <w:top w:val="nil"/>
              <w:left w:val="nil"/>
              <w:bottom w:val="single" w:color="auto" w:sz="4" w:space="0"/>
              <w:right w:val="single" w:color="auto" w:sz="4" w:space="0"/>
            </w:tcBorders>
            <w:shd w:val="clear" w:color="auto" w:fill="auto"/>
            <w:noWrap/>
            <w:vAlign w:val="center"/>
          </w:tcPr>
          <w:p w14:paraId="792BCBCA">
            <w:pPr>
              <w:jc w:val="center"/>
              <w:rPr>
                <w:rFonts w:hint="default" w:cs="宋体"/>
                <w:sz w:val="22"/>
                <w:szCs w:val="22"/>
              </w:rPr>
            </w:pPr>
            <w:r>
              <w:rPr>
                <w:rFonts w:cs="宋体"/>
                <w:sz w:val="22"/>
                <w:szCs w:val="22"/>
              </w:rPr>
              <w:t>230</w:t>
            </w:r>
          </w:p>
        </w:tc>
        <w:tc>
          <w:tcPr>
            <w:tcW w:w="1405" w:type="dxa"/>
            <w:tcBorders>
              <w:top w:val="nil"/>
              <w:left w:val="nil"/>
              <w:bottom w:val="single" w:color="auto" w:sz="4" w:space="0"/>
              <w:right w:val="single" w:color="auto" w:sz="4" w:space="0"/>
            </w:tcBorders>
            <w:shd w:val="clear" w:color="auto" w:fill="auto"/>
            <w:noWrap/>
            <w:vAlign w:val="center"/>
          </w:tcPr>
          <w:p w14:paraId="2040744C">
            <w:pPr>
              <w:jc w:val="center"/>
              <w:rPr>
                <w:rFonts w:hint="default" w:cs="宋体"/>
                <w:sz w:val="22"/>
                <w:szCs w:val="22"/>
              </w:rPr>
            </w:pPr>
            <w:r>
              <w:rPr>
                <w:rFonts w:cs="宋体"/>
                <w:sz w:val="22"/>
                <w:szCs w:val="22"/>
              </w:rPr>
              <w:t>230</w:t>
            </w:r>
          </w:p>
        </w:tc>
        <w:tc>
          <w:tcPr>
            <w:tcW w:w="1027" w:type="dxa"/>
            <w:tcBorders>
              <w:top w:val="nil"/>
              <w:left w:val="nil"/>
              <w:bottom w:val="single" w:color="auto" w:sz="4" w:space="0"/>
              <w:right w:val="single" w:color="auto" w:sz="4" w:space="0"/>
            </w:tcBorders>
            <w:shd w:val="clear" w:color="auto" w:fill="auto"/>
            <w:noWrap/>
            <w:vAlign w:val="center"/>
          </w:tcPr>
          <w:p w14:paraId="25B48601">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5AB0AF45">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2A2682F4">
            <w:pPr>
              <w:jc w:val="center"/>
              <w:rPr>
                <w:rFonts w:hint="default" w:cs="宋体"/>
                <w:sz w:val="22"/>
                <w:szCs w:val="22"/>
              </w:rPr>
            </w:pPr>
            <w:r>
              <w:rPr>
                <w:rFonts w:cs="宋体"/>
                <w:sz w:val="22"/>
                <w:szCs w:val="22"/>
              </w:rPr>
              <w:t>15</w:t>
            </w:r>
          </w:p>
        </w:tc>
        <w:tc>
          <w:tcPr>
            <w:tcW w:w="1051" w:type="dxa"/>
            <w:tcBorders>
              <w:top w:val="nil"/>
              <w:left w:val="nil"/>
              <w:bottom w:val="single" w:color="auto" w:sz="4" w:space="0"/>
              <w:right w:val="single" w:color="auto" w:sz="4" w:space="0"/>
            </w:tcBorders>
            <w:shd w:val="clear" w:color="auto" w:fill="auto"/>
            <w:noWrap/>
            <w:vAlign w:val="center"/>
          </w:tcPr>
          <w:p w14:paraId="4E119177">
            <w:pPr>
              <w:jc w:val="center"/>
              <w:rPr>
                <w:rFonts w:hint="default" w:cs="宋体"/>
                <w:sz w:val="22"/>
                <w:szCs w:val="22"/>
              </w:rPr>
            </w:pPr>
            <w:r>
              <w:rPr>
                <w:rFonts w:cs="宋体"/>
                <w:sz w:val="22"/>
                <w:szCs w:val="22"/>
              </w:rPr>
              <w:t>15</w:t>
            </w:r>
          </w:p>
        </w:tc>
        <w:tc>
          <w:tcPr>
            <w:tcW w:w="1305" w:type="dxa"/>
            <w:tcBorders>
              <w:top w:val="nil"/>
              <w:left w:val="nil"/>
              <w:bottom w:val="single" w:color="auto" w:sz="4" w:space="0"/>
              <w:right w:val="single" w:color="auto" w:sz="4" w:space="0"/>
            </w:tcBorders>
            <w:shd w:val="clear" w:color="auto" w:fill="auto"/>
            <w:noWrap/>
            <w:vAlign w:val="center"/>
          </w:tcPr>
          <w:p w14:paraId="55760762">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12AC4C80">
            <w:pPr>
              <w:ind w:firstLine="220" w:firstLineChars="100"/>
              <w:rPr>
                <w:rFonts w:hint="default" w:cs="宋体"/>
                <w:sz w:val="22"/>
                <w:szCs w:val="22"/>
              </w:rPr>
            </w:pPr>
            <w:r>
              <w:rPr>
                <w:rFonts w:cs="宋体"/>
                <w:sz w:val="22"/>
                <w:szCs w:val="22"/>
              </w:rPr>
              <w:t>　</w:t>
            </w:r>
          </w:p>
        </w:tc>
      </w:tr>
      <w:tr w14:paraId="71A0EDFB">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625E20A0">
            <w:pPr>
              <w:rPr>
                <w:rFonts w:hint="default" w:cs="宋体"/>
                <w:sz w:val="16"/>
                <w:szCs w:val="16"/>
              </w:rPr>
            </w:pPr>
            <w:r>
              <w:rPr>
                <w:rFonts w:cs="宋体"/>
                <w:sz w:val="16"/>
                <w:szCs w:val="16"/>
              </w:rPr>
              <w:t>促进我县经济社会发展程度</w:t>
            </w:r>
          </w:p>
        </w:tc>
        <w:tc>
          <w:tcPr>
            <w:tcW w:w="1456" w:type="dxa"/>
            <w:tcBorders>
              <w:top w:val="nil"/>
              <w:left w:val="nil"/>
              <w:bottom w:val="single" w:color="auto" w:sz="4" w:space="0"/>
              <w:right w:val="single" w:color="auto" w:sz="4" w:space="0"/>
            </w:tcBorders>
            <w:shd w:val="clear" w:color="auto" w:fill="auto"/>
            <w:noWrap/>
            <w:vAlign w:val="center"/>
          </w:tcPr>
          <w:p w14:paraId="3C5C0010">
            <w:pPr>
              <w:ind w:firstLine="220" w:firstLineChars="100"/>
              <w:rPr>
                <w:rFonts w:hint="default" w:cs="宋体"/>
                <w:sz w:val="22"/>
                <w:szCs w:val="22"/>
              </w:rPr>
            </w:pPr>
            <w:r>
              <w:rPr>
                <w:rFonts w:cs="宋体"/>
                <w:sz w:val="22"/>
                <w:szCs w:val="22"/>
              </w:rPr>
              <w:t>　</w:t>
            </w:r>
          </w:p>
        </w:tc>
        <w:tc>
          <w:tcPr>
            <w:tcW w:w="1456" w:type="dxa"/>
            <w:tcBorders>
              <w:top w:val="nil"/>
              <w:left w:val="nil"/>
              <w:bottom w:val="single" w:color="auto" w:sz="4" w:space="0"/>
              <w:right w:val="single" w:color="auto" w:sz="4" w:space="0"/>
            </w:tcBorders>
            <w:shd w:val="clear" w:color="auto" w:fill="auto"/>
            <w:noWrap/>
            <w:vAlign w:val="center"/>
          </w:tcPr>
          <w:p w14:paraId="75AA00B3">
            <w:pPr>
              <w:ind w:firstLine="220" w:firstLineChars="100"/>
              <w:rPr>
                <w:rFonts w:hint="default" w:cs="宋体"/>
                <w:sz w:val="22"/>
                <w:szCs w:val="22"/>
              </w:rPr>
            </w:pPr>
            <w:r>
              <w:rPr>
                <w:rFonts w:cs="宋体"/>
                <w:sz w:val="22"/>
                <w:szCs w:val="22"/>
              </w:rPr>
              <w:t>定性</w:t>
            </w:r>
          </w:p>
        </w:tc>
        <w:tc>
          <w:tcPr>
            <w:tcW w:w="1812" w:type="dxa"/>
            <w:tcBorders>
              <w:top w:val="nil"/>
              <w:left w:val="nil"/>
              <w:bottom w:val="single" w:color="auto" w:sz="4" w:space="0"/>
              <w:right w:val="single" w:color="auto" w:sz="4" w:space="0"/>
            </w:tcBorders>
            <w:shd w:val="clear" w:color="auto" w:fill="auto"/>
            <w:noWrap/>
            <w:vAlign w:val="center"/>
          </w:tcPr>
          <w:p w14:paraId="718D03E5">
            <w:pPr>
              <w:jc w:val="center"/>
              <w:rPr>
                <w:rFonts w:hint="default" w:cs="宋体"/>
                <w:sz w:val="22"/>
                <w:szCs w:val="22"/>
              </w:rPr>
            </w:pPr>
            <w:r>
              <w:rPr>
                <w:rFonts w:cs="宋体"/>
                <w:sz w:val="22"/>
                <w:szCs w:val="22"/>
              </w:rPr>
              <w:t>优良中差</w:t>
            </w:r>
          </w:p>
        </w:tc>
        <w:tc>
          <w:tcPr>
            <w:tcW w:w="1405" w:type="dxa"/>
            <w:tcBorders>
              <w:top w:val="nil"/>
              <w:left w:val="nil"/>
              <w:bottom w:val="single" w:color="auto" w:sz="4" w:space="0"/>
              <w:right w:val="single" w:color="auto" w:sz="4" w:space="0"/>
            </w:tcBorders>
            <w:shd w:val="clear" w:color="auto" w:fill="auto"/>
            <w:noWrap/>
            <w:vAlign w:val="center"/>
          </w:tcPr>
          <w:p w14:paraId="40C42499">
            <w:pPr>
              <w:jc w:val="center"/>
              <w:rPr>
                <w:rFonts w:hint="default" w:cs="宋体"/>
                <w:sz w:val="22"/>
                <w:szCs w:val="22"/>
              </w:rPr>
            </w:pPr>
            <w:r>
              <w:rPr>
                <w:rFonts w:cs="宋体"/>
                <w:sz w:val="22"/>
                <w:szCs w:val="22"/>
              </w:rPr>
              <w:t>1</w:t>
            </w:r>
          </w:p>
        </w:tc>
        <w:tc>
          <w:tcPr>
            <w:tcW w:w="1027" w:type="dxa"/>
            <w:tcBorders>
              <w:top w:val="nil"/>
              <w:left w:val="nil"/>
              <w:bottom w:val="single" w:color="auto" w:sz="4" w:space="0"/>
              <w:right w:val="single" w:color="auto" w:sz="4" w:space="0"/>
            </w:tcBorders>
            <w:shd w:val="clear" w:color="auto" w:fill="auto"/>
            <w:noWrap/>
            <w:vAlign w:val="center"/>
          </w:tcPr>
          <w:p w14:paraId="00CF8EA9">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022F642A">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575E8DA8">
            <w:pPr>
              <w:jc w:val="center"/>
              <w:rPr>
                <w:rFonts w:hint="default" w:cs="宋体"/>
                <w:sz w:val="22"/>
                <w:szCs w:val="22"/>
              </w:rPr>
            </w:pPr>
            <w:r>
              <w:rPr>
                <w:rFonts w:cs="宋体"/>
                <w:sz w:val="22"/>
                <w:szCs w:val="22"/>
              </w:rPr>
              <w:t>10</w:t>
            </w:r>
          </w:p>
        </w:tc>
        <w:tc>
          <w:tcPr>
            <w:tcW w:w="1051" w:type="dxa"/>
            <w:tcBorders>
              <w:top w:val="nil"/>
              <w:left w:val="nil"/>
              <w:bottom w:val="single" w:color="auto" w:sz="4" w:space="0"/>
              <w:right w:val="single" w:color="auto" w:sz="4" w:space="0"/>
            </w:tcBorders>
            <w:shd w:val="clear" w:color="auto" w:fill="auto"/>
            <w:noWrap/>
            <w:vAlign w:val="center"/>
          </w:tcPr>
          <w:p w14:paraId="5C9A5242">
            <w:pPr>
              <w:jc w:val="center"/>
              <w:rPr>
                <w:rFonts w:hint="default" w:cs="宋体"/>
                <w:sz w:val="22"/>
                <w:szCs w:val="22"/>
              </w:rPr>
            </w:pPr>
            <w:r>
              <w:rPr>
                <w:rFonts w:cs="宋体"/>
                <w:sz w:val="22"/>
                <w:szCs w:val="22"/>
              </w:rPr>
              <w:t>10</w:t>
            </w:r>
          </w:p>
        </w:tc>
        <w:tc>
          <w:tcPr>
            <w:tcW w:w="1305" w:type="dxa"/>
            <w:tcBorders>
              <w:top w:val="nil"/>
              <w:left w:val="nil"/>
              <w:bottom w:val="single" w:color="auto" w:sz="4" w:space="0"/>
              <w:right w:val="single" w:color="auto" w:sz="4" w:space="0"/>
            </w:tcBorders>
            <w:shd w:val="clear" w:color="auto" w:fill="auto"/>
            <w:noWrap/>
            <w:vAlign w:val="center"/>
          </w:tcPr>
          <w:p w14:paraId="0B5C7E76">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5DF0D2DE">
            <w:pPr>
              <w:ind w:firstLine="220" w:firstLineChars="100"/>
              <w:rPr>
                <w:rFonts w:hint="default" w:cs="宋体"/>
                <w:sz w:val="22"/>
                <w:szCs w:val="22"/>
              </w:rPr>
            </w:pPr>
            <w:r>
              <w:rPr>
                <w:rFonts w:cs="宋体"/>
                <w:sz w:val="22"/>
                <w:szCs w:val="22"/>
              </w:rPr>
              <w:t>　</w:t>
            </w:r>
          </w:p>
        </w:tc>
      </w:tr>
      <w:tr w14:paraId="62822CDF">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7C6809BD">
            <w:pPr>
              <w:rPr>
                <w:rFonts w:hint="default" w:cs="宋体"/>
                <w:sz w:val="16"/>
                <w:szCs w:val="16"/>
              </w:rPr>
            </w:pPr>
            <w:r>
              <w:rPr>
                <w:rFonts w:cs="宋体"/>
                <w:sz w:val="16"/>
                <w:szCs w:val="16"/>
              </w:rPr>
              <w:t>研究方案可实施率</w:t>
            </w:r>
          </w:p>
        </w:tc>
        <w:tc>
          <w:tcPr>
            <w:tcW w:w="1456" w:type="dxa"/>
            <w:tcBorders>
              <w:top w:val="nil"/>
              <w:left w:val="nil"/>
              <w:bottom w:val="single" w:color="auto" w:sz="4" w:space="0"/>
              <w:right w:val="single" w:color="auto" w:sz="4" w:space="0"/>
            </w:tcBorders>
            <w:shd w:val="clear" w:color="auto" w:fill="auto"/>
            <w:noWrap/>
            <w:vAlign w:val="center"/>
          </w:tcPr>
          <w:p w14:paraId="0F3D25EF">
            <w:pPr>
              <w:ind w:firstLine="220" w:firstLineChars="100"/>
              <w:rPr>
                <w:rFonts w:hint="default" w:cs="宋体"/>
                <w:sz w:val="22"/>
                <w:szCs w:val="22"/>
              </w:rPr>
            </w:pPr>
            <w:r>
              <w:rPr>
                <w:rFonts w:cs="宋体"/>
                <w:sz w:val="22"/>
                <w:szCs w:val="22"/>
              </w:rPr>
              <w:t>%</w:t>
            </w:r>
          </w:p>
        </w:tc>
        <w:tc>
          <w:tcPr>
            <w:tcW w:w="1456" w:type="dxa"/>
            <w:tcBorders>
              <w:top w:val="nil"/>
              <w:left w:val="nil"/>
              <w:bottom w:val="single" w:color="auto" w:sz="4" w:space="0"/>
              <w:right w:val="single" w:color="auto" w:sz="4" w:space="0"/>
            </w:tcBorders>
            <w:shd w:val="clear" w:color="auto" w:fill="auto"/>
            <w:noWrap/>
            <w:vAlign w:val="center"/>
          </w:tcPr>
          <w:p w14:paraId="2337A5DB">
            <w:pPr>
              <w:ind w:firstLine="220" w:firstLineChars="100"/>
              <w:rPr>
                <w:rFonts w:hint="default" w:cs="宋体"/>
                <w:sz w:val="22"/>
                <w:szCs w:val="22"/>
              </w:rPr>
            </w:pPr>
            <w:r>
              <w:rPr>
                <w:rFonts w:cs="宋体"/>
                <w:sz w:val="22"/>
                <w:szCs w:val="22"/>
              </w:rPr>
              <w:t>≥</w:t>
            </w:r>
          </w:p>
        </w:tc>
        <w:tc>
          <w:tcPr>
            <w:tcW w:w="1812" w:type="dxa"/>
            <w:tcBorders>
              <w:top w:val="nil"/>
              <w:left w:val="nil"/>
              <w:bottom w:val="single" w:color="auto" w:sz="4" w:space="0"/>
              <w:right w:val="single" w:color="auto" w:sz="4" w:space="0"/>
            </w:tcBorders>
            <w:shd w:val="clear" w:color="auto" w:fill="auto"/>
            <w:noWrap/>
            <w:vAlign w:val="center"/>
          </w:tcPr>
          <w:p w14:paraId="5882B532">
            <w:pPr>
              <w:jc w:val="center"/>
              <w:rPr>
                <w:rFonts w:hint="default" w:cs="宋体"/>
                <w:sz w:val="22"/>
                <w:szCs w:val="22"/>
              </w:rPr>
            </w:pPr>
            <w:r>
              <w:rPr>
                <w:rFonts w:cs="宋体"/>
                <w:sz w:val="22"/>
                <w:szCs w:val="22"/>
              </w:rPr>
              <w:t>90</w:t>
            </w:r>
          </w:p>
        </w:tc>
        <w:tc>
          <w:tcPr>
            <w:tcW w:w="1405" w:type="dxa"/>
            <w:tcBorders>
              <w:top w:val="nil"/>
              <w:left w:val="nil"/>
              <w:bottom w:val="single" w:color="auto" w:sz="4" w:space="0"/>
              <w:right w:val="single" w:color="auto" w:sz="4" w:space="0"/>
            </w:tcBorders>
            <w:shd w:val="clear" w:color="auto" w:fill="auto"/>
            <w:noWrap/>
            <w:vAlign w:val="center"/>
          </w:tcPr>
          <w:p w14:paraId="54D75C0D">
            <w:pPr>
              <w:jc w:val="center"/>
              <w:rPr>
                <w:rFonts w:hint="default" w:cs="宋体"/>
                <w:sz w:val="22"/>
                <w:szCs w:val="22"/>
              </w:rPr>
            </w:pPr>
            <w:r>
              <w:rPr>
                <w:rFonts w:cs="宋体"/>
                <w:sz w:val="22"/>
                <w:szCs w:val="22"/>
              </w:rPr>
              <w:t>90</w:t>
            </w:r>
          </w:p>
        </w:tc>
        <w:tc>
          <w:tcPr>
            <w:tcW w:w="1027" w:type="dxa"/>
            <w:tcBorders>
              <w:top w:val="nil"/>
              <w:left w:val="nil"/>
              <w:bottom w:val="single" w:color="auto" w:sz="4" w:space="0"/>
              <w:right w:val="single" w:color="auto" w:sz="4" w:space="0"/>
            </w:tcBorders>
            <w:shd w:val="clear" w:color="auto" w:fill="auto"/>
            <w:noWrap/>
            <w:vAlign w:val="center"/>
          </w:tcPr>
          <w:p w14:paraId="05850EEF">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1EC8449D">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11F96838">
            <w:pPr>
              <w:jc w:val="center"/>
              <w:rPr>
                <w:rFonts w:hint="default" w:cs="宋体"/>
                <w:sz w:val="22"/>
                <w:szCs w:val="22"/>
              </w:rPr>
            </w:pPr>
            <w:r>
              <w:rPr>
                <w:rFonts w:cs="宋体"/>
                <w:sz w:val="22"/>
                <w:szCs w:val="22"/>
              </w:rPr>
              <w:t>10</w:t>
            </w:r>
          </w:p>
        </w:tc>
        <w:tc>
          <w:tcPr>
            <w:tcW w:w="1051" w:type="dxa"/>
            <w:tcBorders>
              <w:top w:val="nil"/>
              <w:left w:val="nil"/>
              <w:bottom w:val="single" w:color="auto" w:sz="4" w:space="0"/>
              <w:right w:val="single" w:color="auto" w:sz="4" w:space="0"/>
            </w:tcBorders>
            <w:shd w:val="clear" w:color="auto" w:fill="auto"/>
            <w:noWrap/>
            <w:vAlign w:val="center"/>
          </w:tcPr>
          <w:p w14:paraId="277BAD60">
            <w:pPr>
              <w:jc w:val="center"/>
              <w:rPr>
                <w:rFonts w:hint="default" w:cs="宋体"/>
                <w:sz w:val="22"/>
                <w:szCs w:val="22"/>
              </w:rPr>
            </w:pPr>
            <w:r>
              <w:rPr>
                <w:rFonts w:cs="宋体"/>
                <w:sz w:val="22"/>
                <w:szCs w:val="22"/>
              </w:rPr>
              <w:t>10</w:t>
            </w:r>
          </w:p>
        </w:tc>
        <w:tc>
          <w:tcPr>
            <w:tcW w:w="1305" w:type="dxa"/>
            <w:tcBorders>
              <w:top w:val="nil"/>
              <w:left w:val="nil"/>
              <w:bottom w:val="single" w:color="auto" w:sz="4" w:space="0"/>
              <w:right w:val="single" w:color="auto" w:sz="4" w:space="0"/>
            </w:tcBorders>
            <w:shd w:val="clear" w:color="auto" w:fill="auto"/>
            <w:noWrap/>
            <w:vAlign w:val="center"/>
          </w:tcPr>
          <w:p w14:paraId="6873A5AC">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43034BDA">
            <w:pPr>
              <w:ind w:firstLine="220" w:firstLineChars="100"/>
              <w:rPr>
                <w:rFonts w:hint="default" w:cs="宋体"/>
                <w:sz w:val="22"/>
                <w:szCs w:val="22"/>
              </w:rPr>
            </w:pPr>
            <w:r>
              <w:rPr>
                <w:rFonts w:cs="宋体"/>
                <w:sz w:val="22"/>
                <w:szCs w:val="22"/>
              </w:rPr>
              <w:t>　</w:t>
            </w:r>
          </w:p>
        </w:tc>
      </w:tr>
      <w:tr w14:paraId="1B858C68">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01E65D0F">
            <w:pPr>
              <w:rPr>
                <w:rFonts w:hint="default" w:cs="宋体"/>
                <w:sz w:val="16"/>
                <w:szCs w:val="16"/>
              </w:rPr>
            </w:pPr>
            <w:r>
              <w:rPr>
                <w:rFonts w:cs="宋体"/>
                <w:sz w:val="16"/>
                <w:szCs w:val="16"/>
              </w:rPr>
              <w:t>全县人民满意度</w:t>
            </w:r>
          </w:p>
        </w:tc>
        <w:tc>
          <w:tcPr>
            <w:tcW w:w="1456" w:type="dxa"/>
            <w:tcBorders>
              <w:top w:val="nil"/>
              <w:left w:val="nil"/>
              <w:bottom w:val="single" w:color="auto" w:sz="4" w:space="0"/>
              <w:right w:val="single" w:color="auto" w:sz="4" w:space="0"/>
            </w:tcBorders>
            <w:shd w:val="clear" w:color="auto" w:fill="auto"/>
            <w:noWrap/>
            <w:vAlign w:val="center"/>
          </w:tcPr>
          <w:p w14:paraId="262C4A25">
            <w:pPr>
              <w:ind w:firstLine="220" w:firstLineChars="100"/>
              <w:rPr>
                <w:rFonts w:hint="default" w:cs="宋体"/>
                <w:sz w:val="22"/>
                <w:szCs w:val="22"/>
              </w:rPr>
            </w:pPr>
            <w:r>
              <w:rPr>
                <w:rFonts w:cs="宋体"/>
                <w:sz w:val="22"/>
                <w:szCs w:val="22"/>
              </w:rPr>
              <w:t>%</w:t>
            </w:r>
          </w:p>
        </w:tc>
        <w:tc>
          <w:tcPr>
            <w:tcW w:w="1456" w:type="dxa"/>
            <w:tcBorders>
              <w:top w:val="nil"/>
              <w:left w:val="nil"/>
              <w:bottom w:val="single" w:color="auto" w:sz="4" w:space="0"/>
              <w:right w:val="single" w:color="auto" w:sz="4" w:space="0"/>
            </w:tcBorders>
            <w:shd w:val="clear" w:color="auto" w:fill="auto"/>
            <w:noWrap/>
            <w:vAlign w:val="center"/>
          </w:tcPr>
          <w:p w14:paraId="2B74BC21">
            <w:pPr>
              <w:ind w:firstLine="220" w:firstLineChars="100"/>
              <w:rPr>
                <w:rFonts w:hint="default" w:cs="宋体"/>
                <w:sz w:val="22"/>
                <w:szCs w:val="22"/>
              </w:rPr>
            </w:pPr>
            <w:r>
              <w:rPr>
                <w:rFonts w:cs="宋体"/>
                <w:sz w:val="22"/>
                <w:szCs w:val="22"/>
              </w:rPr>
              <w:t>≥</w:t>
            </w:r>
          </w:p>
        </w:tc>
        <w:tc>
          <w:tcPr>
            <w:tcW w:w="1812" w:type="dxa"/>
            <w:tcBorders>
              <w:top w:val="nil"/>
              <w:left w:val="nil"/>
              <w:bottom w:val="single" w:color="auto" w:sz="4" w:space="0"/>
              <w:right w:val="single" w:color="auto" w:sz="4" w:space="0"/>
            </w:tcBorders>
            <w:shd w:val="clear" w:color="auto" w:fill="auto"/>
            <w:noWrap/>
            <w:vAlign w:val="center"/>
          </w:tcPr>
          <w:p w14:paraId="67E817F8">
            <w:pPr>
              <w:jc w:val="center"/>
              <w:rPr>
                <w:rFonts w:hint="default" w:cs="宋体"/>
                <w:sz w:val="22"/>
                <w:szCs w:val="22"/>
              </w:rPr>
            </w:pPr>
            <w:r>
              <w:rPr>
                <w:rFonts w:cs="宋体"/>
                <w:sz w:val="22"/>
                <w:szCs w:val="22"/>
              </w:rPr>
              <w:t>95</w:t>
            </w:r>
          </w:p>
        </w:tc>
        <w:tc>
          <w:tcPr>
            <w:tcW w:w="1405" w:type="dxa"/>
            <w:tcBorders>
              <w:top w:val="nil"/>
              <w:left w:val="nil"/>
              <w:bottom w:val="single" w:color="auto" w:sz="4" w:space="0"/>
              <w:right w:val="single" w:color="auto" w:sz="4" w:space="0"/>
            </w:tcBorders>
            <w:shd w:val="clear" w:color="auto" w:fill="auto"/>
            <w:noWrap/>
            <w:vAlign w:val="center"/>
          </w:tcPr>
          <w:p w14:paraId="7716D007">
            <w:pPr>
              <w:jc w:val="center"/>
              <w:rPr>
                <w:rFonts w:hint="default" w:cs="宋体"/>
                <w:sz w:val="22"/>
                <w:szCs w:val="22"/>
              </w:rPr>
            </w:pPr>
            <w:r>
              <w:rPr>
                <w:rFonts w:cs="宋体"/>
                <w:sz w:val="22"/>
                <w:szCs w:val="22"/>
              </w:rPr>
              <w:t>95</w:t>
            </w:r>
          </w:p>
        </w:tc>
        <w:tc>
          <w:tcPr>
            <w:tcW w:w="1027" w:type="dxa"/>
            <w:tcBorders>
              <w:top w:val="nil"/>
              <w:left w:val="nil"/>
              <w:bottom w:val="single" w:color="auto" w:sz="4" w:space="0"/>
              <w:right w:val="single" w:color="auto" w:sz="4" w:space="0"/>
            </w:tcBorders>
            <w:shd w:val="clear" w:color="auto" w:fill="auto"/>
            <w:noWrap/>
            <w:vAlign w:val="center"/>
          </w:tcPr>
          <w:p w14:paraId="47101F9B">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2833CE25">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0DD755A0">
            <w:pPr>
              <w:jc w:val="center"/>
              <w:rPr>
                <w:rFonts w:hint="default" w:cs="宋体"/>
                <w:sz w:val="22"/>
                <w:szCs w:val="22"/>
              </w:rPr>
            </w:pPr>
            <w:r>
              <w:rPr>
                <w:rFonts w:cs="宋体"/>
                <w:sz w:val="22"/>
                <w:szCs w:val="22"/>
              </w:rPr>
              <w:t>10</w:t>
            </w:r>
          </w:p>
        </w:tc>
        <w:tc>
          <w:tcPr>
            <w:tcW w:w="1051" w:type="dxa"/>
            <w:tcBorders>
              <w:top w:val="nil"/>
              <w:left w:val="nil"/>
              <w:bottom w:val="single" w:color="auto" w:sz="4" w:space="0"/>
              <w:right w:val="single" w:color="auto" w:sz="4" w:space="0"/>
            </w:tcBorders>
            <w:shd w:val="clear" w:color="auto" w:fill="auto"/>
            <w:noWrap/>
            <w:vAlign w:val="center"/>
          </w:tcPr>
          <w:p w14:paraId="4CE4CB12">
            <w:pPr>
              <w:jc w:val="center"/>
              <w:rPr>
                <w:rFonts w:hint="default" w:cs="宋体"/>
                <w:sz w:val="22"/>
                <w:szCs w:val="22"/>
              </w:rPr>
            </w:pPr>
            <w:r>
              <w:rPr>
                <w:rFonts w:cs="宋体"/>
                <w:sz w:val="22"/>
                <w:szCs w:val="22"/>
              </w:rPr>
              <w:t>10</w:t>
            </w:r>
          </w:p>
        </w:tc>
        <w:tc>
          <w:tcPr>
            <w:tcW w:w="1305" w:type="dxa"/>
            <w:tcBorders>
              <w:top w:val="nil"/>
              <w:left w:val="nil"/>
              <w:bottom w:val="single" w:color="auto" w:sz="4" w:space="0"/>
              <w:right w:val="single" w:color="auto" w:sz="4" w:space="0"/>
            </w:tcBorders>
            <w:shd w:val="clear" w:color="auto" w:fill="auto"/>
            <w:noWrap/>
            <w:vAlign w:val="center"/>
          </w:tcPr>
          <w:p w14:paraId="61B6E00F">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2D5ECB3A">
            <w:pPr>
              <w:ind w:firstLine="220" w:firstLineChars="100"/>
              <w:rPr>
                <w:rFonts w:hint="default" w:cs="宋体"/>
                <w:sz w:val="22"/>
                <w:szCs w:val="22"/>
              </w:rPr>
            </w:pPr>
            <w:r>
              <w:rPr>
                <w:rFonts w:cs="宋体"/>
                <w:sz w:val="22"/>
                <w:szCs w:val="22"/>
              </w:rPr>
              <w:t>　</w:t>
            </w:r>
          </w:p>
        </w:tc>
      </w:tr>
      <w:tr w14:paraId="55E2643F">
        <w:tblPrEx>
          <w:tblCellMar>
            <w:top w:w="0" w:type="dxa"/>
            <w:left w:w="108" w:type="dxa"/>
            <w:bottom w:w="0" w:type="dxa"/>
            <w:right w:w="108" w:type="dxa"/>
          </w:tblCellMar>
        </w:tblPrEx>
        <w:trPr>
          <w:trHeight w:val="499" w:hRule="atLeast"/>
        </w:trPr>
        <w:tc>
          <w:tcPr>
            <w:tcW w:w="2974" w:type="dxa"/>
            <w:tcBorders>
              <w:top w:val="nil"/>
              <w:left w:val="single" w:color="auto" w:sz="4" w:space="0"/>
              <w:bottom w:val="single" w:color="auto" w:sz="4" w:space="0"/>
              <w:right w:val="single" w:color="auto" w:sz="4" w:space="0"/>
            </w:tcBorders>
            <w:shd w:val="clear" w:color="auto" w:fill="auto"/>
            <w:noWrap/>
            <w:vAlign w:val="center"/>
          </w:tcPr>
          <w:p w14:paraId="1AF98FC8">
            <w:pPr>
              <w:rPr>
                <w:rFonts w:hint="default" w:cs="宋体"/>
                <w:sz w:val="16"/>
                <w:szCs w:val="16"/>
              </w:rPr>
            </w:pPr>
            <w:r>
              <w:rPr>
                <w:rFonts w:cs="宋体"/>
                <w:sz w:val="16"/>
                <w:szCs w:val="16"/>
              </w:rPr>
              <w:t>规划方案研究技术咨询我方承担费用</w:t>
            </w:r>
          </w:p>
        </w:tc>
        <w:tc>
          <w:tcPr>
            <w:tcW w:w="1456" w:type="dxa"/>
            <w:tcBorders>
              <w:top w:val="nil"/>
              <w:left w:val="nil"/>
              <w:bottom w:val="single" w:color="auto" w:sz="4" w:space="0"/>
              <w:right w:val="single" w:color="auto" w:sz="4" w:space="0"/>
            </w:tcBorders>
            <w:shd w:val="clear" w:color="auto" w:fill="auto"/>
            <w:noWrap/>
            <w:vAlign w:val="center"/>
          </w:tcPr>
          <w:p w14:paraId="5581E3E2">
            <w:pPr>
              <w:ind w:firstLine="220" w:firstLineChars="100"/>
              <w:rPr>
                <w:rFonts w:hint="default" w:cs="宋体"/>
                <w:sz w:val="22"/>
                <w:szCs w:val="22"/>
              </w:rPr>
            </w:pPr>
            <w:r>
              <w:rPr>
                <w:rFonts w:cs="宋体"/>
                <w:sz w:val="22"/>
                <w:szCs w:val="22"/>
              </w:rPr>
              <w:t>万元</w:t>
            </w:r>
          </w:p>
        </w:tc>
        <w:tc>
          <w:tcPr>
            <w:tcW w:w="1456" w:type="dxa"/>
            <w:tcBorders>
              <w:top w:val="nil"/>
              <w:left w:val="nil"/>
              <w:bottom w:val="single" w:color="auto" w:sz="4" w:space="0"/>
              <w:right w:val="single" w:color="auto" w:sz="4" w:space="0"/>
            </w:tcBorders>
            <w:shd w:val="clear" w:color="auto" w:fill="auto"/>
            <w:noWrap/>
            <w:vAlign w:val="center"/>
          </w:tcPr>
          <w:p w14:paraId="68BF53C7">
            <w:pPr>
              <w:ind w:firstLine="220" w:firstLineChars="100"/>
              <w:rPr>
                <w:rFonts w:hint="default" w:cs="宋体"/>
                <w:sz w:val="22"/>
                <w:szCs w:val="22"/>
              </w:rPr>
            </w:pPr>
            <w:r>
              <w:rPr>
                <w:rFonts w:cs="宋体"/>
                <w:sz w:val="22"/>
                <w:szCs w:val="22"/>
              </w:rPr>
              <w:t>＝</w:t>
            </w:r>
          </w:p>
        </w:tc>
        <w:tc>
          <w:tcPr>
            <w:tcW w:w="1812" w:type="dxa"/>
            <w:tcBorders>
              <w:top w:val="nil"/>
              <w:left w:val="nil"/>
              <w:bottom w:val="single" w:color="auto" w:sz="4" w:space="0"/>
              <w:right w:val="single" w:color="auto" w:sz="4" w:space="0"/>
            </w:tcBorders>
            <w:shd w:val="clear" w:color="auto" w:fill="auto"/>
            <w:noWrap/>
            <w:vAlign w:val="center"/>
          </w:tcPr>
          <w:p w14:paraId="5749F997">
            <w:pPr>
              <w:jc w:val="center"/>
              <w:rPr>
                <w:rFonts w:hint="default" w:cs="宋体"/>
                <w:sz w:val="22"/>
                <w:szCs w:val="22"/>
              </w:rPr>
            </w:pPr>
            <w:r>
              <w:rPr>
                <w:rFonts w:cs="宋体"/>
                <w:sz w:val="22"/>
                <w:szCs w:val="22"/>
              </w:rPr>
              <w:t>88.25</w:t>
            </w:r>
          </w:p>
        </w:tc>
        <w:tc>
          <w:tcPr>
            <w:tcW w:w="1405" w:type="dxa"/>
            <w:tcBorders>
              <w:top w:val="nil"/>
              <w:left w:val="nil"/>
              <w:bottom w:val="single" w:color="auto" w:sz="4" w:space="0"/>
              <w:right w:val="single" w:color="auto" w:sz="4" w:space="0"/>
            </w:tcBorders>
            <w:shd w:val="clear" w:color="auto" w:fill="auto"/>
            <w:noWrap/>
            <w:vAlign w:val="center"/>
          </w:tcPr>
          <w:p w14:paraId="275A6D56">
            <w:pPr>
              <w:jc w:val="center"/>
              <w:rPr>
                <w:rFonts w:hint="default" w:cs="宋体"/>
                <w:sz w:val="22"/>
                <w:szCs w:val="22"/>
              </w:rPr>
            </w:pPr>
            <w:r>
              <w:rPr>
                <w:rFonts w:cs="宋体"/>
                <w:sz w:val="22"/>
                <w:szCs w:val="22"/>
              </w:rPr>
              <w:t>88.25</w:t>
            </w:r>
          </w:p>
        </w:tc>
        <w:tc>
          <w:tcPr>
            <w:tcW w:w="1027" w:type="dxa"/>
            <w:tcBorders>
              <w:top w:val="nil"/>
              <w:left w:val="nil"/>
              <w:bottom w:val="single" w:color="auto" w:sz="4" w:space="0"/>
              <w:right w:val="single" w:color="auto" w:sz="4" w:space="0"/>
            </w:tcBorders>
            <w:shd w:val="clear" w:color="auto" w:fill="auto"/>
            <w:noWrap/>
            <w:vAlign w:val="center"/>
          </w:tcPr>
          <w:p w14:paraId="6F69F53B">
            <w:pPr>
              <w:jc w:val="center"/>
              <w:rPr>
                <w:rFonts w:hint="default" w:cs="宋体"/>
                <w:sz w:val="22"/>
                <w:szCs w:val="22"/>
              </w:rPr>
            </w:pPr>
            <w:r>
              <w:rPr>
                <w:rFonts w:cs="宋体"/>
                <w:sz w:val="22"/>
                <w:szCs w:val="22"/>
              </w:rPr>
              <w:t>0</w:t>
            </w:r>
          </w:p>
        </w:tc>
        <w:tc>
          <w:tcPr>
            <w:tcW w:w="1628" w:type="dxa"/>
            <w:tcBorders>
              <w:top w:val="nil"/>
              <w:left w:val="nil"/>
              <w:bottom w:val="single" w:color="auto" w:sz="4" w:space="0"/>
              <w:right w:val="single" w:color="auto" w:sz="4" w:space="0"/>
            </w:tcBorders>
            <w:shd w:val="clear" w:color="auto" w:fill="auto"/>
            <w:noWrap/>
            <w:vAlign w:val="center"/>
          </w:tcPr>
          <w:p w14:paraId="1E44CF53">
            <w:pPr>
              <w:jc w:val="center"/>
              <w:rPr>
                <w:rFonts w:hint="default" w:cs="宋体"/>
                <w:sz w:val="22"/>
                <w:szCs w:val="22"/>
              </w:rPr>
            </w:pPr>
            <w:r>
              <w:rPr>
                <w:rFonts w:cs="宋体"/>
                <w:sz w:val="22"/>
                <w:szCs w:val="22"/>
              </w:rPr>
              <w:t>100</w:t>
            </w:r>
          </w:p>
        </w:tc>
        <w:tc>
          <w:tcPr>
            <w:tcW w:w="1051" w:type="dxa"/>
            <w:tcBorders>
              <w:top w:val="nil"/>
              <w:left w:val="nil"/>
              <w:bottom w:val="single" w:color="auto" w:sz="4" w:space="0"/>
              <w:right w:val="single" w:color="auto" w:sz="4" w:space="0"/>
            </w:tcBorders>
            <w:shd w:val="clear" w:color="auto" w:fill="auto"/>
            <w:noWrap/>
            <w:vAlign w:val="center"/>
          </w:tcPr>
          <w:p w14:paraId="793108ED">
            <w:pPr>
              <w:jc w:val="center"/>
              <w:rPr>
                <w:rFonts w:hint="default" w:cs="宋体"/>
                <w:sz w:val="22"/>
                <w:szCs w:val="22"/>
              </w:rPr>
            </w:pPr>
            <w:r>
              <w:rPr>
                <w:rFonts w:cs="宋体"/>
                <w:sz w:val="22"/>
                <w:szCs w:val="22"/>
              </w:rPr>
              <w:t>20</w:t>
            </w:r>
          </w:p>
        </w:tc>
        <w:tc>
          <w:tcPr>
            <w:tcW w:w="1051" w:type="dxa"/>
            <w:tcBorders>
              <w:top w:val="nil"/>
              <w:left w:val="nil"/>
              <w:bottom w:val="single" w:color="auto" w:sz="4" w:space="0"/>
              <w:right w:val="single" w:color="auto" w:sz="4" w:space="0"/>
            </w:tcBorders>
            <w:shd w:val="clear" w:color="auto" w:fill="auto"/>
            <w:noWrap/>
            <w:vAlign w:val="center"/>
          </w:tcPr>
          <w:p w14:paraId="5D16ECDA">
            <w:pPr>
              <w:jc w:val="center"/>
              <w:rPr>
                <w:rFonts w:hint="default" w:cs="宋体"/>
                <w:sz w:val="22"/>
                <w:szCs w:val="22"/>
              </w:rPr>
            </w:pPr>
            <w:r>
              <w:rPr>
                <w:rFonts w:cs="宋体"/>
                <w:sz w:val="22"/>
                <w:szCs w:val="22"/>
              </w:rPr>
              <w:t>20</w:t>
            </w:r>
          </w:p>
        </w:tc>
        <w:tc>
          <w:tcPr>
            <w:tcW w:w="1305" w:type="dxa"/>
            <w:tcBorders>
              <w:top w:val="nil"/>
              <w:left w:val="nil"/>
              <w:bottom w:val="single" w:color="auto" w:sz="4" w:space="0"/>
              <w:right w:val="single" w:color="auto" w:sz="4" w:space="0"/>
            </w:tcBorders>
            <w:shd w:val="clear" w:color="auto" w:fill="auto"/>
            <w:noWrap/>
            <w:vAlign w:val="center"/>
          </w:tcPr>
          <w:p w14:paraId="73D2A819">
            <w:pPr>
              <w:jc w:val="center"/>
              <w:rPr>
                <w:rFonts w:hint="default" w:cs="宋体"/>
                <w:sz w:val="22"/>
                <w:szCs w:val="22"/>
              </w:rPr>
            </w:pPr>
            <w:r>
              <w:rPr>
                <w:rFonts w:cs="宋体"/>
                <w:sz w:val="22"/>
                <w:szCs w:val="22"/>
              </w:rPr>
              <w:t>　</w:t>
            </w:r>
          </w:p>
        </w:tc>
        <w:tc>
          <w:tcPr>
            <w:tcW w:w="1584" w:type="dxa"/>
            <w:tcBorders>
              <w:top w:val="nil"/>
              <w:left w:val="nil"/>
              <w:bottom w:val="single" w:color="auto" w:sz="4" w:space="0"/>
              <w:right w:val="single" w:color="auto" w:sz="4" w:space="0"/>
            </w:tcBorders>
            <w:shd w:val="clear" w:color="auto" w:fill="auto"/>
            <w:noWrap/>
            <w:vAlign w:val="center"/>
          </w:tcPr>
          <w:p w14:paraId="06FBAD0D">
            <w:pPr>
              <w:ind w:firstLine="220" w:firstLineChars="100"/>
              <w:rPr>
                <w:rFonts w:hint="default" w:cs="宋体"/>
                <w:sz w:val="22"/>
                <w:szCs w:val="22"/>
              </w:rPr>
            </w:pPr>
            <w:r>
              <w:rPr>
                <w:rFonts w:cs="宋体"/>
                <w:sz w:val="22"/>
                <w:szCs w:val="22"/>
              </w:rPr>
              <w:t>　</w:t>
            </w:r>
          </w:p>
        </w:tc>
      </w:tr>
    </w:tbl>
    <w:p w14:paraId="3C3A06F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67278CF">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市财政局未委托第三方对我部门开展绩效评价。</w:t>
      </w:r>
    </w:p>
    <w:p w14:paraId="4114E60A">
      <w:pPr>
        <w:pStyle w:val="11"/>
        <w:autoSpaceDE w:val="0"/>
        <w:ind w:firstLine="640"/>
        <w:rPr>
          <w:rFonts w:ascii="方正仿宋_GBK" w:hAnsi="方正仿宋_GBK" w:eastAsia="方正仿宋_GBK" w:cs="方正仿宋_GBK"/>
          <w:sz w:val="32"/>
          <w:szCs w:val="32"/>
          <w:shd w:val="clear" w:color="auto" w:fill="FFFFFF"/>
        </w:rPr>
      </w:pPr>
    </w:p>
    <w:p w14:paraId="382915FE">
      <w:pPr>
        <w:pStyle w:val="11"/>
        <w:autoSpaceDE w:val="0"/>
        <w:ind w:firstLine="640"/>
        <w:rPr>
          <w:rFonts w:ascii="方正仿宋_GBK" w:hAnsi="方正仿宋_GBK" w:eastAsia="方正仿宋_GBK" w:cs="方正仿宋_GBK"/>
          <w:sz w:val="32"/>
          <w:szCs w:val="32"/>
          <w:shd w:val="clear" w:color="auto" w:fill="FFFFFF"/>
        </w:rPr>
      </w:pPr>
    </w:p>
    <w:p w14:paraId="12B1C38E">
      <w:pPr>
        <w:pStyle w:val="11"/>
        <w:autoSpaceDE w:val="0"/>
        <w:ind w:firstLine="640"/>
        <w:rPr>
          <w:rFonts w:ascii="方正仿宋_GBK" w:hAnsi="方正仿宋_GBK" w:eastAsia="方正仿宋_GBK" w:cs="方正仿宋_GBK"/>
          <w:sz w:val="32"/>
          <w:szCs w:val="32"/>
          <w:shd w:val="clear" w:color="auto" w:fill="FFFFFF"/>
        </w:rPr>
      </w:pPr>
    </w:p>
    <w:p w14:paraId="48E910FD">
      <w:pPr>
        <w:pStyle w:val="11"/>
        <w:autoSpaceDE w:val="0"/>
        <w:ind w:firstLine="640"/>
        <w:rPr>
          <w:rFonts w:ascii="方正仿宋_GBK" w:hAnsi="方正仿宋_GBK" w:eastAsia="方正仿宋_GBK" w:cs="方正仿宋_GBK"/>
          <w:sz w:val="32"/>
          <w:szCs w:val="32"/>
          <w:shd w:val="clear" w:color="auto" w:fill="FFFFFF"/>
        </w:rPr>
      </w:pPr>
    </w:p>
    <w:p w14:paraId="02AC04CC">
      <w:pPr>
        <w:pStyle w:val="11"/>
        <w:autoSpaceDE w:val="0"/>
        <w:ind w:firstLine="640"/>
        <w:rPr>
          <w:rFonts w:ascii="方正仿宋_GBK" w:hAnsi="方正仿宋_GBK" w:eastAsia="方正仿宋_GBK" w:cs="方正仿宋_GBK"/>
          <w:sz w:val="32"/>
          <w:szCs w:val="32"/>
          <w:shd w:val="clear" w:color="auto" w:fill="FFFFFF"/>
        </w:rPr>
      </w:pPr>
    </w:p>
    <w:p w14:paraId="49C4F75B">
      <w:pPr>
        <w:pStyle w:val="11"/>
        <w:autoSpaceDE w:val="0"/>
        <w:ind w:firstLine="0" w:firstLineChars="0"/>
        <w:rPr>
          <w:rFonts w:ascii="方正仿宋_GBK" w:hAnsi="方正仿宋_GBK" w:eastAsia="方正仿宋_GBK" w:cs="方正仿宋_GBK"/>
          <w:sz w:val="32"/>
          <w:szCs w:val="32"/>
          <w:shd w:val="clear" w:color="auto" w:fill="FFFFFF"/>
        </w:rPr>
        <w:sectPr>
          <w:pgSz w:w="16840" w:h="11915" w:orient="landscape"/>
          <w:pgMar w:top="1440" w:right="1800" w:bottom="1440" w:left="1800" w:header="851" w:footer="992" w:gutter="0"/>
          <w:pgNumType w:fmt="numberInDash"/>
          <w:cols w:space="720" w:num="1"/>
          <w:docGrid w:type="lines" w:linePitch="326" w:charSpace="0"/>
        </w:sectPr>
      </w:pPr>
    </w:p>
    <w:p w14:paraId="48E8D7BF">
      <w:pPr>
        <w:pStyle w:val="6"/>
        <w:shd w:val="clear" w:color="auto" w:fill="FFFFFF"/>
        <w:spacing w:before="0"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4226252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88901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B4C22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89A6A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54E9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91C37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CD3A9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21DE0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9F316A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101C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3D14A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5A875B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4957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742F2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B9BFB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960DB8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71A6D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8D14824">
      <w:pPr>
        <w:pStyle w:val="6"/>
        <w:shd w:val="clear" w:color="auto" w:fill="FFFFFF"/>
        <w:spacing w:before="0" w:beforeAutospacing="0" w:after="0" w:after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D725EF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B21D964">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张帆  023-73332293</w:t>
      </w:r>
    </w:p>
    <w:p w14:paraId="354152A9">
      <w:pPr>
        <w:pStyle w:val="11"/>
        <w:autoSpaceDE w:val="0"/>
        <w:ind w:firstLine="0" w:firstLineChars="0"/>
        <w:rPr>
          <w:rStyle w:val="10"/>
          <w:rFonts w:ascii="方正仿宋_GBK" w:hAnsi="方正仿宋_GBK" w:eastAsia="方正仿宋_GBK" w:cs="方正仿宋_GBK"/>
          <w:sz w:val="32"/>
          <w:szCs w:val="32"/>
          <w:shd w:val="clear" w:color="auto" w:fill="FFFF00"/>
        </w:rPr>
        <w:sectPr>
          <w:pgSz w:w="11915" w:h="16840"/>
          <w:pgMar w:top="1800" w:right="1440" w:bottom="1800" w:left="1440" w:header="851" w:footer="992" w:gutter="0"/>
          <w:pgNumType w:fmt="numberInDash"/>
          <w:cols w:space="720" w:num="1"/>
          <w:docGrid w:type="lines" w:linePitch="326" w:charSpace="0"/>
        </w:sectPr>
      </w:pPr>
    </w:p>
    <w:p w14:paraId="60B60C11">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20910BD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7C099EE">
            <w:pPr>
              <w:spacing w:line="400" w:lineRule="exact"/>
              <w:jc w:val="center"/>
              <w:textAlignment w:val="bottom"/>
              <w:rPr>
                <w:rFonts w:hint="default" w:cs="宋体"/>
                <w:b/>
                <w:sz w:val="32"/>
                <w:szCs w:val="32"/>
              </w:rPr>
            </w:pPr>
            <w:r>
              <w:rPr>
                <w:rFonts w:cs="宋体"/>
                <w:b/>
                <w:sz w:val="32"/>
                <w:szCs w:val="32"/>
              </w:rPr>
              <w:t>收入支出决算总表</w:t>
            </w:r>
          </w:p>
        </w:tc>
      </w:tr>
      <w:tr w14:paraId="375B89C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F753565">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1DD4245">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20AB663">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25915D">
            <w:pPr>
              <w:spacing w:line="280" w:lineRule="exact"/>
              <w:jc w:val="right"/>
              <w:textAlignment w:val="bottom"/>
              <w:rPr>
                <w:rFonts w:hint="default" w:cs="宋体"/>
                <w:sz w:val="20"/>
                <w:szCs w:val="20"/>
              </w:rPr>
            </w:pPr>
            <w:r>
              <w:rPr>
                <w:rFonts w:cs="宋体"/>
                <w:sz w:val="20"/>
                <w:szCs w:val="20"/>
              </w:rPr>
              <w:t>公开01表</w:t>
            </w:r>
          </w:p>
        </w:tc>
      </w:tr>
      <w:tr w14:paraId="3A27532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56AE9F4">
            <w:pPr>
              <w:spacing w:line="200" w:lineRule="exact"/>
              <w:rPr>
                <w:rFonts w:hint="default" w:ascii="Arial" w:hAnsi="Arial" w:cs="Arial"/>
                <w:sz w:val="22"/>
                <w:szCs w:val="22"/>
              </w:rPr>
            </w:pPr>
            <w:r>
              <w:rPr>
                <w:rFonts w:cs="宋体"/>
                <w:sz w:val="20"/>
                <w:szCs w:val="20"/>
              </w:rPr>
              <w:t>公开部门：</w:t>
            </w:r>
            <w:r>
              <w:rPr>
                <w:sz w:val="20"/>
              </w:rPr>
              <w:t>重庆市石柱土家族自治县发展和改革委员会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8E71E63">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21587C8">
            <w:pPr>
              <w:spacing w:line="280" w:lineRule="exact"/>
              <w:jc w:val="right"/>
              <w:textAlignment w:val="bottom"/>
              <w:rPr>
                <w:rFonts w:hint="default" w:cs="宋体"/>
                <w:sz w:val="20"/>
                <w:szCs w:val="20"/>
              </w:rPr>
            </w:pPr>
            <w:r>
              <w:rPr>
                <w:rFonts w:cs="宋体"/>
                <w:sz w:val="20"/>
                <w:szCs w:val="20"/>
              </w:rPr>
              <w:t>单位：万元</w:t>
            </w:r>
          </w:p>
        </w:tc>
      </w:tr>
      <w:tr w14:paraId="07C9B6D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D1B79">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52FA50D">
            <w:pPr>
              <w:spacing w:line="240" w:lineRule="exact"/>
              <w:jc w:val="center"/>
              <w:textAlignment w:val="center"/>
              <w:rPr>
                <w:rFonts w:hint="default" w:cs="宋体"/>
                <w:b/>
                <w:sz w:val="20"/>
                <w:szCs w:val="20"/>
              </w:rPr>
            </w:pPr>
            <w:r>
              <w:rPr>
                <w:rFonts w:cs="宋体"/>
                <w:b/>
                <w:sz w:val="20"/>
                <w:szCs w:val="20"/>
              </w:rPr>
              <w:t>支出</w:t>
            </w:r>
          </w:p>
        </w:tc>
      </w:tr>
      <w:tr w14:paraId="7F5CE5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EDF34">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01A80">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73247">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0F1CF1">
            <w:pPr>
              <w:spacing w:line="240" w:lineRule="exact"/>
              <w:jc w:val="center"/>
              <w:textAlignment w:val="center"/>
              <w:rPr>
                <w:rFonts w:hint="default" w:cs="宋体"/>
                <w:b/>
                <w:sz w:val="20"/>
                <w:szCs w:val="20"/>
              </w:rPr>
            </w:pPr>
            <w:r>
              <w:rPr>
                <w:rFonts w:cs="宋体"/>
                <w:b/>
                <w:sz w:val="20"/>
                <w:szCs w:val="20"/>
              </w:rPr>
              <w:t>决算数</w:t>
            </w:r>
          </w:p>
        </w:tc>
      </w:tr>
      <w:tr w14:paraId="4BA6B2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1F5E7">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37018">
            <w:pPr>
              <w:spacing w:line="240" w:lineRule="exact"/>
              <w:jc w:val="right"/>
              <w:textAlignment w:val="center"/>
              <w:rPr>
                <w:rFonts w:hint="default" w:cs="宋体"/>
                <w:sz w:val="20"/>
                <w:szCs w:val="20"/>
              </w:rPr>
            </w:pPr>
            <w:r>
              <w:rPr>
                <w:rFonts w:cs="宋体"/>
                <w:sz w:val="20"/>
                <w:szCs w:val="20"/>
              </w:rPr>
              <w:t>5,235.35</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18494">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F602">
            <w:pPr>
              <w:spacing w:line="240" w:lineRule="exact"/>
              <w:jc w:val="right"/>
              <w:textAlignment w:val="center"/>
              <w:rPr>
                <w:rFonts w:hint="default" w:cs="宋体"/>
                <w:sz w:val="20"/>
                <w:szCs w:val="20"/>
              </w:rPr>
            </w:pPr>
            <w:r>
              <w:rPr>
                <w:rFonts w:cs="宋体"/>
                <w:sz w:val="20"/>
                <w:szCs w:val="20"/>
              </w:rPr>
              <w:t>2,147.63</w:t>
            </w:r>
            <w:r>
              <w:rPr>
                <w:sz w:val="20"/>
              </w:rPr>
              <w:t xml:space="preserve"> </w:t>
            </w:r>
          </w:p>
        </w:tc>
      </w:tr>
      <w:tr w14:paraId="12DE37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4A18C">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77B9">
            <w:pPr>
              <w:spacing w:line="240" w:lineRule="exact"/>
              <w:jc w:val="right"/>
              <w:textAlignment w:val="center"/>
              <w:rPr>
                <w:rFonts w:hint="default" w:cs="宋体"/>
                <w:sz w:val="20"/>
                <w:szCs w:val="20"/>
              </w:rPr>
            </w:pPr>
            <w:r>
              <w:rPr>
                <w:rFonts w:cs="宋体"/>
                <w:sz w:val="20"/>
                <w:szCs w:val="20"/>
              </w:rPr>
              <w:t>362.42</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8D2B65">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4B414">
            <w:pPr>
              <w:spacing w:line="240" w:lineRule="exact"/>
              <w:jc w:val="right"/>
              <w:textAlignment w:val="center"/>
              <w:rPr>
                <w:rFonts w:hint="default" w:cs="宋体"/>
                <w:sz w:val="20"/>
                <w:szCs w:val="20"/>
              </w:rPr>
            </w:pPr>
            <w:r>
              <w:rPr>
                <w:sz w:val="20"/>
              </w:rPr>
              <w:t xml:space="preserve"> </w:t>
            </w:r>
          </w:p>
        </w:tc>
      </w:tr>
      <w:tr w14:paraId="3988F9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3D0EE">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CED1">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EEC726">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3FAC7">
            <w:pPr>
              <w:spacing w:line="240" w:lineRule="exact"/>
              <w:jc w:val="right"/>
              <w:textAlignment w:val="center"/>
              <w:rPr>
                <w:rFonts w:hint="default" w:cs="宋体"/>
                <w:sz w:val="20"/>
                <w:szCs w:val="20"/>
              </w:rPr>
            </w:pPr>
            <w:r>
              <w:rPr>
                <w:sz w:val="20"/>
              </w:rPr>
              <w:t xml:space="preserve"> </w:t>
            </w:r>
          </w:p>
        </w:tc>
      </w:tr>
      <w:tr w14:paraId="2581DE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AD421">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133D">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BCF576">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28BC">
            <w:pPr>
              <w:spacing w:line="240" w:lineRule="exact"/>
              <w:jc w:val="right"/>
              <w:textAlignment w:val="center"/>
              <w:rPr>
                <w:rFonts w:hint="default" w:cs="宋体"/>
                <w:sz w:val="20"/>
                <w:szCs w:val="20"/>
              </w:rPr>
            </w:pPr>
            <w:r>
              <w:rPr>
                <w:rFonts w:cs="宋体"/>
                <w:sz w:val="20"/>
                <w:szCs w:val="20"/>
              </w:rPr>
              <w:t>592.76</w:t>
            </w:r>
            <w:r>
              <w:rPr>
                <w:sz w:val="20"/>
              </w:rPr>
              <w:t xml:space="preserve"> </w:t>
            </w:r>
          </w:p>
        </w:tc>
      </w:tr>
      <w:tr w14:paraId="00A0DA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82718">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726D0">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394F60">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65E23">
            <w:pPr>
              <w:spacing w:line="240" w:lineRule="exact"/>
              <w:jc w:val="right"/>
              <w:textAlignment w:val="center"/>
              <w:rPr>
                <w:rFonts w:hint="default" w:cs="宋体"/>
                <w:sz w:val="20"/>
                <w:szCs w:val="20"/>
              </w:rPr>
            </w:pPr>
            <w:r>
              <w:rPr>
                <w:sz w:val="20"/>
              </w:rPr>
              <w:t xml:space="preserve"> </w:t>
            </w:r>
          </w:p>
        </w:tc>
      </w:tr>
      <w:tr w14:paraId="090F7A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348E9">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81CF">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144ABC">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7F57">
            <w:pPr>
              <w:spacing w:line="240" w:lineRule="exact"/>
              <w:jc w:val="right"/>
              <w:textAlignment w:val="center"/>
              <w:rPr>
                <w:rFonts w:hint="default" w:cs="宋体"/>
                <w:sz w:val="20"/>
                <w:szCs w:val="20"/>
              </w:rPr>
            </w:pPr>
            <w:r>
              <w:rPr>
                <w:rFonts w:cs="宋体"/>
                <w:sz w:val="20"/>
                <w:szCs w:val="20"/>
              </w:rPr>
              <w:t>662.99</w:t>
            </w:r>
            <w:r>
              <w:rPr>
                <w:sz w:val="20"/>
              </w:rPr>
              <w:t xml:space="preserve"> </w:t>
            </w:r>
          </w:p>
        </w:tc>
      </w:tr>
      <w:tr w14:paraId="61CBED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53D8C">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22DD">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1FCA42">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9F844">
            <w:pPr>
              <w:spacing w:line="240" w:lineRule="exact"/>
              <w:jc w:val="right"/>
              <w:textAlignment w:val="center"/>
              <w:rPr>
                <w:rFonts w:hint="default" w:cs="宋体"/>
                <w:sz w:val="20"/>
                <w:szCs w:val="20"/>
              </w:rPr>
            </w:pPr>
            <w:r>
              <w:rPr>
                <w:sz w:val="20"/>
              </w:rPr>
              <w:t xml:space="preserve"> </w:t>
            </w:r>
          </w:p>
        </w:tc>
      </w:tr>
      <w:tr w14:paraId="09B932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EBEA2">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837DE5D">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B38915">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762D1">
            <w:pPr>
              <w:spacing w:line="240" w:lineRule="exact"/>
              <w:jc w:val="right"/>
              <w:textAlignment w:val="center"/>
              <w:rPr>
                <w:rFonts w:hint="default" w:cs="宋体"/>
                <w:sz w:val="20"/>
                <w:szCs w:val="20"/>
              </w:rPr>
            </w:pPr>
            <w:r>
              <w:rPr>
                <w:rFonts w:cs="宋体"/>
                <w:sz w:val="20"/>
                <w:szCs w:val="20"/>
              </w:rPr>
              <w:t>497.57</w:t>
            </w:r>
            <w:r>
              <w:rPr>
                <w:sz w:val="20"/>
              </w:rPr>
              <w:t xml:space="preserve"> </w:t>
            </w:r>
          </w:p>
        </w:tc>
      </w:tr>
      <w:tr w14:paraId="7CD7AF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202FC">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6ECDA0">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7F51F0">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4AEBC">
            <w:pPr>
              <w:spacing w:line="240" w:lineRule="exact"/>
              <w:jc w:val="right"/>
              <w:textAlignment w:val="center"/>
              <w:rPr>
                <w:rFonts w:hint="default" w:cs="宋体"/>
                <w:sz w:val="20"/>
                <w:szCs w:val="20"/>
              </w:rPr>
            </w:pPr>
            <w:r>
              <w:rPr>
                <w:rFonts w:cs="宋体"/>
                <w:sz w:val="20"/>
                <w:szCs w:val="20"/>
              </w:rPr>
              <w:t>86.56</w:t>
            </w:r>
            <w:r>
              <w:rPr>
                <w:sz w:val="20"/>
              </w:rPr>
              <w:t xml:space="preserve"> </w:t>
            </w:r>
          </w:p>
        </w:tc>
      </w:tr>
      <w:tr w14:paraId="52F05A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46D4B">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319C12">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CC35E">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2F2C">
            <w:pPr>
              <w:spacing w:line="240" w:lineRule="exact"/>
              <w:jc w:val="right"/>
              <w:textAlignment w:val="center"/>
              <w:rPr>
                <w:rFonts w:hint="default" w:cs="宋体"/>
                <w:sz w:val="20"/>
                <w:szCs w:val="20"/>
              </w:rPr>
            </w:pPr>
            <w:r>
              <w:rPr>
                <w:sz w:val="20"/>
              </w:rPr>
              <w:t xml:space="preserve"> </w:t>
            </w:r>
          </w:p>
        </w:tc>
      </w:tr>
      <w:tr w14:paraId="4F7E74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E815A">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A5405">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141A36">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995F">
            <w:pPr>
              <w:spacing w:line="240" w:lineRule="exact"/>
              <w:jc w:val="right"/>
              <w:textAlignment w:val="center"/>
              <w:rPr>
                <w:rFonts w:hint="default" w:cs="宋体"/>
                <w:sz w:val="20"/>
                <w:szCs w:val="20"/>
              </w:rPr>
            </w:pPr>
            <w:r>
              <w:rPr>
                <w:rFonts w:cs="宋体"/>
                <w:sz w:val="20"/>
                <w:szCs w:val="20"/>
              </w:rPr>
              <w:t>362.42</w:t>
            </w:r>
            <w:r>
              <w:rPr>
                <w:sz w:val="20"/>
              </w:rPr>
              <w:t xml:space="preserve"> </w:t>
            </w:r>
          </w:p>
        </w:tc>
      </w:tr>
      <w:tr w14:paraId="34A53E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5ECA1">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DEA37">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B6ED5F">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2C804">
            <w:pPr>
              <w:spacing w:line="240" w:lineRule="exact"/>
              <w:jc w:val="right"/>
              <w:textAlignment w:val="center"/>
              <w:rPr>
                <w:rFonts w:hint="default" w:cs="宋体"/>
                <w:sz w:val="20"/>
                <w:szCs w:val="20"/>
              </w:rPr>
            </w:pPr>
            <w:r>
              <w:rPr>
                <w:rFonts w:cs="宋体"/>
                <w:sz w:val="20"/>
                <w:szCs w:val="20"/>
              </w:rPr>
              <w:t>1,155.35</w:t>
            </w:r>
            <w:r>
              <w:rPr>
                <w:sz w:val="20"/>
              </w:rPr>
              <w:t xml:space="preserve"> </w:t>
            </w:r>
          </w:p>
        </w:tc>
      </w:tr>
      <w:tr w14:paraId="705D4C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CBAA9">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49A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8A7BF5">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E483">
            <w:pPr>
              <w:spacing w:line="240" w:lineRule="exact"/>
              <w:jc w:val="right"/>
              <w:textAlignment w:val="center"/>
              <w:rPr>
                <w:rFonts w:hint="default" w:cs="宋体"/>
                <w:sz w:val="20"/>
                <w:szCs w:val="20"/>
              </w:rPr>
            </w:pPr>
            <w:r>
              <w:rPr>
                <w:sz w:val="20"/>
              </w:rPr>
              <w:t xml:space="preserve"> </w:t>
            </w:r>
          </w:p>
        </w:tc>
      </w:tr>
      <w:tr w14:paraId="3A481A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A75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98048">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CF5B7">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FA93D">
            <w:pPr>
              <w:spacing w:line="240" w:lineRule="exact"/>
              <w:jc w:val="right"/>
              <w:textAlignment w:val="center"/>
              <w:rPr>
                <w:rFonts w:hint="default" w:cs="宋体"/>
                <w:sz w:val="20"/>
                <w:szCs w:val="20"/>
              </w:rPr>
            </w:pPr>
            <w:r>
              <w:rPr>
                <w:sz w:val="20"/>
              </w:rPr>
              <w:t xml:space="preserve"> </w:t>
            </w:r>
          </w:p>
        </w:tc>
      </w:tr>
      <w:tr w14:paraId="3A9B2A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1ADCE">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D611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8F965">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92F78">
            <w:pPr>
              <w:spacing w:line="240" w:lineRule="exact"/>
              <w:jc w:val="right"/>
              <w:textAlignment w:val="center"/>
              <w:rPr>
                <w:rFonts w:hint="default" w:cs="宋体"/>
                <w:sz w:val="20"/>
                <w:szCs w:val="20"/>
              </w:rPr>
            </w:pPr>
            <w:r>
              <w:rPr>
                <w:sz w:val="20"/>
              </w:rPr>
              <w:t xml:space="preserve"> </w:t>
            </w:r>
          </w:p>
        </w:tc>
      </w:tr>
      <w:tr w14:paraId="599393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78FF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B506">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0FC699">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38E94">
            <w:pPr>
              <w:spacing w:line="240" w:lineRule="exact"/>
              <w:jc w:val="right"/>
              <w:textAlignment w:val="center"/>
              <w:rPr>
                <w:rFonts w:hint="default" w:cs="宋体"/>
                <w:sz w:val="20"/>
                <w:szCs w:val="20"/>
              </w:rPr>
            </w:pPr>
            <w:r>
              <w:rPr>
                <w:sz w:val="20"/>
              </w:rPr>
              <w:t xml:space="preserve"> </w:t>
            </w:r>
          </w:p>
        </w:tc>
      </w:tr>
      <w:tr w14:paraId="7D46F1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57DC0">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A8DB8">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FCA28">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8662F">
            <w:pPr>
              <w:spacing w:line="240" w:lineRule="exact"/>
              <w:jc w:val="right"/>
              <w:textAlignment w:val="center"/>
              <w:rPr>
                <w:rFonts w:hint="default" w:cs="宋体"/>
                <w:sz w:val="20"/>
                <w:szCs w:val="20"/>
              </w:rPr>
            </w:pPr>
            <w:r>
              <w:rPr>
                <w:sz w:val="20"/>
              </w:rPr>
              <w:t xml:space="preserve"> </w:t>
            </w:r>
          </w:p>
        </w:tc>
      </w:tr>
      <w:tr w14:paraId="44ADAC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F2DEF">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549C3">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D310B">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56518">
            <w:pPr>
              <w:spacing w:line="240" w:lineRule="exact"/>
              <w:jc w:val="right"/>
              <w:textAlignment w:val="center"/>
              <w:rPr>
                <w:rFonts w:hint="default" w:cs="宋体"/>
                <w:sz w:val="20"/>
                <w:szCs w:val="20"/>
              </w:rPr>
            </w:pPr>
            <w:r>
              <w:rPr>
                <w:sz w:val="20"/>
              </w:rPr>
              <w:t xml:space="preserve"> </w:t>
            </w:r>
          </w:p>
        </w:tc>
      </w:tr>
      <w:tr w14:paraId="76DFA3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1B551">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6757A">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A2C586">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D864">
            <w:pPr>
              <w:spacing w:line="240" w:lineRule="exact"/>
              <w:jc w:val="right"/>
              <w:textAlignment w:val="center"/>
              <w:rPr>
                <w:rFonts w:hint="default" w:cs="宋体"/>
                <w:sz w:val="20"/>
                <w:szCs w:val="20"/>
              </w:rPr>
            </w:pPr>
            <w:r>
              <w:rPr>
                <w:rFonts w:cs="宋体"/>
                <w:sz w:val="20"/>
                <w:szCs w:val="20"/>
              </w:rPr>
              <w:t>92.50</w:t>
            </w:r>
            <w:r>
              <w:rPr>
                <w:sz w:val="20"/>
              </w:rPr>
              <w:t xml:space="preserve"> </w:t>
            </w:r>
          </w:p>
        </w:tc>
      </w:tr>
      <w:tr w14:paraId="3DB22D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57948">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DA0F">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F39FB">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2D25">
            <w:pPr>
              <w:spacing w:line="240" w:lineRule="exact"/>
              <w:jc w:val="right"/>
              <w:textAlignment w:val="center"/>
              <w:rPr>
                <w:rFonts w:hint="default" w:cs="宋体"/>
                <w:sz w:val="20"/>
                <w:szCs w:val="20"/>
              </w:rPr>
            </w:pPr>
            <w:r>
              <w:rPr>
                <w:sz w:val="20"/>
              </w:rPr>
              <w:t xml:space="preserve"> </w:t>
            </w:r>
          </w:p>
        </w:tc>
      </w:tr>
      <w:tr w14:paraId="42A581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6B49C">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908DE">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844E4C">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EC59">
            <w:pPr>
              <w:spacing w:line="240" w:lineRule="exact"/>
              <w:jc w:val="right"/>
              <w:textAlignment w:val="center"/>
              <w:rPr>
                <w:rFonts w:hint="default" w:cs="宋体"/>
                <w:sz w:val="20"/>
                <w:szCs w:val="20"/>
              </w:rPr>
            </w:pPr>
            <w:r>
              <w:rPr>
                <w:sz w:val="20"/>
              </w:rPr>
              <w:t xml:space="preserve"> </w:t>
            </w:r>
          </w:p>
        </w:tc>
      </w:tr>
      <w:tr w14:paraId="4E2FF3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E6784">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BCEE">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5498D8">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3BA7">
            <w:pPr>
              <w:spacing w:line="240" w:lineRule="exact"/>
              <w:jc w:val="right"/>
              <w:textAlignment w:val="center"/>
              <w:rPr>
                <w:rFonts w:hint="default" w:cs="宋体"/>
                <w:sz w:val="20"/>
                <w:szCs w:val="20"/>
              </w:rPr>
            </w:pPr>
            <w:r>
              <w:rPr>
                <w:sz w:val="20"/>
              </w:rPr>
              <w:t xml:space="preserve"> </w:t>
            </w:r>
          </w:p>
        </w:tc>
      </w:tr>
      <w:tr w14:paraId="5E010C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C78AD">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6FB6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6774E7">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EFB3">
            <w:pPr>
              <w:spacing w:line="240" w:lineRule="exact"/>
              <w:jc w:val="right"/>
              <w:textAlignment w:val="center"/>
              <w:rPr>
                <w:rFonts w:hint="default" w:cs="宋体"/>
                <w:sz w:val="20"/>
                <w:szCs w:val="20"/>
              </w:rPr>
            </w:pPr>
            <w:r>
              <w:rPr>
                <w:sz w:val="20"/>
              </w:rPr>
              <w:t xml:space="preserve"> </w:t>
            </w:r>
          </w:p>
        </w:tc>
      </w:tr>
      <w:tr w14:paraId="6E46E7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9B467">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FF659">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84366">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B767F">
            <w:pPr>
              <w:spacing w:line="240" w:lineRule="exact"/>
              <w:jc w:val="right"/>
              <w:textAlignment w:val="center"/>
              <w:rPr>
                <w:rFonts w:hint="default" w:cs="宋体"/>
                <w:sz w:val="20"/>
                <w:szCs w:val="20"/>
              </w:rPr>
            </w:pPr>
            <w:r>
              <w:rPr>
                <w:sz w:val="20"/>
              </w:rPr>
              <w:t xml:space="preserve"> </w:t>
            </w:r>
          </w:p>
        </w:tc>
      </w:tr>
      <w:tr w14:paraId="2B003C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210A7">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2E5F">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0E7B9">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159F">
            <w:pPr>
              <w:spacing w:line="240" w:lineRule="exact"/>
              <w:jc w:val="right"/>
              <w:textAlignment w:val="center"/>
              <w:rPr>
                <w:rFonts w:hint="default" w:cs="宋体"/>
                <w:sz w:val="20"/>
                <w:szCs w:val="20"/>
              </w:rPr>
            </w:pPr>
            <w:r>
              <w:rPr>
                <w:sz w:val="20"/>
              </w:rPr>
              <w:t xml:space="preserve"> </w:t>
            </w:r>
          </w:p>
        </w:tc>
      </w:tr>
      <w:tr w14:paraId="79D705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9C7AF">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0306">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597B1">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8E322">
            <w:pPr>
              <w:spacing w:line="240" w:lineRule="exact"/>
              <w:jc w:val="right"/>
              <w:textAlignment w:val="center"/>
              <w:rPr>
                <w:rFonts w:hint="default" w:cs="宋体"/>
                <w:sz w:val="20"/>
                <w:szCs w:val="20"/>
              </w:rPr>
            </w:pPr>
            <w:r>
              <w:rPr>
                <w:sz w:val="20"/>
              </w:rPr>
              <w:t xml:space="preserve"> </w:t>
            </w:r>
          </w:p>
        </w:tc>
      </w:tr>
      <w:tr w14:paraId="59183B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330A7">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F4D6E">
            <w:pPr>
              <w:spacing w:line="240" w:lineRule="exact"/>
              <w:jc w:val="right"/>
              <w:textAlignment w:val="center"/>
              <w:rPr>
                <w:rFonts w:hint="default" w:cs="宋体"/>
                <w:sz w:val="20"/>
                <w:szCs w:val="20"/>
              </w:rPr>
            </w:pPr>
            <w:r>
              <w:rPr>
                <w:rFonts w:cs="宋体"/>
                <w:sz w:val="20"/>
                <w:szCs w:val="20"/>
              </w:rPr>
              <w:t>5,597.77</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C50C80">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5D73B">
            <w:pPr>
              <w:spacing w:line="240" w:lineRule="exact"/>
              <w:jc w:val="right"/>
              <w:textAlignment w:val="center"/>
              <w:rPr>
                <w:rFonts w:hint="default" w:cs="宋体"/>
                <w:sz w:val="20"/>
                <w:szCs w:val="20"/>
              </w:rPr>
            </w:pPr>
            <w:r>
              <w:rPr>
                <w:rFonts w:cs="宋体"/>
                <w:sz w:val="20"/>
                <w:szCs w:val="20"/>
              </w:rPr>
              <w:t>5,597.77</w:t>
            </w:r>
            <w:r>
              <w:rPr>
                <w:sz w:val="20"/>
              </w:rPr>
              <w:t xml:space="preserve"> </w:t>
            </w:r>
          </w:p>
        </w:tc>
      </w:tr>
      <w:tr w14:paraId="380343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247B5">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1A7C">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AB184">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F9854">
            <w:pPr>
              <w:spacing w:line="240" w:lineRule="exact"/>
              <w:jc w:val="right"/>
              <w:textAlignment w:val="center"/>
              <w:rPr>
                <w:rFonts w:hint="default" w:cs="宋体"/>
                <w:sz w:val="20"/>
                <w:szCs w:val="20"/>
              </w:rPr>
            </w:pPr>
            <w:r>
              <w:rPr>
                <w:sz w:val="20"/>
              </w:rPr>
              <w:t xml:space="preserve"> </w:t>
            </w:r>
          </w:p>
        </w:tc>
      </w:tr>
      <w:tr w14:paraId="57F360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38D9E">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FCC24">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F7533D">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7E37E3">
            <w:pPr>
              <w:spacing w:line="240" w:lineRule="exact"/>
              <w:jc w:val="right"/>
              <w:textAlignment w:val="center"/>
              <w:rPr>
                <w:rFonts w:hint="default" w:cs="宋体"/>
                <w:sz w:val="20"/>
                <w:szCs w:val="20"/>
              </w:rPr>
            </w:pPr>
            <w:r>
              <w:rPr>
                <w:sz w:val="20"/>
              </w:rPr>
              <w:t xml:space="preserve"> </w:t>
            </w:r>
          </w:p>
        </w:tc>
      </w:tr>
      <w:tr w14:paraId="188ECA3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FA3B4">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B651">
            <w:pPr>
              <w:spacing w:line="240" w:lineRule="exact"/>
              <w:jc w:val="right"/>
              <w:textAlignment w:val="center"/>
              <w:rPr>
                <w:rFonts w:hint="default" w:cs="宋体"/>
                <w:sz w:val="20"/>
                <w:szCs w:val="20"/>
              </w:rPr>
            </w:pPr>
            <w:r>
              <w:rPr>
                <w:rFonts w:cs="宋体"/>
                <w:sz w:val="20"/>
                <w:szCs w:val="20"/>
              </w:rPr>
              <w:t>5,597.77</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04973C2">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B02D6">
            <w:pPr>
              <w:spacing w:line="240" w:lineRule="exact"/>
              <w:jc w:val="right"/>
              <w:textAlignment w:val="center"/>
              <w:rPr>
                <w:rFonts w:hint="default" w:cs="宋体"/>
                <w:sz w:val="20"/>
                <w:szCs w:val="20"/>
              </w:rPr>
            </w:pPr>
            <w:r>
              <w:rPr>
                <w:rFonts w:cs="宋体"/>
                <w:sz w:val="20"/>
                <w:szCs w:val="20"/>
              </w:rPr>
              <w:t>5,597.77</w:t>
            </w:r>
            <w:r>
              <w:rPr>
                <w:sz w:val="20"/>
              </w:rPr>
              <w:t xml:space="preserve"> </w:t>
            </w:r>
          </w:p>
        </w:tc>
      </w:tr>
    </w:tbl>
    <w:p w14:paraId="7979C2E1">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D1ADA0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E97916D">
            <w:pPr>
              <w:jc w:val="center"/>
              <w:textAlignment w:val="bottom"/>
              <w:rPr>
                <w:rFonts w:hint="default" w:cs="宋体"/>
                <w:b/>
                <w:sz w:val="32"/>
                <w:szCs w:val="32"/>
              </w:rPr>
            </w:pPr>
            <w:r>
              <w:rPr>
                <w:rFonts w:cs="宋体"/>
                <w:b/>
                <w:sz w:val="32"/>
                <w:szCs w:val="32"/>
              </w:rPr>
              <w:t>收入决算表</w:t>
            </w:r>
          </w:p>
        </w:tc>
      </w:tr>
      <w:tr w14:paraId="3A4B327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47C6523">
            <w:pPr>
              <w:rPr>
                <w:rFonts w:hint="default" w:cs="宋体"/>
                <w:sz w:val="20"/>
                <w:szCs w:val="20"/>
              </w:rPr>
            </w:pPr>
            <w:r>
              <w:rPr>
                <w:rFonts w:cs="宋体"/>
                <w:sz w:val="20"/>
                <w:szCs w:val="20"/>
              </w:rPr>
              <w:t>公开部门：</w:t>
            </w:r>
            <w:r>
              <w:rPr>
                <w:sz w:val="20"/>
              </w:rPr>
              <w:t>重庆市石柱土家族自治县发展和改革委员会</w:t>
            </w:r>
          </w:p>
        </w:tc>
        <w:tc>
          <w:tcPr>
            <w:tcW w:w="401" w:type="pct"/>
            <w:tcBorders>
              <w:top w:val="nil"/>
              <w:left w:val="nil"/>
              <w:bottom w:val="nil"/>
              <w:right w:val="nil"/>
            </w:tcBorders>
            <w:shd w:val="clear" w:color="auto" w:fill="auto"/>
            <w:noWrap/>
            <w:tcMar>
              <w:top w:w="15" w:type="dxa"/>
              <w:left w:w="15" w:type="dxa"/>
              <w:right w:w="15" w:type="dxa"/>
            </w:tcMar>
            <w:vAlign w:val="bottom"/>
          </w:tcPr>
          <w:p w14:paraId="6AF21EEC">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4039F2B">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B9C228">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1242151">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53DA085">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164A5A8">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D4D0FD5">
            <w:pPr>
              <w:jc w:val="right"/>
              <w:textAlignment w:val="bottom"/>
              <w:rPr>
                <w:rFonts w:hint="default" w:cs="宋体"/>
                <w:sz w:val="20"/>
                <w:szCs w:val="20"/>
              </w:rPr>
            </w:pPr>
            <w:r>
              <w:rPr>
                <w:rFonts w:cs="宋体"/>
                <w:sz w:val="20"/>
                <w:szCs w:val="20"/>
              </w:rPr>
              <w:t>公开02表</w:t>
            </w:r>
          </w:p>
        </w:tc>
      </w:tr>
      <w:tr w14:paraId="6B9C109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6FE5533">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AD4338">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A7954D">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CBA7C6">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D07DB02">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3F2EDBA">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91B330D">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3BD56C">
            <w:pPr>
              <w:jc w:val="right"/>
              <w:textAlignment w:val="bottom"/>
              <w:rPr>
                <w:rFonts w:hint="default" w:cs="宋体"/>
                <w:sz w:val="20"/>
                <w:szCs w:val="20"/>
              </w:rPr>
            </w:pPr>
            <w:r>
              <w:rPr>
                <w:rFonts w:cs="宋体"/>
                <w:sz w:val="20"/>
                <w:szCs w:val="20"/>
              </w:rPr>
              <w:t>单位：万元</w:t>
            </w:r>
          </w:p>
        </w:tc>
      </w:tr>
      <w:tr w14:paraId="7C5535D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D994B43">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7BC73">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E8C12">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E118D">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8AC8B4">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4B4E7">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F0E01">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798E4">
            <w:pPr>
              <w:jc w:val="center"/>
              <w:textAlignment w:val="center"/>
              <w:rPr>
                <w:rFonts w:hint="default" w:cs="宋体"/>
                <w:b/>
                <w:sz w:val="20"/>
                <w:szCs w:val="20"/>
              </w:rPr>
            </w:pPr>
            <w:r>
              <w:rPr>
                <w:rFonts w:cs="宋体"/>
                <w:b/>
                <w:sz w:val="20"/>
                <w:szCs w:val="20"/>
              </w:rPr>
              <w:t>其他收入</w:t>
            </w:r>
          </w:p>
        </w:tc>
      </w:tr>
      <w:tr w14:paraId="39DBF61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93EED">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C541609">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DB044">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17F63">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1DDCE">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94E33">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3B42C">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8D649">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AE8A9">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304F8">
            <w:pPr>
              <w:jc w:val="center"/>
              <w:rPr>
                <w:rFonts w:hint="default" w:cs="宋体"/>
                <w:b/>
                <w:sz w:val="20"/>
                <w:szCs w:val="20"/>
              </w:rPr>
            </w:pPr>
          </w:p>
        </w:tc>
      </w:tr>
      <w:tr w14:paraId="4341A5E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4C6F1">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04939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BD0C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F275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96E93">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CAEC2">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A589B">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F84F6">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73B23">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A99AE">
            <w:pPr>
              <w:jc w:val="center"/>
              <w:rPr>
                <w:rFonts w:hint="default" w:cs="宋体"/>
                <w:b/>
                <w:sz w:val="20"/>
                <w:szCs w:val="20"/>
              </w:rPr>
            </w:pPr>
          </w:p>
        </w:tc>
      </w:tr>
      <w:tr w14:paraId="0172E0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8ECBA">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2E832F">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9F928">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82929">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E27E3">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4ADF2">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F4188">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C611A">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DAEA3">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D2975">
            <w:pPr>
              <w:jc w:val="center"/>
              <w:rPr>
                <w:rFonts w:hint="default" w:cs="宋体"/>
                <w:b/>
                <w:sz w:val="20"/>
                <w:szCs w:val="20"/>
              </w:rPr>
            </w:pPr>
          </w:p>
        </w:tc>
      </w:tr>
      <w:tr w14:paraId="0DE99E7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A437E">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12A9EB">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C9B01">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83A2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29F05">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9964A">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9DBCB">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1CE14">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66ACB">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7B607">
            <w:pPr>
              <w:jc w:val="center"/>
              <w:rPr>
                <w:rFonts w:hint="default" w:cs="宋体"/>
                <w:b/>
                <w:sz w:val="20"/>
                <w:szCs w:val="20"/>
              </w:rPr>
            </w:pPr>
          </w:p>
        </w:tc>
      </w:tr>
      <w:tr w14:paraId="1BCA864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14DA1">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C51BD">
            <w:pPr>
              <w:jc w:val="right"/>
              <w:textAlignment w:val="center"/>
              <w:rPr>
                <w:rFonts w:hint="default" w:cs="宋体"/>
                <w:b/>
                <w:sz w:val="20"/>
                <w:szCs w:val="20"/>
              </w:rPr>
            </w:pPr>
            <w:r>
              <w:rPr>
                <w:rFonts w:cs="宋体"/>
                <w:b/>
                <w:bCs/>
                <w:sz w:val="20"/>
                <w:szCs w:val="20"/>
              </w:rPr>
              <w:t>5,597.77</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E954">
            <w:pPr>
              <w:jc w:val="right"/>
              <w:textAlignment w:val="center"/>
              <w:rPr>
                <w:rFonts w:hint="default" w:cs="宋体"/>
                <w:b/>
                <w:sz w:val="20"/>
                <w:szCs w:val="20"/>
              </w:rPr>
            </w:pPr>
            <w:r>
              <w:rPr>
                <w:rFonts w:cs="宋体"/>
                <w:b/>
                <w:bCs/>
                <w:sz w:val="20"/>
                <w:szCs w:val="20"/>
              </w:rPr>
              <w:t>5,597.77</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12768">
            <w:pPr>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AD3C">
            <w:pPr>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80F35">
            <w:pPr>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AF43D">
            <w:pPr>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ADC3D">
            <w:pPr>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453A">
            <w:pPr>
              <w:jc w:val="right"/>
              <w:textAlignment w:val="center"/>
              <w:rPr>
                <w:rFonts w:hint="default" w:cs="宋体"/>
                <w:b/>
                <w:sz w:val="20"/>
                <w:szCs w:val="20"/>
              </w:rPr>
            </w:pPr>
            <w:r>
              <w:rPr>
                <w:b/>
                <w:sz w:val="20"/>
              </w:rPr>
              <w:t xml:space="preserve"> </w:t>
            </w:r>
          </w:p>
        </w:tc>
      </w:tr>
      <w:tr w14:paraId="610A20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9F4F">
            <w:pPr>
              <w:textAlignment w:val="center"/>
              <w:rPr>
                <w:rFonts w:hint="default" w:cs="宋体"/>
                <w:sz w:val="20"/>
                <w:szCs w:val="20"/>
              </w:rPr>
            </w:pPr>
            <w:r>
              <w:rPr>
                <w:rFonts w:cs="宋体"/>
                <w:b/>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5C98">
            <w:pPr>
              <w:textAlignment w:val="center"/>
              <w:rPr>
                <w:rFonts w:hint="default" w:cs="宋体"/>
                <w:sz w:val="20"/>
                <w:szCs w:val="20"/>
              </w:rPr>
            </w:pPr>
            <w:r>
              <w:rPr>
                <w:rFonts w:cs="宋体"/>
                <w:b/>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BF91">
            <w:pPr>
              <w:jc w:val="right"/>
              <w:textAlignment w:val="center"/>
              <w:rPr>
                <w:rFonts w:hint="default" w:cs="宋体"/>
                <w:sz w:val="20"/>
                <w:szCs w:val="20"/>
              </w:rPr>
            </w:pPr>
            <w:r>
              <w:rPr>
                <w:rFonts w:cs="宋体"/>
                <w:b/>
                <w:sz w:val="20"/>
                <w:szCs w:val="20"/>
              </w:rPr>
              <w:t>2,147.63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0BD2">
            <w:pPr>
              <w:jc w:val="right"/>
              <w:textAlignment w:val="center"/>
              <w:rPr>
                <w:rFonts w:hint="default" w:cs="宋体"/>
                <w:sz w:val="20"/>
                <w:szCs w:val="20"/>
              </w:rPr>
            </w:pPr>
            <w:r>
              <w:rPr>
                <w:rFonts w:cs="宋体"/>
                <w:b/>
                <w:sz w:val="20"/>
                <w:szCs w:val="20"/>
              </w:rPr>
              <w:t>2,147.63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1707">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95C7">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669B">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D6DB">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B372">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B29C">
            <w:pPr>
              <w:jc w:val="right"/>
              <w:textAlignment w:val="center"/>
              <w:rPr>
                <w:rFonts w:hint="default" w:cs="宋体"/>
                <w:sz w:val="20"/>
                <w:szCs w:val="20"/>
              </w:rPr>
            </w:pPr>
            <w:r>
              <w:rPr>
                <w:sz w:val="20"/>
              </w:rPr>
              <w:t xml:space="preserve"> </w:t>
            </w:r>
          </w:p>
        </w:tc>
      </w:tr>
      <w:tr w14:paraId="0F9D62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22C0">
            <w:pPr>
              <w:textAlignment w:val="center"/>
              <w:rPr>
                <w:rFonts w:hint="default" w:cs="宋体"/>
                <w:sz w:val="20"/>
                <w:szCs w:val="20"/>
              </w:rPr>
            </w:pPr>
            <w:r>
              <w:rPr>
                <w:rFonts w:cs="宋体"/>
                <w:b/>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CB75">
            <w:pPr>
              <w:textAlignment w:val="center"/>
              <w:rPr>
                <w:rFonts w:hint="default" w:cs="宋体"/>
                <w:sz w:val="20"/>
                <w:szCs w:val="20"/>
              </w:rPr>
            </w:pPr>
            <w:r>
              <w:rPr>
                <w:rFonts w:cs="宋体"/>
                <w:b/>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41E52">
            <w:pPr>
              <w:jc w:val="right"/>
              <w:textAlignment w:val="center"/>
              <w:rPr>
                <w:rFonts w:hint="default" w:cs="宋体"/>
                <w:sz w:val="20"/>
                <w:szCs w:val="20"/>
              </w:rPr>
            </w:pPr>
            <w:r>
              <w:rPr>
                <w:rFonts w:cs="宋体"/>
                <w:b/>
                <w:sz w:val="20"/>
                <w:szCs w:val="20"/>
              </w:rPr>
              <w:t>11.33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17D6">
            <w:pPr>
              <w:jc w:val="right"/>
              <w:textAlignment w:val="center"/>
              <w:rPr>
                <w:rFonts w:hint="default" w:cs="宋体"/>
                <w:sz w:val="20"/>
                <w:szCs w:val="20"/>
              </w:rPr>
            </w:pPr>
            <w:r>
              <w:rPr>
                <w:rFonts w:cs="宋体"/>
                <w:b/>
                <w:sz w:val="20"/>
                <w:szCs w:val="20"/>
              </w:rPr>
              <w:t>11.33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65F8">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65AD">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AECB">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893F">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E5D4">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41D3">
            <w:pPr>
              <w:jc w:val="right"/>
              <w:textAlignment w:val="center"/>
              <w:rPr>
                <w:rFonts w:hint="default" w:cs="宋体"/>
                <w:sz w:val="20"/>
                <w:szCs w:val="20"/>
              </w:rPr>
            </w:pPr>
            <w:r>
              <w:rPr>
                <w:sz w:val="20"/>
              </w:rPr>
              <w:t xml:space="preserve"> </w:t>
            </w:r>
          </w:p>
        </w:tc>
      </w:tr>
      <w:tr w14:paraId="4D4842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1343">
            <w:pPr>
              <w:textAlignment w:val="center"/>
              <w:rPr>
                <w:rFonts w:hint="default" w:cs="宋体"/>
                <w:sz w:val="20"/>
                <w:szCs w:val="20"/>
              </w:rPr>
            </w:pPr>
            <w:r>
              <w:rPr>
                <w:rFonts w:cs="宋体"/>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0DA3">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E2D0">
            <w:pPr>
              <w:jc w:val="right"/>
              <w:textAlignment w:val="center"/>
              <w:rPr>
                <w:rFonts w:hint="default" w:cs="宋体"/>
                <w:sz w:val="20"/>
                <w:szCs w:val="20"/>
              </w:rPr>
            </w:pPr>
            <w:r>
              <w:rPr>
                <w:rFonts w:cs="宋体"/>
                <w:sz w:val="20"/>
                <w:szCs w:val="20"/>
              </w:rPr>
              <w:t>11.33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7911">
            <w:pPr>
              <w:jc w:val="right"/>
              <w:textAlignment w:val="center"/>
              <w:rPr>
                <w:rFonts w:hint="default" w:cs="宋体"/>
                <w:sz w:val="20"/>
                <w:szCs w:val="20"/>
              </w:rPr>
            </w:pPr>
            <w:r>
              <w:rPr>
                <w:rFonts w:cs="宋体"/>
                <w:sz w:val="20"/>
                <w:szCs w:val="20"/>
              </w:rPr>
              <w:t>11.33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2A7F">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156F">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DED5">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CC84">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EC9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EA7A">
            <w:pPr>
              <w:jc w:val="right"/>
              <w:textAlignment w:val="center"/>
              <w:rPr>
                <w:rFonts w:hint="default" w:cs="宋体"/>
                <w:sz w:val="20"/>
                <w:szCs w:val="20"/>
              </w:rPr>
            </w:pPr>
            <w:r>
              <w:rPr>
                <w:sz w:val="20"/>
              </w:rPr>
              <w:t xml:space="preserve"> </w:t>
            </w:r>
          </w:p>
        </w:tc>
      </w:tr>
      <w:tr w14:paraId="1793BA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AAC4">
            <w:pPr>
              <w:textAlignment w:val="center"/>
              <w:rPr>
                <w:rFonts w:hint="default" w:cs="宋体"/>
                <w:sz w:val="20"/>
                <w:szCs w:val="20"/>
              </w:rPr>
            </w:pPr>
            <w:r>
              <w:rPr>
                <w:rFonts w:cs="宋体"/>
                <w:b/>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A4A8B">
            <w:pPr>
              <w:textAlignment w:val="center"/>
              <w:rPr>
                <w:rFonts w:hint="default" w:cs="宋体"/>
                <w:sz w:val="20"/>
                <w:szCs w:val="20"/>
              </w:rPr>
            </w:pPr>
            <w:r>
              <w:rPr>
                <w:rFonts w:cs="宋体"/>
                <w:b/>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2614">
            <w:pPr>
              <w:jc w:val="right"/>
              <w:textAlignment w:val="center"/>
              <w:rPr>
                <w:rFonts w:hint="default" w:cs="宋体"/>
                <w:sz w:val="20"/>
                <w:szCs w:val="20"/>
              </w:rPr>
            </w:pPr>
            <w:r>
              <w:rPr>
                <w:rFonts w:cs="宋体"/>
                <w:b/>
                <w:sz w:val="20"/>
                <w:szCs w:val="20"/>
              </w:rPr>
              <w:t>2,095.54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C7BD">
            <w:pPr>
              <w:jc w:val="right"/>
              <w:textAlignment w:val="center"/>
              <w:rPr>
                <w:rFonts w:hint="default" w:cs="宋体"/>
                <w:sz w:val="20"/>
                <w:szCs w:val="20"/>
              </w:rPr>
            </w:pPr>
            <w:r>
              <w:rPr>
                <w:rFonts w:cs="宋体"/>
                <w:b/>
                <w:sz w:val="20"/>
                <w:szCs w:val="20"/>
              </w:rPr>
              <w:t>2,095.54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0B1A">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DD16">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055D">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DAB7">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361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47D3">
            <w:pPr>
              <w:jc w:val="right"/>
              <w:textAlignment w:val="center"/>
              <w:rPr>
                <w:rFonts w:hint="default" w:cs="宋体"/>
                <w:sz w:val="20"/>
                <w:szCs w:val="20"/>
              </w:rPr>
            </w:pPr>
            <w:r>
              <w:rPr>
                <w:sz w:val="20"/>
              </w:rPr>
              <w:t xml:space="preserve"> </w:t>
            </w:r>
          </w:p>
        </w:tc>
      </w:tr>
      <w:tr w14:paraId="0C2026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2A52">
            <w:pPr>
              <w:textAlignment w:val="center"/>
              <w:rPr>
                <w:rFonts w:hint="default" w:cs="宋体"/>
                <w:sz w:val="20"/>
                <w:szCs w:val="20"/>
              </w:rPr>
            </w:pPr>
            <w:r>
              <w:rPr>
                <w:rFonts w:cs="宋体"/>
                <w:sz w:val="20"/>
                <w:szCs w:val="20"/>
              </w:rPr>
              <w:t>2010401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CD512">
            <w:pPr>
              <w:textAlignment w:val="center"/>
              <w:rPr>
                <w:rFonts w:hint="default" w:cs="宋体"/>
                <w:sz w:val="20"/>
                <w:szCs w:val="20"/>
              </w:rPr>
            </w:pPr>
            <w:r>
              <w:rPr>
                <w:rFonts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FECA">
            <w:pPr>
              <w:jc w:val="right"/>
              <w:textAlignment w:val="center"/>
              <w:rPr>
                <w:rFonts w:hint="default" w:cs="宋体"/>
                <w:sz w:val="20"/>
                <w:szCs w:val="20"/>
              </w:rPr>
            </w:pPr>
            <w:r>
              <w:rPr>
                <w:rFonts w:cs="宋体"/>
                <w:sz w:val="20"/>
                <w:szCs w:val="20"/>
              </w:rPr>
              <w:t>762.46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C4D7">
            <w:pPr>
              <w:jc w:val="right"/>
              <w:textAlignment w:val="center"/>
              <w:rPr>
                <w:rFonts w:hint="default" w:cs="宋体"/>
                <w:sz w:val="20"/>
                <w:szCs w:val="20"/>
              </w:rPr>
            </w:pPr>
            <w:r>
              <w:rPr>
                <w:rFonts w:cs="宋体"/>
                <w:sz w:val="20"/>
                <w:szCs w:val="20"/>
              </w:rPr>
              <w:t>762.46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63C6">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FF4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36A6">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B016">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420A">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79D4">
            <w:pPr>
              <w:jc w:val="right"/>
              <w:textAlignment w:val="center"/>
              <w:rPr>
                <w:rFonts w:hint="default" w:cs="宋体"/>
                <w:sz w:val="20"/>
                <w:szCs w:val="20"/>
              </w:rPr>
            </w:pPr>
            <w:r>
              <w:rPr>
                <w:sz w:val="20"/>
              </w:rPr>
              <w:t xml:space="preserve"> </w:t>
            </w:r>
          </w:p>
        </w:tc>
      </w:tr>
      <w:tr w14:paraId="331E20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8C92F">
            <w:pPr>
              <w:textAlignment w:val="center"/>
              <w:rPr>
                <w:rFonts w:hint="default" w:cs="宋体"/>
                <w:sz w:val="20"/>
                <w:szCs w:val="20"/>
              </w:rPr>
            </w:pPr>
            <w:r>
              <w:rPr>
                <w:rFonts w:cs="宋体"/>
                <w:sz w:val="20"/>
                <w:szCs w:val="20"/>
              </w:rPr>
              <w:t>2010404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4D38">
            <w:pPr>
              <w:textAlignment w:val="center"/>
              <w:rPr>
                <w:rFonts w:hint="default" w:cs="宋体"/>
                <w:sz w:val="20"/>
                <w:szCs w:val="20"/>
              </w:rPr>
            </w:pPr>
            <w:r>
              <w:rPr>
                <w:rFonts w:cs="宋体"/>
                <w:sz w:val="20"/>
                <w:szCs w:val="20"/>
              </w:rPr>
              <w:t>战略规划与实施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EE1B">
            <w:pPr>
              <w:jc w:val="right"/>
              <w:textAlignment w:val="center"/>
              <w:rPr>
                <w:rFonts w:hint="default" w:cs="宋体"/>
                <w:sz w:val="20"/>
                <w:szCs w:val="20"/>
              </w:rPr>
            </w:pPr>
            <w:r>
              <w:rPr>
                <w:rFonts w:cs="宋体"/>
                <w:sz w:val="20"/>
                <w:szCs w:val="20"/>
              </w:rPr>
              <w:t>63.60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2DB7">
            <w:pPr>
              <w:jc w:val="right"/>
              <w:textAlignment w:val="center"/>
              <w:rPr>
                <w:rFonts w:hint="default" w:cs="宋体"/>
                <w:sz w:val="20"/>
                <w:szCs w:val="20"/>
              </w:rPr>
            </w:pPr>
            <w:r>
              <w:rPr>
                <w:rFonts w:cs="宋体"/>
                <w:sz w:val="20"/>
                <w:szCs w:val="20"/>
              </w:rPr>
              <w:t>63.60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815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C69C">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AD5A">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ADE5">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35C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46E3">
            <w:pPr>
              <w:jc w:val="right"/>
              <w:textAlignment w:val="center"/>
              <w:rPr>
                <w:rFonts w:hint="default" w:cs="宋体"/>
                <w:sz w:val="20"/>
                <w:szCs w:val="20"/>
              </w:rPr>
            </w:pPr>
            <w:r>
              <w:rPr>
                <w:sz w:val="20"/>
              </w:rPr>
              <w:t xml:space="preserve"> </w:t>
            </w:r>
          </w:p>
        </w:tc>
      </w:tr>
      <w:tr w14:paraId="26B0B8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C9DF">
            <w:pPr>
              <w:textAlignment w:val="center"/>
              <w:rPr>
                <w:rFonts w:hint="default" w:cs="宋体"/>
                <w:sz w:val="20"/>
                <w:szCs w:val="20"/>
              </w:rPr>
            </w:pPr>
            <w:r>
              <w:rPr>
                <w:rFonts w:cs="宋体"/>
                <w:sz w:val="20"/>
                <w:szCs w:val="20"/>
              </w:rPr>
              <w:t>2010405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BFE16">
            <w:pPr>
              <w:textAlignment w:val="center"/>
              <w:rPr>
                <w:rFonts w:hint="default" w:cs="宋体"/>
                <w:sz w:val="20"/>
                <w:szCs w:val="20"/>
              </w:rPr>
            </w:pPr>
            <w:r>
              <w:rPr>
                <w:rFonts w:cs="宋体"/>
                <w:sz w:val="20"/>
                <w:szCs w:val="20"/>
              </w:rPr>
              <w:t>日常经济运行调节</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6790">
            <w:pPr>
              <w:jc w:val="right"/>
              <w:textAlignment w:val="center"/>
              <w:rPr>
                <w:rFonts w:hint="default" w:cs="宋体"/>
                <w:sz w:val="20"/>
                <w:szCs w:val="20"/>
              </w:rPr>
            </w:pPr>
            <w:r>
              <w:rPr>
                <w:rFonts w:cs="宋体"/>
                <w:sz w:val="20"/>
                <w:szCs w:val="20"/>
              </w:rPr>
              <w:t>30.50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14C4">
            <w:pPr>
              <w:jc w:val="right"/>
              <w:textAlignment w:val="center"/>
              <w:rPr>
                <w:rFonts w:hint="default" w:cs="宋体"/>
                <w:sz w:val="20"/>
                <w:szCs w:val="20"/>
              </w:rPr>
            </w:pPr>
            <w:r>
              <w:rPr>
                <w:rFonts w:cs="宋体"/>
                <w:sz w:val="20"/>
                <w:szCs w:val="20"/>
              </w:rPr>
              <w:t>30.50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B25E">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934F">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B457">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F468">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A0A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BF3E">
            <w:pPr>
              <w:jc w:val="right"/>
              <w:textAlignment w:val="center"/>
              <w:rPr>
                <w:rFonts w:hint="default" w:cs="宋体"/>
                <w:sz w:val="20"/>
                <w:szCs w:val="20"/>
              </w:rPr>
            </w:pPr>
            <w:r>
              <w:rPr>
                <w:sz w:val="20"/>
              </w:rPr>
              <w:t xml:space="preserve"> </w:t>
            </w:r>
          </w:p>
        </w:tc>
      </w:tr>
      <w:tr w14:paraId="2AFEA1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F3C4C">
            <w:pPr>
              <w:textAlignment w:val="center"/>
              <w:rPr>
                <w:rFonts w:hint="default" w:cs="宋体"/>
                <w:sz w:val="20"/>
                <w:szCs w:val="20"/>
              </w:rPr>
            </w:pPr>
            <w:r>
              <w:rPr>
                <w:rFonts w:cs="宋体"/>
                <w:sz w:val="20"/>
                <w:szCs w:val="20"/>
              </w:rPr>
              <w:t>2010406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1E334">
            <w:pPr>
              <w:textAlignment w:val="center"/>
              <w:rPr>
                <w:rFonts w:hint="default" w:cs="宋体"/>
                <w:sz w:val="20"/>
                <w:szCs w:val="20"/>
              </w:rPr>
            </w:pPr>
            <w:r>
              <w:rPr>
                <w:rFonts w:cs="宋体"/>
                <w:sz w:val="20"/>
                <w:szCs w:val="20"/>
              </w:rPr>
              <w:t>社会事业发展规划</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A86E">
            <w:pPr>
              <w:jc w:val="right"/>
              <w:textAlignment w:val="center"/>
              <w:rPr>
                <w:rFonts w:hint="default" w:cs="宋体"/>
                <w:sz w:val="20"/>
                <w:szCs w:val="20"/>
              </w:rPr>
            </w:pPr>
            <w:r>
              <w:rPr>
                <w:rFonts w:cs="宋体"/>
                <w:sz w:val="20"/>
                <w:szCs w:val="20"/>
              </w:rPr>
              <w:t>320.00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E040">
            <w:pPr>
              <w:jc w:val="right"/>
              <w:textAlignment w:val="center"/>
              <w:rPr>
                <w:rFonts w:hint="default" w:cs="宋体"/>
                <w:sz w:val="20"/>
                <w:szCs w:val="20"/>
              </w:rPr>
            </w:pPr>
            <w:r>
              <w:rPr>
                <w:rFonts w:cs="宋体"/>
                <w:sz w:val="20"/>
                <w:szCs w:val="20"/>
              </w:rPr>
              <w:t>320.00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B2D5">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A66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D6BD">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62C3">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6509">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4EF1">
            <w:pPr>
              <w:jc w:val="right"/>
              <w:textAlignment w:val="center"/>
              <w:rPr>
                <w:rFonts w:hint="default" w:cs="宋体"/>
                <w:sz w:val="20"/>
                <w:szCs w:val="20"/>
              </w:rPr>
            </w:pPr>
            <w:r>
              <w:rPr>
                <w:sz w:val="20"/>
              </w:rPr>
              <w:t xml:space="preserve"> </w:t>
            </w:r>
          </w:p>
        </w:tc>
      </w:tr>
      <w:tr w14:paraId="015CA3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AC33">
            <w:pPr>
              <w:textAlignment w:val="center"/>
              <w:rPr>
                <w:rFonts w:hint="default" w:cs="宋体"/>
                <w:sz w:val="20"/>
                <w:szCs w:val="20"/>
              </w:rPr>
            </w:pPr>
            <w:r>
              <w:rPr>
                <w:rFonts w:cs="宋体"/>
                <w:sz w:val="20"/>
                <w:szCs w:val="20"/>
              </w:rPr>
              <w:t>2010408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6F9A8">
            <w:pPr>
              <w:textAlignment w:val="center"/>
              <w:rPr>
                <w:rFonts w:hint="default" w:cs="宋体"/>
                <w:sz w:val="20"/>
                <w:szCs w:val="20"/>
              </w:rPr>
            </w:pPr>
            <w:r>
              <w:rPr>
                <w:rFonts w:cs="宋体"/>
                <w:sz w:val="20"/>
                <w:szCs w:val="20"/>
              </w:rPr>
              <w:t>物价管理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7344">
            <w:pPr>
              <w:jc w:val="right"/>
              <w:textAlignment w:val="center"/>
              <w:rPr>
                <w:rFonts w:hint="default" w:cs="宋体"/>
                <w:sz w:val="20"/>
                <w:szCs w:val="20"/>
              </w:rPr>
            </w:pPr>
            <w:r>
              <w:rPr>
                <w:rFonts w:cs="宋体"/>
                <w:sz w:val="20"/>
                <w:szCs w:val="20"/>
              </w:rPr>
              <w:t>0.40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BAE4">
            <w:pPr>
              <w:jc w:val="right"/>
              <w:textAlignment w:val="center"/>
              <w:rPr>
                <w:rFonts w:hint="default" w:cs="宋体"/>
                <w:sz w:val="20"/>
                <w:szCs w:val="20"/>
              </w:rPr>
            </w:pPr>
            <w:r>
              <w:rPr>
                <w:rFonts w:cs="宋体"/>
                <w:sz w:val="20"/>
                <w:szCs w:val="20"/>
              </w:rPr>
              <w:t>0.40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3E44">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23EB">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F3A0">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C396">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4C93">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31DF">
            <w:pPr>
              <w:jc w:val="right"/>
              <w:textAlignment w:val="center"/>
              <w:rPr>
                <w:rFonts w:hint="default" w:cs="宋体"/>
                <w:sz w:val="20"/>
                <w:szCs w:val="20"/>
              </w:rPr>
            </w:pPr>
            <w:r>
              <w:rPr>
                <w:sz w:val="20"/>
              </w:rPr>
              <w:t xml:space="preserve"> </w:t>
            </w:r>
          </w:p>
        </w:tc>
      </w:tr>
      <w:tr w14:paraId="1E2AC9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4BAD">
            <w:pPr>
              <w:textAlignment w:val="center"/>
              <w:rPr>
                <w:rFonts w:hint="default" w:cs="宋体"/>
                <w:sz w:val="20"/>
                <w:szCs w:val="20"/>
              </w:rPr>
            </w:pPr>
            <w:r>
              <w:rPr>
                <w:rFonts w:cs="宋体"/>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15A0">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6AE4">
            <w:pPr>
              <w:jc w:val="right"/>
              <w:textAlignment w:val="center"/>
              <w:rPr>
                <w:rFonts w:hint="default" w:cs="宋体"/>
                <w:sz w:val="20"/>
                <w:szCs w:val="20"/>
              </w:rPr>
            </w:pPr>
            <w:r>
              <w:rPr>
                <w:rFonts w:cs="宋体"/>
                <w:sz w:val="20"/>
                <w:szCs w:val="20"/>
              </w:rPr>
              <w:t>475.61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645B">
            <w:pPr>
              <w:jc w:val="right"/>
              <w:textAlignment w:val="center"/>
              <w:rPr>
                <w:rFonts w:hint="default" w:cs="宋体"/>
                <w:sz w:val="20"/>
                <w:szCs w:val="20"/>
              </w:rPr>
            </w:pPr>
            <w:r>
              <w:rPr>
                <w:rFonts w:cs="宋体"/>
                <w:sz w:val="20"/>
                <w:szCs w:val="20"/>
              </w:rPr>
              <w:t>475.61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82A0">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6E8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BBF8">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289E">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4007">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1864">
            <w:pPr>
              <w:jc w:val="right"/>
              <w:textAlignment w:val="center"/>
              <w:rPr>
                <w:rFonts w:hint="default" w:cs="宋体"/>
                <w:sz w:val="20"/>
                <w:szCs w:val="20"/>
              </w:rPr>
            </w:pPr>
            <w:r>
              <w:rPr>
                <w:sz w:val="20"/>
              </w:rPr>
              <w:t xml:space="preserve"> </w:t>
            </w:r>
          </w:p>
        </w:tc>
      </w:tr>
      <w:tr w14:paraId="01B44E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A383">
            <w:pPr>
              <w:textAlignment w:val="center"/>
              <w:rPr>
                <w:rFonts w:hint="default" w:cs="宋体"/>
                <w:sz w:val="20"/>
                <w:szCs w:val="20"/>
              </w:rPr>
            </w:pPr>
            <w:r>
              <w:rPr>
                <w:rFonts w:cs="宋体"/>
                <w:sz w:val="20"/>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C1DC6">
            <w:pPr>
              <w:textAlignment w:val="center"/>
              <w:rPr>
                <w:rFonts w:hint="default" w:cs="宋体"/>
                <w:sz w:val="20"/>
                <w:szCs w:val="20"/>
              </w:rPr>
            </w:pPr>
            <w:r>
              <w:rPr>
                <w:rFonts w:cs="宋体"/>
                <w:sz w:val="20"/>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5122">
            <w:pPr>
              <w:jc w:val="right"/>
              <w:textAlignment w:val="center"/>
              <w:rPr>
                <w:rFonts w:hint="default" w:cs="宋体"/>
                <w:sz w:val="20"/>
                <w:szCs w:val="20"/>
              </w:rPr>
            </w:pPr>
            <w:r>
              <w:rPr>
                <w:rFonts w:cs="宋体"/>
                <w:sz w:val="20"/>
                <w:szCs w:val="20"/>
              </w:rPr>
              <w:t>442.97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0027">
            <w:pPr>
              <w:jc w:val="right"/>
              <w:textAlignment w:val="center"/>
              <w:rPr>
                <w:rFonts w:hint="default" w:cs="宋体"/>
                <w:sz w:val="20"/>
                <w:szCs w:val="20"/>
              </w:rPr>
            </w:pPr>
            <w:r>
              <w:rPr>
                <w:rFonts w:cs="宋体"/>
                <w:sz w:val="20"/>
                <w:szCs w:val="20"/>
              </w:rPr>
              <w:t>442.97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4C2D">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0232">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6E97">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55076">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3C42">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55F9">
            <w:pPr>
              <w:jc w:val="right"/>
              <w:textAlignment w:val="center"/>
              <w:rPr>
                <w:rFonts w:hint="default" w:cs="宋体"/>
                <w:sz w:val="20"/>
                <w:szCs w:val="20"/>
              </w:rPr>
            </w:pPr>
            <w:r>
              <w:rPr>
                <w:sz w:val="20"/>
              </w:rPr>
              <w:t xml:space="preserve"> </w:t>
            </w:r>
          </w:p>
        </w:tc>
      </w:tr>
      <w:tr w14:paraId="0A77DD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F3DF">
            <w:pPr>
              <w:textAlignment w:val="center"/>
              <w:rPr>
                <w:rFonts w:hint="default" w:cs="宋体"/>
                <w:sz w:val="20"/>
                <w:szCs w:val="20"/>
              </w:rPr>
            </w:pPr>
            <w:r>
              <w:rPr>
                <w:rFonts w:cs="宋体"/>
                <w:b/>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5AD0D">
            <w:pPr>
              <w:textAlignment w:val="center"/>
              <w:rPr>
                <w:rFonts w:hint="default" w:cs="宋体"/>
                <w:sz w:val="20"/>
                <w:szCs w:val="20"/>
              </w:rPr>
            </w:pPr>
            <w:r>
              <w:rPr>
                <w:rFonts w:cs="宋体"/>
                <w:b/>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6109">
            <w:pPr>
              <w:jc w:val="right"/>
              <w:textAlignment w:val="center"/>
              <w:rPr>
                <w:rFonts w:hint="default" w:cs="宋体"/>
                <w:sz w:val="20"/>
                <w:szCs w:val="20"/>
              </w:rPr>
            </w:pPr>
            <w:r>
              <w:rPr>
                <w:rFonts w:cs="宋体"/>
                <w:b/>
                <w:sz w:val="20"/>
                <w:szCs w:val="20"/>
              </w:rPr>
              <w:t>4.17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5E23">
            <w:pPr>
              <w:jc w:val="right"/>
              <w:textAlignment w:val="center"/>
              <w:rPr>
                <w:rFonts w:hint="default" w:cs="宋体"/>
                <w:sz w:val="20"/>
                <w:szCs w:val="20"/>
              </w:rPr>
            </w:pPr>
            <w:r>
              <w:rPr>
                <w:rFonts w:cs="宋体"/>
                <w:b/>
                <w:sz w:val="20"/>
                <w:szCs w:val="20"/>
              </w:rPr>
              <w:t>4.17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7C837">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EA03">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F91F">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6E88">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3D36">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8E59">
            <w:pPr>
              <w:jc w:val="right"/>
              <w:textAlignment w:val="center"/>
              <w:rPr>
                <w:rFonts w:hint="default" w:cs="宋体"/>
                <w:sz w:val="20"/>
                <w:szCs w:val="20"/>
              </w:rPr>
            </w:pPr>
            <w:r>
              <w:rPr>
                <w:sz w:val="20"/>
              </w:rPr>
              <w:t xml:space="preserve"> </w:t>
            </w:r>
          </w:p>
        </w:tc>
      </w:tr>
      <w:tr w14:paraId="0BD918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A7C2">
            <w:pPr>
              <w:textAlignment w:val="center"/>
              <w:rPr>
                <w:rFonts w:hint="default" w:cs="宋体"/>
                <w:sz w:val="20"/>
                <w:szCs w:val="20"/>
              </w:rPr>
            </w:pPr>
            <w:r>
              <w:rPr>
                <w:rFonts w:cs="宋体"/>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D5C2F">
            <w:pPr>
              <w:textAlignment w:val="center"/>
              <w:rPr>
                <w:rFonts w:hint="default" w:cs="宋体"/>
                <w:sz w:val="20"/>
                <w:szCs w:val="20"/>
              </w:rPr>
            </w:pPr>
            <w:r>
              <w:rPr>
                <w:rFonts w:cs="宋体"/>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D81D">
            <w:pPr>
              <w:jc w:val="right"/>
              <w:textAlignment w:val="center"/>
              <w:rPr>
                <w:rFonts w:hint="default" w:cs="宋体"/>
                <w:sz w:val="20"/>
                <w:szCs w:val="20"/>
              </w:rPr>
            </w:pPr>
            <w:r>
              <w:rPr>
                <w:rFonts w:cs="宋体"/>
                <w:sz w:val="20"/>
                <w:szCs w:val="20"/>
              </w:rPr>
              <w:t>4.17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D90F">
            <w:pPr>
              <w:jc w:val="right"/>
              <w:textAlignment w:val="center"/>
              <w:rPr>
                <w:rFonts w:hint="default" w:cs="宋体"/>
                <w:sz w:val="20"/>
                <w:szCs w:val="20"/>
              </w:rPr>
            </w:pPr>
            <w:r>
              <w:rPr>
                <w:rFonts w:cs="宋体"/>
                <w:sz w:val="20"/>
                <w:szCs w:val="20"/>
              </w:rPr>
              <w:t>4.17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961E6">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DA7B">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99D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5349">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089D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9151">
            <w:pPr>
              <w:jc w:val="right"/>
              <w:textAlignment w:val="center"/>
              <w:rPr>
                <w:rFonts w:hint="default" w:cs="宋体"/>
                <w:sz w:val="20"/>
                <w:szCs w:val="20"/>
              </w:rPr>
            </w:pPr>
            <w:r>
              <w:rPr>
                <w:sz w:val="20"/>
              </w:rPr>
              <w:t xml:space="preserve"> </w:t>
            </w:r>
          </w:p>
        </w:tc>
      </w:tr>
      <w:tr w14:paraId="490DE4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6A5F">
            <w:pPr>
              <w:textAlignment w:val="center"/>
              <w:rPr>
                <w:rFonts w:hint="default" w:cs="宋体"/>
                <w:sz w:val="20"/>
                <w:szCs w:val="20"/>
              </w:rPr>
            </w:pPr>
            <w:r>
              <w:rPr>
                <w:rFonts w:cs="宋体"/>
                <w:b/>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C1FC">
            <w:pPr>
              <w:textAlignment w:val="center"/>
              <w:rPr>
                <w:rFonts w:hint="default" w:cs="宋体"/>
                <w:sz w:val="20"/>
                <w:szCs w:val="20"/>
              </w:rPr>
            </w:pPr>
            <w:r>
              <w:rPr>
                <w:rFonts w:cs="宋体"/>
                <w:b/>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C54B">
            <w:pPr>
              <w:jc w:val="right"/>
              <w:textAlignment w:val="center"/>
              <w:rPr>
                <w:rFonts w:hint="default" w:cs="宋体"/>
                <w:sz w:val="20"/>
                <w:szCs w:val="20"/>
              </w:rPr>
            </w:pPr>
            <w:r>
              <w:rPr>
                <w:rFonts w:cs="宋体"/>
                <w:b/>
                <w:sz w:val="20"/>
                <w:szCs w:val="20"/>
              </w:rPr>
              <w:t>36.60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37D04">
            <w:pPr>
              <w:jc w:val="right"/>
              <w:textAlignment w:val="center"/>
              <w:rPr>
                <w:rFonts w:hint="default" w:cs="宋体"/>
                <w:sz w:val="20"/>
                <w:szCs w:val="20"/>
              </w:rPr>
            </w:pPr>
            <w:r>
              <w:rPr>
                <w:rFonts w:cs="宋体"/>
                <w:b/>
                <w:sz w:val="20"/>
                <w:szCs w:val="20"/>
              </w:rPr>
              <w:t>36.60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CB51">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1FB98">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6C82">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87F4">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B037">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D279">
            <w:pPr>
              <w:jc w:val="right"/>
              <w:textAlignment w:val="center"/>
              <w:rPr>
                <w:rFonts w:hint="default" w:cs="宋体"/>
                <w:sz w:val="20"/>
                <w:szCs w:val="20"/>
              </w:rPr>
            </w:pPr>
            <w:r>
              <w:rPr>
                <w:sz w:val="20"/>
              </w:rPr>
              <w:t xml:space="preserve"> </w:t>
            </w:r>
          </w:p>
        </w:tc>
      </w:tr>
      <w:tr w14:paraId="279DCC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BAE6">
            <w:pPr>
              <w:textAlignment w:val="center"/>
              <w:rPr>
                <w:rFonts w:hint="default" w:cs="宋体"/>
                <w:sz w:val="20"/>
                <w:szCs w:val="20"/>
              </w:rPr>
            </w:pPr>
            <w:r>
              <w:rPr>
                <w:rFonts w:cs="宋体"/>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CF5E">
            <w:pPr>
              <w:textAlignment w:val="center"/>
              <w:rPr>
                <w:rFonts w:hint="default" w:cs="宋体"/>
                <w:sz w:val="20"/>
                <w:szCs w:val="20"/>
              </w:rPr>
            </w:pPr>
            <w:r>
              <w:rPr>
                <w:rFonts w:cs="宋体"/>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C89D">
            <w:pPr>
              <w:jc w:val="right"/>
              <w:textAlignment w:val="center"/>
              <w:rPr>
                <w:rFonts w:hint="default" w:cs="宋体"/>
                <w:sz w:val="20"/>
                <w:szCs w:val="20"/>
              </w:rPr>
            </w:pPr>
            <w:r>
              <w:rPr>
                <w:rFonts w:cs="宋体"/>
                <w:sz w:val="20"/>
                <w:szCs w:val="20"/>
              </w:rPr>
              <w:t>36.60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153A">
            <w:pPr>
              <w:jc w:val="right"/>
              <w:textAlignment w:val="center"/>
              <w:rPr>
                <w:rFonts w:hint="default" w:cs="宋体"/>
                <w:sz w:val="20"/>
                <w:szCs w:val="20"/>
              </w:rPr>
            </w:pPr>
            <w:r>
              <w:rPr>
                <w:rFonts w:cs="宋体"/>
                <w:sz w:val="20"/>
                <w:szCs w:val="20"/>
              </w:rPr>
              <w:t>36.60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FAB7">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990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88AA">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6510">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6E87">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C2AC">
            <w:pPr>
              <w:jc w:val="right"/>
              <w:textAlignment w:val="center"/>
              <w:rPr>
                <w:rFonts w:hint="default" w:cs="宋体"/>
                <w:sz w:val="20"/>
                <w:szCs w:val="20"/>
              </w:rPr>
            </w:pPr>
            <w:r>
              <w:rPr>
                <w:sz w:val="20"/>
              </w:rPr>
              <w:t xml:space="preserve"> </w:t>
            </w:r>
          </w:p>
        </w:tc>
      </w:tr>
      <w:tr w14:paraId="5C34BF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80B6">
            <w:pPr>
              <w:textAlignment w:val="center"/>
              <w:rPr>
                <w:rFonts w:hint="default" w:cs="宋体"/>
                <w:sz w:val="20"/>
                <w:szCs w:val="20"/>
              </w:rPr>
            </w:pPr>
            <w:r>
              <w:rPr>
                <w:rFonts w:cs="宋体"/>
                <w:b/>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FDA2F">
            <w:pPr>
              <w:textAlignment w:val="center"/>
              <w:rPr>
                <w:rFonts w:hint="default" w:cs="宋体"/>
                <w:sz w:val="20"/>
                <w:szCs w:val="20"/>
              </w:rPr>
            </w:pPr>
            <w:r>
              <w:rPr>
                <w:rFonts w:cs="宋体"/>
                <w:b/>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6BE6">
            <w:pPr>
              <w:jc w:val="right"/>
              <w:textAlignment w:val="center"/>
              <w:rPr>
                <w:rFonts w:hint="default" w:cs="宋体"/>
                <w:sz w:val="20"/>
                <w:szCs w:val="20"/>
              </w:rPr>
            </w:pPr>
            <w:r>
              <w:rPr>
                <w:rFonts w:cs="宋体"/>
                <w:b/>
                <w:sz w:val="20"/>
                <w:szCs w:val="20"/>
              </w:rPr>
              <w:t>592.76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C1A5">
            <w:pPr>
              <w:jc w:val="right"/>
              <w:textAlignment w:val="center"/>
              <w:rPr>
                <w:rFonts w:hint="default" w:cs="宋体"/>
                <w:sz w:val="20"/>
                <w:szCs w:val="20"/>
              </w:rPr>
            </w:pPr>
            <w:r>
              <w:rPr>
                <w:rFonts w:cs="宋体"/>
                <w:b/>
                <w:sz w:val="20"/>
                <w:szCs w:val="20"/>
              </w:rPr>
              <w:t>592.76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14B1">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F73A">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9A80">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06B3">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01D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ED5B">
            <w:pPr>
              <w:jc w:val="right"/>
              <w:textAlignment w:val="center"/>
              <w:rPr>
                <w:rFonts w:hint="default" w:cs="宋体"/>
                <w:sz w:val="20"/>
                <w:szCs w:val="20"/>
              </w:rPr>
            </w:pPr>
            <w:r>
              <w:rPr>
                <w:sz w:val="20"/>
              </w:rPr>
              <w:t xml:space="preserve"> </w:t>
            </w:r>
          </w:p>
        </w:tc>
      </w:tr>
      <w:tr w14:paraId="2706BD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585E">
            <w:pPr>
              <w:textAlignment w:val="center"/>
              <w:rPr>
                <w:rFonts w:hint="default" w:cs="宋体"/>
                <w:sz w:val="20"/>
                <w:szCs w:val="20"/>
              </w:rPr>
            </w:pPr>
            <w:r>
              <w:rPr>
                <w:rFonts w:cs="宋体"/>
                <w:b/>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14AAC">
            <w:pPr>
              <w:textAlignment w:val="center"/>
              <w:rPr>
                <w:rFonts w:hint="default" w:cs="宋体"/>
                <w:sz w:val="20"/>
                <w:szCs w:val="20"/>
              </w:rPr>
            </w:pPr>
            <w:r>
              <w:rPr>
                <w:rFonts w:cs="宋体"/>
                <w:b/>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4EB9">
            <w:pPr>
              <w:jc w:val="right"/>
              <w:textAlignment w:val="center"/>
              <w:rPr>
                <w:rFonts w:hint="default" w:cs="宋体"/>
                <w:sz w:val="20"/>
                <w:szCs w:val="20"/>
              </w:rPr>
            </w:pPr>
            <w:r>
              <w:rPr>
                <w:rFonts w:cs="宋体"/>
                <w:b/>
                <w:sz w:val="20"/>
                <w:szCs w:val="20"/>
              </w:rPr>
              <w:t>592.76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910D">
            <w:pPr>
              <w:jc w:val="right"/>
              <w:textAlignment w:val="center"/>
              <w:rPr>
                <w:rFonts w:hint="default" w:cs="宋体"/>
                <w:sz w:val="20"/>
                <w:szCs w:val="20"/>
              </w:rPr>
            </w:pPr>
            <w:r>
              <w:rPr>
                <w:rFonts w:cs="宋体"/>
                <w:b/>
                <w:sz w:val="20"/>
                <w:szCs w:val="20"/>
              </w:rPr>
              <w:t>592.76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0689">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74B5">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F757">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0EC1">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FEDC">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1E02">
            <w:pPr>
              <w:jc w:val="right"/>
              <w:textAlignment w:val="center"/>
              <w:rPr>
                <w:rFonts w:hint="default" w:cs="宋体"/>
                <w:sz w:val="20"/>
                <w:szCs w:val="20"/>
              </w:rPr>
            </w:pPr>
            <w:r>
              <w:rPr>
                <w:sz w:val="20"/>
              </w:rPr>
              <w:t xml:space="preserve"> </w:t>
            </w:r>
          </w:p>
        </w:tc>
      </w:tr>
      <w:tr w14:paraId="231CA8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C7AA">
            <w:pPr>
              <w:textAlignment w:val="center"/>
              <w:rPr>
                <w:rFonts w:hint="default" w:cs="宋体"/>
                <w:sz w:val="20"/>
                <w:szCs w:val="20"/>
              </w:rPr>
            </w:pPr>
            <w:r>
              <w:rPr>
                <w:rFonts w:cs="宋体"/>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69BD">
            <w:pPr>
              <w:textAlignment w:val="center"/>
              <w:rPr>
                <w:rFonts w:hint="default" w:cs="宋体"/>
                <w:sz w:val="20"/>
                <w:szCs w:val="20"/>
              </w:rPr>
            </w:pPr>
            <w:r>
              <w:rPr>
                <w:rFonts w:cs="宋体"/>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1CAB">
            <w:pPr>
              <w:jc w:val="right"/>
              <w:textAlignment w:val="center"/>
              <w:rPr>
                <w:rFonts w:hint="default" w:cs="宋体"/>
                <w:sz w:val="20"/>
                <w:szCs w:val="20"/>
              </w:rPr>
            </w:pPr>
            <w:r>
              <w:rPr>
                <w:rFonts w:cs="宋体"/>
                <w:sz w:val="20"/>
                <w:szCs w:val="20"/>
              </w:rPr>
              <w:t>592.76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4441">
            <w:pPr>
              <w:jc w:val="right"/>
              <w:textAlignment w:val="center"/>
              <w:rPr>
                <w:rFonts w:hint="default" w:cs="宋体"/>
                <w:sz w:val="20"/>
                <w:szCs w:val="20"/>
              </w:rPr>
            </w:pPr>
            <w:r>
              <w:rPr>
                <w:rFonts w:cs="宋体"/>
                <w:sz w:val="20"/>
                <w:szCs w:val="20"/>
              </w:rPr>
              <w:t>592.76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C637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CE19">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1760">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F6FF">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2AD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CA34">
            <w:pPr>
              <w:jc w:val="right"/>
              <w:textAlignment w:val="center"/>
              <w:rPr>
                <w:rFonts w:hint="default" w:cs="宋体"/>
                <w:sz w:val="20"/>
                <w:szCs w:val="20"/>
              </w:rPr>
            </w:pPr>
            <w:r>
              <w:rPr>
                <w:sz w:val="20"/>
              </w:rPr>
              <w:t xml:space="preserve"> </w:t>
            </w:r>
          </w:p>
        </w:tc>
      </w:tr>
      <w:tr w14:paraId="7F8D2B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EDF9">
            <w:pPr>
              <w:textAlignment w:val="center"/>
              <w:rPr>
                <w:rFonts w:hint="default" w:cs="宋体"/>
                <w:sz w:val="20"/>
                <w:szCs w:val="20"/>
              </w:rPr>
            </w:pPr>
            <w:r>
              <w:rPr>
                <w:rFonts w:cs="宋体"/>
                <w:b/>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EB8A">
            <w:pPr>
              <w:textAlignment w:val="center"/>
              <w:rPr>
                <w:rFonts w:hint="default" w:cs="宋体"/>
                <w:sz w:val="20"/>
                <w:szCs w:val="20"/>
              </w:rPr>
            </w:pPr>
            <w:r>
              <w:rPr>
                <w:rFonts w:cs="宋体"/>
                <w:b/>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91E4">
            <w:pPr>
              <w:jc w:val="right"/>
              <w:textAlignment w:val="center"/>
              <w:rPr>
                <w:rFonts w:hint="default" w:cs="宋体"/>
                <w:sz w:val="20"/>
                <w:szCs w:val="20"/>
              </w:rPr>
            </w:pPr>
            <w:r>
              <w:rPr>
                <w:rFonts w:cs="宋体"/>
                <w:b/>
                <w:sz w:val="20"/>
                <w:szCs w:val="20"/>
              </w:rPr>
              <w:t>662.99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BC8B">
            <w:pPr>
              <w:jc w:val="right"/>
              <w:textAlignment w:val="center"/>
              <w:rPr>
                <w:rFonts w:hint="default" w:cs="宋体"/>
                <w:sz w:val="20"/>
                <w:szCs w:val="20"/>
              </w:rPr>
            </w:pPr>
            <w:r>
              <w:rPr>
                <w:rFonts w:cs="宋体"/>
                <w:b/>
                <w:sz w:val="20"/>
                <w:szCs w:val="20"/>
              </w:rPr>
              <w:t>662.99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D95D">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DAB4">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63F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9755">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5ECA">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5CFE">
            <w:pPr>
              <w:jc w:val="right"/>
              <w:textAlignment w:val="center"/>
              <w:rPr>
                <w:rFonts w:hint="default" w:cs="宋体"/>
                <w:sz w:val="20"/>
                <w:szCs w:val="20"/>
              </w:rPr>
            </w:pPr>
            <w:r>
              <w:rPr>
                <w:sz w:val="20"/>
              </w:rPr>
              <w:t xml:space="preserve"> </w:t>
            </w:r>
          </w:p>
        </w:tc>
      </w:tr>
      <w:tr w14:paraId="17DBD6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6C9E">
            <w:pPr>
              <w:textAlignment w:val="center"/>
              <w:rPr>
                <w:rFonts w:hint="default" w:cs="宋体"/>
                <w:sz w:val="20"/>
                <w:szCs w:val="20"/>
              </w:rPr>
            </w:pPr>
            <w:r>
              <w:rPr>
                <w:rFonts w:cs="宋体"/>
                <w:b/>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A23FB">
            <w:pPr>
              <w:textAlignment w:val="center"/>
              <w:rPr>
                <w:rFonts w:hint="default" w:cs="宋体"/>
                <w:sz w:val="20"/>
                <w:szCs w:val="20"/>
              </w:rPr>
            </w:pPr>
            <w:r>
              <w:rPr>
                <w:rFonts w:cs="宋体"/>
                <w:b/>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0EE2">
            <w:pPr>
              <w:jc w:val="right"/>
              <w:textAlignment w:val="center"/>
              <w:rPr>
                <w:rFonts w:hint="default" w:cs="宋体"/>
                <w:sz w:val="20"/>
                <w:szCs w:val="20"/>
              </w:rPr>
            </w:pPr>
            <w:r>
              <w:rPr>
                <w:rFonts w:cs="宋体"/>
                <w:b/>
                <w:sz w:val="20"/>
                <w:szCs w:val="20"/>
              </w:rPr>
              <w:t>662.99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B399">
            <w:pPr>
              <w:jc w:val="right"/>
              <w:textAlignment w:val="center"/>
              <w:rPr>
                <w:rFonts w:hint="default" w:cs="宋体"/>
                <w:sz w:val="20"/>
                <w:szCs w:val="20"/>
              </w:rPr>
            </w:pPr>
            <w:r>
              <w:rPr>
                <w:rFonts w:cs="宋体"/>
                <w:b/>
                <w:sz w:val="20"/>
                <w:szCs w:val="20"/>
              </w:rPr>
              <w:t>662.99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20D0">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B8C2">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1323">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4CFF">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6F57">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7A2E">
            <w:pPr>
              <w:jc w:val="right"/>
              <w:textAlignment w:val="center"/>
              <w:rPr>
                <w:rFonts w:hint="default" w:cs="宋体"/>
                <w:sz w:val="20"/>
                <w:szCs w:val="20"/>
              </w:rPr>
            </w:pPr>
            <w:r>
              <w:rPr>
                <w:sz w:val="20"/>
              </w:rPr>
              <w:t xml:space="preserve"> </w:t>
            </w:r>
          </w:p>
        </w:tc>
      </w:tr>
      <w:tr w14:paraId="743EDD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90E0">
            <w:pPr>
              <w:textAlignment w:val="center"/>
              <w:rPr>
                <w:rFonts w:hint="default" w:cs="宋体"/>
                <w:sz w:val="20"/>
                <w:szCs w:val="20"/>
              </w:rPr>
            </w:pPr>
            <w:r>
              <w:rPr>
                <w:rFonts w:cs="宋体"/>
                <w:sz w:val="20"/>
                <w:szCs w:val="20"/>
              </w:rPr>
              <w:t>2060799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4165F">
            <w:pPr>
              <w:textAlignment w:val="center"/>
              <w:rPr>
                <w:rFonts w:hint="default" w:cs="宋体"/>
                <w:sz w:val="20"/>
                <w:szCs w:val="20"/>
              </w:rPr>
            </w:pPr>
            <w:r>
              <w:rPr>
                <w:rFonts w:cs="宋体"/>
                <w:sz w:val="20"/>
                <w:szCs w:val="20"/>
              </w:rPr>
              <w:t>其他科学技术普及支出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F1EC">
            <w:pPr>
              <w:jc w:val="right"/>
              <w:textAlignment w:val="center"/>
              <w:rPr>
                <w:rFonts w:hint="default" w:cs="宋体"/>
                <w:sz w:val="20"/>
                <w:szCs w:val="20"/>
              </w:rPr>
            </w:pPr>
            <w:r>
              <w:rPr>
                <w:rFonts w:cs="宋体"/>
                <w:sz w:val="20"/>
                <w:szCs w:val="20"/>
              </w:rPr>
              <w:t>662.99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162C">
            <w:pPr>
              <w:jc w:val="right"/>
              <w:textAlignment w:val="center"/>
              <w:rPr>
                <w:rFonts w:hint="default" w:cs="宋体"/>
                <w:sz w:val="20"/>
                <w:szCs w:val="20"/>
              </w:rPr>
            </w:pPr>
            <w:r>
              <w:rPr>
                <w:rFonts w:cs="宋体"/>
                <w:sz w:val="20"/>
                <w:szCs w:val="20"/>
              </w:rPr>
              <w:t>662.99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94BB">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E37C">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081E">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D25C">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5B99">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E3ED">
            <w:pPr>
              <w:jc w:val="right"/>
              <w:textAlignment w:val="center"/>
              <w:rPr>
                <w:rFonts w:hint="default" w:cs="宋体"/>
                <w:sz w:val="20"/>
                <w:szCs w:val="20"/>
              </w:rPr>
            </w:pPr>
            <w:r>
              <w:rPr>
                <w:sz w:val="20"/>
              </w:rPr>
              <w:t xml:space="preserve"> </w:t>
            </w:r>
          </w:p>
        </w:tc>
      </w:tr>
      <w:tr w14:paraId="012487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65BB">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5726">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FAC0">
            <w:pPr>
              <w:jc w:val="right"/>
              <w:textAlignment w:val="center"/>
              <w:rPr>
                <w:rFonts w:hint="default" w:cs="宋体"/>
                <w:sz w:val="20"/>
                <w:szCs w:val="20"/>
              </w:rPr>
            </w:pPr>
            <w:r>
              <w:rPr>
                <w:rFonts w:cs="宋体"/>
                <w:b/>
                <w:sz w:val="20"/>
                <w:szCs w:val="20"/>
              </w:rPr>
              <w:t>497.57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7A91F">
            <w:pPr>
              <w:jc w:val="right"/>
              <w:textAlignment w:val="center"/>
              <w:rPr>
                <w:rFonts w:hint="default" w:cs="宋体"/>
                <w:sz w:val="20"/>
                <w:szCs w:val="20"/>
              </w:rPr>
            </w:pPr>
            <w:r>
              <w:rPr>
                <w:rFonts w:cs="宋体"/>
                <w:b/>
                <w:sz w:val="20"/>
                <w:szCs w:val="20"/>
              </w:rPr>
              <w:t>497.57</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9665">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CCE5">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3374">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2303">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16AF">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F48C">
            <w:pPr>
              <w:jc w:val="right"/>
              <w:textAlignment w:val="center"/>
              <w:rPr>
                <w:rFonts w:hint="default" w:cs="宋体"/>
                <w:sz w:val="20"/>
                <w:szCs w:val="20"/>
              </w:rPr>
            </w:pPr>
            <w:r>
              <w:rPr>
                <w:sz w:val="20"/>
              </w:rPr>
              <w:t xml:space="preserve"> </w:t>
            </w:r>
          </w:p>
        </w:tc>
      </w:tr>
      <w:tr w14:paraId="432CD9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14A8">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E83D1">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3A49">
            <w:pPr>
              <w:jc w:val="right"/>
              <w:textAlignment w:val="center"/>
              <w:rPr>
                <w:rFonts w:hint="default" w:cs="宋体"/>
                <w:sz w:val="20"/>
                <w:szCs w:val="20"/>
              </w:rPr>
            </w:pPr>
            <w:r>
              <w:rPr>
                <w:rFonts w:cs="宋体"/>
                <w:b/>
                <w:sz w:val="20"/>
                <w:szCs w:val="20"/>
              </w:rPr>
              <w:t>403.04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F2E1">
            <w:pPr>
              <w:jc w:val="right"/>
              <w:textAlignment w:val="center"/>
              <w:rPr>
                <w:rFonts w:hint="default" w:cs="宋体"/>
                <w:sz w:val="20"/>
                <w:szCs w:val="20"/>
              </w:rPr>
            </w:pPr>
            <w:r>
              <w:rPr>
                <w:rFonts w:cs="宋体"/>
                <w:b/>
                <w:sz w:val="20"/>
                <w:szCs w:val="20"/>
              </w:rPr>
              <w:t>403.04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725D">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3416">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661E">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3A8C">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BE63">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CB1E">
            <w:pPr>
              <w:jc w:val="right"/>
              <w:textAlignment w:val="center"/>
              <w:rPr>
                <w:rFonts w:hint="default" w:cs="宋体"/>
                <w:sz w:val="20"/>
                <w:szCs w:val="20"/>
              </w:rPr>
            </w:pPr>
            <w:r>
              <w:rPr>
                <w:sz w:val="20"/>
              </w:rPr>
              <w:t xml:space="preserve"> </w:t>
            </w:r>
          </w:p>
        </w:tc>
      </w:tr>
      <w:tr w14:paraId="665CC6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6231">
            <w:pPr>
              <w:textAlignment w:val="center"/>
              <w:rPr>
                <w:rFonts w:hint="default" w:cs="宋体"/>
                <w:sz w:val="20"/>
                <w:szCs w:val="20"/>
              </w:rPr>
            </w:pPr>
            <w:r>
              <w:rPr>
                <w:rFonts w:cs="宋体"/>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B8D0">
            <w:pPr>
              <w:textAlignment w:val="center"/>
              <w:rPr>
                <w:rFonts w:hint="default" w:cs="宋体"/>
                <w:sz w:val="20"/>
                <w:szCs w:val="20"/>
              </w:rPr>
            </w:pPr>
            <w:r>
              <w:rPr>
                <w:rFonts w:cs="宋体"/>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ED89">
            <w:pPr>
              <w:jc w:val="right"/>
              <w:textAlignment w:val="center"/>
              <w:rPr>
                <w:rFonts w:hint="default" w:cs="宋体"/>
                <w:sz w:val="20"/>
                <w:szCs w:val="20"/>
              </w:rPr>
            </w:pPr>
            <w:r>
              <w:rPr>
                <w:rFonts w:cs="宋体"/>
                <w:sz w:val="20"/>
                <w:szCs w:val="20"/>
              </w:rPr>
              <w:t>141.07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5DE0">
            <w:pPr>
              <w:jc w:val="right"/>
              <w:textAlignment w:val="center"/>
              <w:rPr>
                <w:rFonts w:hint="default" w:cs="宋体"/>
                <w:sz w:val="20"/>
                <w:szCs w:val="20"/>
              </w:rPr>
            </w:pPr>
            <w:r>
              <w:rPr>
                <w:rFonts w:cs="宋体"/>
                <w:sz w:val="20"/>
                <w:szCs w:val="20"/>
              </w:rPr>
              <w:t>141.07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5810">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D43E">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94A58">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E05C">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59E7">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FD5D">
            <w:pPr>
              <w:jc w:val="right"/>
              <w:textAlignment w:val="center"/>
              <w:rPr>
                <w:rFonts w:hint="default" w:cs="宋体"/>
                <w:sz w:val="20"/>
                <w:szCs w:val="20"/>
              </w:rPr>
            </w:pPr>
            <w:r>
              <w:rPr>
                <w:sz w:val="20"/>
              </w:rPr>
              <w:t xml:space="preserve"> </w:t>
            </w:r>
          </w:p>
        </w:tc>
      </w:tr>
      <w:tr w14:paraId="17C80B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2879">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2B574">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0FE0">
            <w:pPr>
              <w:jc w:val="right"/>
              <w:textAlignment w:val="center"/>
              <w:rPr>
                <w:rFonts w:hint="default" w:cs="宋体"/>
                <w:sz w:val="20"/>
                <w:szCs w:val="20"/>
              </w:rPr>
            </w:pPr>
            <w:r>
              <w:rPr>
                <w:rFonts w:cs="宋体"/>
                <w:sz w:val="20"/>
                <w:szCs w:val="20"/>
              </w:rPr>
              <w:t>124.06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5AEF">
            <w:pPr>
              <w:jc w:val="right"/>
              <w:textAlignment w:val="center"/>
              <w:rPr>
                <w:rFonts w:hint="default" w:cs="宋体"/>
                <w:sz w:val="20"/>
                <w:szCs w:val="20"/>
              </w:rPr>
            </w:pPr>
            <w:r>
              <w:rPr>
                <w:rFonts w:cs="宋体"/>
                <w:sz w:val="20"/>
                <w:szCs w:val="20"/>
              </w:rPr>
              <w:t>124.06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0E8E">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07A8">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ECF9">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1E82">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410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3800">
            <w:pPr>
              <w:jc w:val="right"/>
              <w:textAlignment w:val="center"/>
              <w:rPr>
                <w:rFonts w:hint="default" w:cs="宋体"/>
                <w:sz w:val="20"/>
                <w:szCs w:val="20"/>
              </w:rPr>
            </w:pPr>
            <w:r>
              <w:rPr>
                <w:sz w:val="20"/>
              </w:rPr>
              <w:t xml:space="preserve"> </w:t>
            </w:r>
          </w:p>
        </w:tc>
      </w:tr>
      <w:tr w14:paraId="7E4332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8B8D">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0AEBC">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0B6D">
            <w:pPr>
              <w:jc w:val="right"/>
              <w:textAlignment w:val="center"/>
              <w:rPr>
                <w:rFonts w:hint="default" w:cs="宋体"/>
                <w:sz w:val="20"/>
                <w:szCs w:val="20"/>
              </w:rPr>
            </w:pPr>
            <w:r>
              <w:rPr>
                <w:rFonts w:cs="宋体"/>
                <w:sz w:val="20"/>
                <w:szCs w:val="20"/>
              </w:rPr>
              <w:t>134.68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DDA2">
            <w:pPr>
              <w:jc w:val="right"/>
              <w:textAlignment w:val="center"/>
              <w:rPr>
                <w:rFonts w:hint="default" w:cs="宋体"/>
                <w:sz w:val="20"/>
                <w:szCs w:val="20"/>
              </w:rPr>
            </w:pPr>
            <w:r>
              <w:rPr>
                <w:rFonts w:cs="宋体"/>
                <w:sz w:val="20"/>
                <w:szCs w:val="20"/>
              </w:rPr>
              <w:t>134.68</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D919">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DDAB">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BA29">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22A3">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FF2A">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2299">
            <w:pPr>
              <w:jc w:val="right"/>
              <w:textAlignment w:val="center"/>
              <w:rPr>
                <w:rFonts w:hint="default" w:cs="宋体"/>
                <w:sz w:val="20"/>
                <w:szCs w:val="20"/>
              </w:rPr>
            </w:pPr>
            <w:r>
              <w:rPr>
                <w:sz w:val="20"/>
              </w:rPr>
              <w:t xml:space="preserve"> </w:t>
            </w:r>
          </w:p>
        </w:tc>
      </w:tr>
      <w:tr w14:paraId="4FF5E2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96C17">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B1F16">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0D6B">
            <w:pPr>
              <w:jc w:val="right"/>
              <w:textAlignment w:val="center"/>
              <w:rPr>
                <w:rFonts w:hint="default" w:cs="宋体"/>
                <w:sz w:val="20"/>
                <w:szCs w:val="20"/>
              </w:rPr>
            </w:pPr>
            <w:r>
              <w:rPr>
                <w:rFonts w:cs="宋体"/>
                <w:sz w:val="20"/>
                <w:szCs w:val="20"/>
              </w:rPr>
              <w:t>3.24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354D">
            <w:pPr>
              <w:jc w:val="right"/>
              <w:textAlignment w:val="center"/>
              <w:rPr>
                <w:rFonts w:hint="default" w:cs="宋体"/>
                <w:sz w:val="20"/>
                <w:szCs w:val="20"/>
              </w:rPr>
            </w:pPr>
            <w:r>
              <w:rPr>
                <w:rFonts w:cs="宋体"/>
                <w:sz w:val="20"/>
                <w:szCs w:val="20"/>
              </w:rPr>
              <w:t>3.24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0AF5">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88FA">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C78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0D75">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DDBB">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D911">
            <w:pPr>
              <w:jc w:val="right"/>
              <w:textAlignment w:val="center"/>
              <w:rPr>
                <w:rFonts w:hint="default" w:cs="宋体"/>
                <w:sz w:val="20"/>
                <w:szCs w:val="20"/>
              </w:rPr>
            </w:pPr>
            <w:r>
              <w:rPr>
                <w:sz w:val="20"/>
              </w:rPr>
              <w:t xml:space="preserve"> </w:t>
            </w:r>
          </w:p>
        </w:tc>
      </w:tr>
      <w:tr w14:paraId="4994FD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2BAC">
            <w:pPr>
              <w:textAlignment w:val="center"/>
              <w:rPr>
                <w:rFonts w:hint="default" w:cs="宋体"/>
                <w:sz w:val="20"/>
                <w:szCs w:val="20"/>
              </w:rPr>
            </w:pPr>
            <w:r>
              <w:rPr>
                <w:rFonts w:cs="宋体"/>
                <w:b/>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F836">
            <w:pPr>
              <w:textAlignment w:val="center"/>
              <w:rPr>
                <w:rFonts w:hint="default" w:cs="宋体"/>
                <w:sz w:val="20"/>
                <w:szCs w:val="20"/>
              </w:rPr>
            </w:pPr>
            <w:r>
              <w:rPr>
                <w:rFonts w:cs="宋体"/>
                <w:b/>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4682">
            <w:pPr>
              <w:jc w:val="right"/>
              <w:textAlignment w:val="center"/>
              <w:rPr>
                <w:rFonts w:hint="default" w:cs="宋体"/>
                <w:sz w:val="20"/>
                <w:szCs w:val="20"/>
              </w:rPr>
            </w:pPr>
            <w:r>
              <w:rPr>
                <w:rFonts w:cs="宋体"/>
                <w:b/>
                <w:sz w:val="20"/>
                <w:szCs w:val="20"/>
              </w:rPr>
              <w:t>94.53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E92D">
            <w:pPr>
              <w:jc w:val="right"/>
              <w:textAlignment w:val="center"/>
              <w:rPr>
                <w:rFonts w:hint="default" w:cs="宋体"/>
                <w:sz w:val="20"/>
                <w:szCs w:val="20"/>
              </w:rPr>
            </w:pPr>
            <w:r>
              <w:rPr>
                <w:rFonts w:cs="宋体"/>
                <w:b/>
                <w:sz w:val="20"/>
                <w:szCs w:val="20"/>
              </w:rPr>
              <w:t>94.53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1CD3">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B5CC">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E724">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0A3D">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714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4D9E">
            <w:pPr>
              <w:jc w:val="right"/>
              <w:textAlignment w:val="center"/>
              <w:rPr>
                <w:rFonts w:hint="default" w:cs="宋体"/>
                <w:sz w:val="20"/>
                <w:szCs w:val="20"/>
              </w:rPr>
            </w:pPr>
            <w:r>
              <w:rPr>
                <w:sz w:val="20"/>
              </w:rPr>
              <w:t xml:space="preserve"> </w:t>
            </w:r>
          </w:p>
        </w:tc>
      </w:tr>
      <w:tr w14:paraId="244D61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7385">
            <w:pPr>
              <w:textAlignment w:val="center"/>
              <w:rPr>
                <w:rFonts w:hint="default" w:cs="宋体"/>
                <w:sz w:val="20"/>
                <w:szCs w:val="20"/>
              </w:rPr>
            </w:pPr>
            <w:r>
              <w:rPr>
                <w:rFonts w:cs="宋体"/>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77722">
            <w:pPr>
              <w:textAlignment w:val="center"/>
              <w:rPr>
                <w:rFonts w:hint="default" w:cs="宋体"/>
                <w:sz w:val="20"/>
                <w:szCs w:val="20"/>
              </w:rPr>
            </w:pPr>
            <w:r>
              <w:rPr>
                <w:rFonts w:cs="宋体"/>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89CA">
            <w:pPr>
              <w:jc w:val="right"/>
              <w:textAlignment w:val="center"/>
              <w:rPr>
                <w:rFonts w:hint="default" w:cs="宋体"/>
                <w:sz w:val="20"/>
                <w:szCs w:val="20"/>
              </w:rPr>
            </w:pPr>
            <w:r>
              <w:rPr>
                <w:rFonts w:cs="宋体"/>
                <w:sz w:val="20"/>
                <w:szCs w:val="20"/>
              </w:rPr>
              <w:t>94.53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33A5">
            <w:pPr>
              <w:jc w:val="right"/>
              <w:textAlignment w:val="center"/>
              <w:rPr>
                <w:rFonts w:hint="default" w:cs="宋体"/>
                <w:sz w:val="20"/>
                <w:szCs w:val="20"/>
              </w:rPr>
            </w:pPr>
            <w:r>
              <w:rPr>
                <w:rFonts w:cs="宋体"/>
                <w:sz w:val="20"/>
                <w:szCs w:val="20"/>
              </w:rPr>
              <w:t>94.53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1454">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C0E5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0E94">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730E">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913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BAEC">
            <w:pPr>
              <w:jc w:val="right"/>
              <w:textAlignment w:val="center"/>
              <w:rPr>
                <w:rFonts w:hint="default" w:cs="宋体"/>
                <w:sz w:val="20"/>
                <w:szCs w:val="20"/>
              </w:rPr>
            </w:pPr>
            <w:r>
              <w:rPr>
                <w:sz w:val="20"/>
              </w:rPr>
              <w:t xml:space="preserve"> </w:t>
            </w:r>
          </w:p>
        </w:tc>
      </w:tr>
      <w:tr w14:paraId="1E8439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D099">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C475">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0BBD">
            <w:pPr>
              <w:jc w:val="right"/>
              <w:textAlignment w:val="center"/>
              <w:rPr>
                <w:rFonts w:hint="default" w:cs="宋体"/>
                <w:sz w:val="20"/>
                <w:szCs w:val="20"/>
              </w:rPr>
            </w:pPr>
            <w:r>
              <w:rPr>
                <w:rFonts w:cs="宋体"/>
                <w:b/>
                <w:sz w:val="20"/>
                <w:szCs w:val="20"/>
              </w:rPr>
              <w:t>86.56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7BD2">
            <w:pPr>
              <w:jc w:val="right"/>
              <w:textAlignment w:val="center"/>
              <w:rPr>
                <w:rFonts w:hint="default" w:cs="宋体"/>
                <w:sz w:val="20"/>
                <w:szCs w:val="20"/>
              </w:rPr>
            </w:pPr>
            <w:r>
              <w:rPr>
                <w:rFonts w:cs="宋体"/>
                <w:b/>
                <w:sz w:val="20"/>
                <w:szCs w:val="20"/>
              </w:rPr>
              <w:t>86.56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501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7271">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4B68">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B0EC">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1E8D">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9B7E2">
            <w:pPr>
              <w:jc w:val="right"/>
              <w:textAlignment w:val="center"/>
              <w:rPr>
                <w:rFonts w:hint="default" w:cs="宋体"/>
                <w:sz w:val="20"/>
                <w:szCs w:val="20"/>
              </w:rPr>
            </w:pPr>
            <w:r>
              <w:rPr>
                <w:sz w:val="20"/>
              </w:rPr>
              <w:t xml:space="preserve"> </w:t>
            </w:r>
          </w:p>
        </w:tc>
      </w:tr>
      <w:tr w14:paraId="4A3410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7F9F">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EF43">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C0E9">
            <w:pPr>
              <w:jc w:val="right"/>
              <w:textAlignment w:val="center"/>
              <w:rPr>
                <w:rFonts w:hint="default" w:cs="宋体"/>
                <w:sz w:val="20"/>
                <w:szCs w:val="20"/>
              </w:rPr>
            </w:pPr>
            <w:r>
              <w:rPr>
                <w:rFonts w:cs="宋体"/>
                <w:b/>
                <w:sz w:val="20"/>
                <w:szCs w:val="20"/>
              </w:rPr>
              <w:t>86.56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23B">
            <w:pPr>
              <w:jc w:val="right"/>
              <w:textAlignment w:val="center"/>
              <w:rPr>
                <w:rFonts w:hint="default" w:cs="宋体"/>
                <w:sz w:val="20"/>
                <w:szCs w:val="20"/>
              </w:rPr>
            </w:pPr>
            <w:r>
              <w:rPr>
                <w:rFonts w:cs="宋体"/>
                <w:b/>
                <w:sz w:val="20"/>
                <w:szCs w:val="20"/>
              </w:rPr>
              <w:t>86.56</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8CD8">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F63E">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9B6BD">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3C17">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063B">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C7BD">
            <w:pPr>
              <w:jc w:val="right"/>
              <w:textAlignment w:val="center"/>
              <w:rPr>
                <w:rFonts w:hint="default" w:cs="宋体"/>
                <w:sz w:val="20"/>
                <w:szCs w:val="20"/>
              </w:rPr>
            </w:pPr>
            <w:r>
              <w:rPr>
                <w:sz w:val="20"/>
              </w:rPr>
              <w:t xml:space="preserve"> </w:t>
            </w:r>
          </w:p>
        </w:tc>
      </w:tr>
      <w:tr w14:paraId="548AF2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4FC4">
            <w:pPr>
              <w:textAlignment w:val="center"/>
              <w:rPr>
                <w:rFonts w:hint="default" w:cs="宋体"/>
                <w:sz w:val="20"/>
                <w:szCs w:val="20"/>
              </w:rPr>
            </w:pPr>
            <w:r>
              <w:rPr>
                <w:rFonts w:cs="宋体"/>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214F">
            <w:pPr>
              <w:textAlignment w:val="center"/>
              <w:rPr>
                <w:rFonts w:hint="default" w:cs="宋体"/>
                <w:sz w:val="20"/>
                <w:szCs w:val="20"/>
              </w:rPr>
            </w:pPr>
            <w:r>
              <w:rPr>
                <w:rFonts w:cs="宋体"/>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1E713">
            <w:pPr>
              <w:jc w:val="right"/>
              <w:textAlignment w:val="center"/>
              <w:rPr>
                <w:rFonts w:hint="default" w:cs="宋体"/>
                <w:sz w:val="20"/>
                <w:szCs w:val="20"/>
              </w:rPr>
            </w:pPr>
            <w:r>
              <w:rPr>
                <w:rFonts w:cs="宋体"/>
                <w:sz w:val="20"/>
                <w:szCs w:val="20"/>
              </w:rPr>
              <w:t>34.06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CB2C">
            <w:pPr>
              <w:jc w:val="right"/>
              <w:textAlignment w:val="center"/>
              <w:rPr>
                <w:rFonts w:hint="default" w:cs="宋体"/>
                <w:sz w:val="20"/>
                <w:szCs w:val="20"/>
              </w:rPr>
            </w:pPr>
            <w:r>
              <w:rPr>
                <w:rFonts w:cs="宋体"/>
                <w:sz w:val="20"/>
                <w:szCs w:val="20"/>
              </w:rPr>
              <w:t>34.06</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C110">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55E10">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859E">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8EA5">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5C1B">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DEDA">
            <w:pPr>
              <w:jc w:val="right"/>
              <w:textAlignment w:val="center"/>
              <w:rPr>
                <w:rFonts w:hint="default" w:cs="宋体"/>
                <w:sz w:val="20"/>
                <w:szCs w:val="20"/>
              </w:rPr>
            </w:pPr>
            <w:r>
              <w:rPr>
                <w:sz w:val="20"/>
              </w:rPr>
              <w:t xml:space="preserve"> </w:t>
            </w:r>
          </w:p>
        </w:tc>
      </w:tr>
      <w:tr w14:paraId="60C744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F529">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AB4E9">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3DA4">
            <w:pPr>
              <w:jc w:val="right"/>
              <w:textAlignment w:val="center"/>
              <w:rPr>
                <w:rFonts w:hint="default" w:cs="宋体"/>
                <w:sz w:val="20"/>
                <w:szCs w:val="20"/>
              </w:rPr>
            </w:pPr>
            <w:r>
              <w:rPr>
                <w:rFonts w:cs="宋体"/>
                <w:sz w:val="20"/>
                <w:szCs w:val="20"/>
              </w:rPr>
              <w:t>20.91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64AE">
            <w:pPr>
              <w:jc w:val="right"/>
              <w:textAlignment w:val="center"/>
              <w:rPr>
                <w:rFonts w:hint="default" w:cs="宋体"/>
                <w:sz w:val="20"/>
                <w:szCs w:val="20"/>
              </w:rPr>
            </w:pPr>
            <w:r>
              <w:rPr>
                <w:rFonts w:cs="宋体"/>
                <w:sz w:val="20"/>
                <w:szCs w:val="20"/>
              </w:rPr>
              <w:t>20.91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2311">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4797">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B8B4">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2DAC">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77C3">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8993">
            <w:pPr>
              <w:jc w:val="right"/>
              <w:textAlignment w:val="center"/>
              <w:rPr>
                <w:rFonts w:hint="default" w:cs="宋体"/>
                <w:sz w:val="20"/>
                <w:szCs w:val="20"/>
              </w:rPr>
            </w:pPr>
            <w:r>
              <w:rPr>
                <w:sz w:val="20"/>
              </w:rPr>
              <w:t xml:space="preserve"> </w:t>
            </w:r>
          </w:p>
        </w:tc>
      </w:tr>
      <w:tr w14:paraId="2D7B25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6017">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F5353">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2539">
            <w:pPr>
              <w:jc w:val="right"/>
              <w:textAlignment w:val="center"/>
              <w:rPr>
                <w:rFonts w:hint="default" w:cs="宋体"/>
                <w:sz w:val="20"/>
                <w:szCs w:val="20"/>
              </w:rPr>
            </w:pPr>
            <w:r>
              <w:rPr>
                <w:rFonts w:cs="宋体"/>
                <w:sz w:val="20"/>
                <w:szCs w:val="20"/>
              </w:rPr>
              <w:t>31.59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A2A8">
            <w:pPr>
              <w:jc w:val="right"/>
              <w:textAlignment w:val="center"/>
              <w:rPr>
                <w:rFonts w:hint="default" w:cs="宋体"/>
                <w:sz w:val="20"/>
                <w:szCs w:val="20"/>
              </w:rPr>
            </w:pPr>
            <w:r>
              <w:rPr>
                <w:rFonts w:cs="宋体"/>
                <w:sz w:val="20"/>
                <w:szCs w:val="20"/>
              </w:rPr>
              <w:t>31.59</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4FD1">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E362">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5BE0">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CEE6">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3320">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EA24">
            <w:pPr>
              <w:jc w:val="right"/>
              <w:textAlignment w:val="center"/>
              <w:rPr>
                <w:rFonts w:hint="default" w:cs="宋体"/>
                <w:sz w:val="20"/>
                <w:szCs w:val="20"/>
              </w:rPr>
            </w:pPr>
            <w:r>
              <w:rPr>
                <w:sz w:val="20"/>
              </w:rPr>
              <w:t xml:space="preserve"> </w:t>
            </w:r>
          </w:p>
        </w:tc>
      </w:tr>
      <w:tr w14:paraId="70C722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FB24">
            <w:pPr>
              <w:textAlignment w:val="center"/>
              <w:rPr>
                <w:rFonts w:hint="default" w:cs="宋体"/>
                <w:sz w:val="20"/>
                <w:szCs w:val="20"/>
              </w:rPr>
            </w:pPr>
            <w:r>
              <w:rPr>
                <w:rFonts w:cs="宋体"/>
                <w:b/>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3DF50">
            <w:pPr>
              <w:textAlignment w:val="center"/>
              <w:rPr>
                <w:rFonts w:hint="default" w:cs="宋体"/>
                <w:sz w:val="20"/>
                <w:szCs w:val="20"/>
              </w:rPr>
            </w:pPr>
            <w:r>
              <w:rPr>
                <w:rFonts w:cs="宋体"/>
                <w:b/>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9C9E">
            <w:pPr>
              <w:jc w:val="right"/>
              <w:textAlignment w:val="center"/>
              <w:rPr>
                <w:rFonts w:hint="default" w:cs="宋体"/>
                <w:sz w:val="20"/>
                <w:szCs w:val="20"/>
              </w:rPr>
            </w:pPr>
            <w:r>
              <w:rPr>
                <w:rFonts w:cs="宋体"/>
                <w:b/>
                <w:sz w:val="20"/>
                <w:szCs w:val="20"/>
              </w:rPr>
              <w:t>362.42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14EC">
            <w:pPr>
              <w:jc w:val="right"/>
              <w:textAlignment w:val="center"/>
              <w:rPr>
                <w:rFonts w:hint="default" w:cs="宋体"/>
                <w:sz w:val="20"/>
                <w:szCs w:val="20"/>
              </w:rPr>
            </w:pPr>
            <w:r>
              <w:rPr>
                <w:rFonts w:cs="宋体"/>
                <w:b/>
                <w:sz w:val="20"/>
                <w:szCs w:val="20"/>
              </w:rPr>
              <w:t>362.42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E56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DE0B">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A0D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6E712">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785E">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7F8F">
            <w:pPr>
              <w:jc w:val="right"/>
              <w:textAlignment w:val="center"/>
              <w:rPr>
                <w:rFonts w:hint="default" w:cs="宋体"/>
                <w:sz w:val="20"/>
                <w:szCs w:val="20"/>
              </w:rPr>
            </w:pPr>
            <w:r>
              <w:rPr>
                <w:sz w:val="20"/>
              </w:rPr>
              <w:t xml:space="preserve"> </w:t>
            </w:r>
          </w:p>
        </w:tc>
      </w:tr>
      <w:tr w14:paraId="5CCEC2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5A22">
            <w:pPr>
              <w:textAlignment w:val="center"/>
              <w:rPr>
                <w:rFonts w:hint="default" w:cs="宋体"/>
                <w:sz w:val="20"/>
                <w:szCs w:val="20"/>
              </w:rPr>
            </w:pPr>
            <w:r>
              <w:rPr>
                <w:rFonts w:cs="宋体"/>
                <w:b/>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325EC">
            <w:pPr>
              <w:textAlignment w:val="center"/>
              <w:rPr>
                <w:rFonts w:hint="default" w:cs="宋体"/>
                <w:sz w:val="20"/>
                <w:szCs w:val="20"/>
              </w:rPr>
            </w:pPr>
            <w:r>
              <w:rPr>
                <w:rFonts w:cs="宋体"/>
                <w:b/>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D4B7">
            <w:pPr>
              <w:jc w:val="right"/>
              <w:textAlignment w:val="center"/>
              <w:rPr>
                <w:rFonts w:hint="default" w:cs="宋体"/>
                <w:sz w:val="20"/>
                <w:szCs w:val="20"/>
              </w:rPr>
            </w:pPr>
            <w:r>
              <w:rPr>
                <w:rFonts w:cs="宋体"/>
                <w:b/>
                <w:sz w:val="20"/>
                <w:szCs w:val="20"/>
              </w:rPr>
              <w:t>237.42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E982">
            <w:pPr>
              <w:jc w:val="right"/>
              <w:textAlignment w:val="center"/>
              <w:rPr>
                <w:rFonts w:hint="default" w:cs="宋体"/>
                <w:sz w:val="20"/>
                <w:szCs w:val="20"/>
              </w:rPr>
            </w:pPr>
            <w:r>
              <w:rPr>
                <w:rFonts w:cs="宋体"/>
                <w:b/>
                <w:sz w:val="20"/>
                <w:szCs w:val="20"/>
              </w:rPr>
              <w:t>237.42</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0DC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00C4">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6165">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9F516">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E3C6">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DF70">
            <w:pPr>
              <w:jc w:val="right"/>
              <w:textAlignment w:val="center"/>
              <w:rPr>
                <w:rFonts w:hint="default" w:cs="宋体"/>
                <w:sz w:val="20"/>
                <w:szCs w:val="20"/>
              </w:rPr>
            </w:pPr>
            <w:r>
              <w:rPr>
                <w:sz w:val="20"/>
              </w:rPr>
              <w:t xml:space="preserve"> </w:t>
            </w:r>
          </w:p>
        </w:tc>
      </w:tr>
      <w:tr w14:paraId="202575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6C36">
            <w:pPr>
              <w:textAlignment w:val="center"/>
              <w:rPr>
                <w:rFonts w:hint="default" w:cs="宋体"/>
                <w:sz w:val="20"/>
                <w:szCs w:val="20"/>
              </w:rPr>
            </w:pPr>
            <w:r>
              <w:rPr>
                <w:rFonts w:cs="宋体"/>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0316">
            <w:pPr>
              <w:textAlignment w:val="center"/>
              <w:rPr>
                <w:rFonts w:hint="default" w:cs="宋体"/>
                <w:sz w:val="20"/>
                <w:szCs w:val="20"/>
              </w:rPr>
            </w:pPr>
            <w:r>
              <w:rPr>
                <w:rFonts w:cs="宋体"/>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41E1">
            <w:pPr>
              <w:jc w:val="right"/>
              <w:textAlignment w:val="center"/>
              <w:rPr>
                <w:rFonts w:hint="default" w:cs="宋体"/>
                <w:sz w:val="20"/>
                <w:szCs w:val="20"/>
              </w:rPr>
            </w:pPr>
            <w:r>
              <w:rPr>
                <w:rFonts w:cs="宋体"/>
                <w:sz w:val="20"/>
                <w:szCs w:val="20"/>
              </w:rPr>
              <w:t>237.42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2A97">
            <w:pPr>
              <w:jc w:val="right"/>
              <w:textAlignment w:val="center"/>
              <w:rPr>
                <w:rFonts w:hint="default" w:cs="宋体"/>
                <w:sz w:val="20"/>
                <w:szCs w:val="20"/>
              </w:rPr>
            </w:pPr>
            <w:r>
              <w:rPr>
                <w:rFonts w:cs="宋体"/>
                <w:sz w:val="20"/>
                <w:szCs w:val="20"/>
              </w:rPr>
              <w:t>237.42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B678">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895DE">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E418">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D955">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F94C">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0DAB">
            <w:pPr>
              <w:jc w:val="right"/>
              <w:textAlignment w:val="center"/>
              <w:rPr>
                <w:rFonts w:hint="default" w:cs="宋体"/>
                <w:sz w:val="20"/>
                <w:szCs w:val="20"/>
              </w:rPr>
            </w:pPr>
            <w:r>
              <w:rPr>
                <w:sz w:val="20"/>
              </w:rPr>
              <w:t xml:space="preserve"> </w:t>
            </w:r>
          </w:p>
        </w:tc>
      </w:tr>
      <w:tr w14:paraId="54EBA4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9598">
            <w:pPr>
              <w:textAlignment w:val="center"/>
              <w:rPr>
                <w:rFonts w:hint="default" w:cs="宋体"/>
                <w:sz w:val="20"/>
                <w:szCs w:val="20"/>
              </w:rPr>
            </w:pPr>
            <w:r>
              <w:rPr>
                <w:rFonts w:cs="宋体"/>
                <w:b/>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75B39">
            <w:pPr>
              <w:textAlignment w:val="center"/>
              <w:rPr>
                <w:rFonts w:hint="default" w:cs="宋体"/>
                <w:sz w:val="20"/>
                <w:szCs w:val="20"/>
              </w:rPr>
            </w:pPr>
            <w:r>
              <w:rPr>
                <w:rFonts w:cs="宋体"/>
                <w:b/>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D58D">
            <w:pPr>
              <w:jc w:val="right"/>
              <w:textAlignment w:val="center"/>
              <w:rPr>
                <w:rFonts w:hint="default" w:cs="宋体"/>
                <w:sz w:val="20"/>
                <w:szCs w:val="20"/>
              </w:rPr>
            </w:pPr>
            <w:r>
              <w:rPr>
                <w:rFonts w:cs="宋体"/>
                <w:b/>
                <w:sz w:val="20"/>
                <w:szCs w:val="20"/>
              </w:rPr>
              <w:t>125.00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8103">
            <w:pPr>
              <w:jc w:val="right"/>
              <w:textAlignment w:val="center"/>
              <w:rPr>
                <w:rFonts w:hint="default" w:cs="宋体"/>
                <w:sz w:val="20"/>
                <w:szCs w:val="20"/>
              </w:rPr>
            </w:pPr>
            <w:r>
              <w:rPr>
                <w:rFonts w:cs="宋体"/>
                <w:b/>
                <w:sz w:val="20"/>
                <w:szCs w:val="20"/>
              </w:rPr>
              <w:t>125.00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C144">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6FB7">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1D6F">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3555">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95C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FB139">
            <w:pPr>
              <w:jc w:val="right"/>
              <w:textAlignment w:val="center"/>
              <w:rPr>
                <w:rFonts w:hint="default" w:cs="宋体"/>
                <w:sz w:val="20"/>
                <w:szCs w:val="20"/>
              </w:rPr>
            </w:pPr>
            <w:r>
              <w:rPr>
                <w:sz w:val="20"/>
              </w:rPr>
              <w:t xml:space="preserve"> </w:t>
            </w:r>
          </w:p>
        </w:tc>
      </w:tr>
      <w:tr w14:paraId="4515E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C794">
            <w:pPr>
              <w:textAlignment w:val="center"/>
              <w:rPr>
                <w:rFonts w:hint="default" w:cs="宋体"/>
                <w:sz w:val="20"/>
                <w:szCs w:val="20"/>
              </w:rPr>
            </w:pPr>
            <w:r>
              <w:rPr>
                <w:rFonts w:cs="宋体"/>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29E96">
            <w:pPr>
              <w:textAlignment w:val="center"/>
              <w:rPr>
                <w:rFonts w:hint="default" w:cs="宋体"/>
                <w:sz w:val="20"/>
                <w:szCs w:val="20"/>
              </w:rPr>
            </w:pPr>
            <w:r>
              <w:rPr>
                <w:rFonts w:cs="宋体"/>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3597">
            <w:pPr>
              <w:jc w:val="right"/>
              <w:textAlignment w:val="center"/>
              <w:rPr>
                <w:rFonts w:hint="default" w:cs="宋体"/>
                <w:sz w:val="20"/>
                <w:szCs w:val="20"/>
              </w:rPr>
            </w:pPr>
            <w:r>
              <w:rPr>
                <w:rFonts w:cs="宋体"/>
                <w:sz w:val="20"/>
                <w:szCs w:val="20"/>
              </w:rPr>
              <w:t>125.00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6227">
            <w:pPr>
              <w:jc w:val="right"/>
              <w:textAlignment w:val="center"/>
              <w:rPr>
                <w:rFonts w:hint="default" w:cs="宋体"/>
                <w:sz w:val="20"/>
                <w:szCs w:val="20"/>
              </w:rPr>
            </w:pPr>
            <w:r>
              <w:rPr>
                <w:rFonts w:cs="宋体"/>
                <w:sz w:val="20"/>
                <w:szCs w:val="20"/>
              </w:rPr>
              <w:t>125.00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3F5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3AF7">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FAD9">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85299">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A72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FCBC">
            <w:pPr>
              <w:jc w:val="right"/>
              <w:textAlignment w:val="center"/>
              <w:rPr>
                <w:rFonts w:hint="default" w:cs="宋体"/>
                <w:sz w:val="20"/>
                <w:szCs w:val="20"/>
              </w:rPr>
            </w:pPr>
            <w:r>
              <w:rPr>
                <w:sz w:val="20"/>
              </w:rPr>
              <w:t xml:space="preserve"> </w:t>
            </w:r>
          </w:p>
        </w:tc>
      </w:tr>
      <w:tr w14:paraId="082B9E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CC19">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0FE9">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0386">
            <w:pPr>
              <w:jc w:val="right"/>
              <w:textAlignment w:val="center"/>
              <w:rPr>
                <w:rFonts w:hint="default" w:cs="宋体"/>
                <w:sz w:val="20"/>
                <w:szCs w:val="20"/>
              </w:rPr>
            </w:pPr>
            <w:r>
              <w:rPr>
                <w:rFonts w:cs="宋体"/>
                <w:b/>
                <w:sz w:val="20"/>
                <w:szCs w:val="20"/>
              </w:rPr>
              <w:t>1,155.35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1ED1">
            <w:pPr>
              <w:jc w:val="right"/>
              <w:textAlignment w:val="center"/>
              <w:rPr>
                <w:rFonts w:hint="default" w:cs="宋体"/>
                <w:sz w:val="20"/>
                <w:szCs w:val="20"/>
              </w:rPr>
            </w:pPr>
            <w:r>
              <w:rPr>
                <w:rFonts w:cs="宋体"/>
                <w:b/>
                <w:sz w:val="20"/>
                <w:szCs w:val="20"/>
              </w:rPr>
              <w:t>1,155.35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57D7">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2886">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7D9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5062">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7BFB">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1A97">
            <w:pPr>
              <w:jc w:val="right"/>
              <w:textAlignment w:val="center"/>
              <w:rPr>
                <w:rFonts w:hint="default" w:cs="宋体"/>
                <w:sz w:val="20"/>
                <w:szCs w:val="20"/>
              </w:rPr>
            </w:pPr>
            <w:r>
              <w:rPr>
                <w:sz w:val="20"/>
              </w:rPr>
              <w:t xml:space="preserve"> </w:t>
            </w:r>
          </w:p>
        </w:tc>
      </w:tr>
      <w:tr w14:paraId="512C41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BA33">
            <w:pPr>
              <w:textAlignment w:val="center"/>
              <w:rPr>
                <w:rFonts w:hint="default" w:cs="宋体"/>
                <w:sz w:val="20"/>
                <w:szCs w:val="20"/>
              </w:rPr>
            </w:pPr>
            <w:r>
              <w:rPr>
                <w:rFonts w:cs="宋体"/>
                <w:b/>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4C275">
            <w:pPr>
              <w:textAlignment w:val="center"/>
              <w:rPr>
                <w:rFonts w:hint="default" w:cs="宋体"/>
                <w:sz w:val="20"/>
                <w:szCs w:val="20"/>
              </w:rPr>
            </w:pPr>
            <w:r>
              <w:rPr>
                <w:rFonts w:cs="宋体"/>
                <w:b/>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EBE6">
            <w:pPr>
              <w:jc w:val="right"/>
              <w:textAlignment w:val="center"/>
              <w:rPr>
                <w:rFonts w:hint="default" w:cs="宋体"/>
                <w:sz w:val="20"/>
                <w:szCs w:val="20"/>
              </w:rPr>
            </w:pPr>
            <w:r>
              <w:rPr>
                <w:rFonts w:cs="宋体"/>
                <w:b/>
                <w:sz w:val="20"/>
                <w:szCs w:val="20"/>
              </w:rPr>
              <w:t>1,155.35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7889">
            <w:pPr>
              <w:jc w:val="right"/>
              <w:textAlignment w:val="center"/>
              <w:rPr>
                <w:rFonts w:hint="default" w:cs="宋体"/>
                <w:sz w:val="20"/>
                <w:szCs w:val="20"/>
              </w:rPr>
            </w:pPr>
            <w:r>
              <w:rPr>
                <w:rFonts w:cs="宋体"/>
                <w:b/>
                <w:sz w:val="20"/>
                <w:szCs w:val="20"/>
              </w:rPr>
              <w:t>1,155.35</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867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D183">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4C5D">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FDE9">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00D8">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3E74">
            <w:pPr>
              <w:jc w:val="right"/>
              <w:textAlignment w:val="center"/>
              <w:rPr>
                <w:rFonts w:hint="default" w:cs="宋体"/>
                <w:sz w:val="20"/>
                <w:szCs w:val="20"/>
              </w:rPr>
            </w:pPr>
            <w:r>
              <w:rPr>
                <w:sz w:val="20"/>
              </w:rPr>
              <w:t xml:space="preserve"> </w:t>
            </w:r>
          </w:p>
        </w:tc>
      </w:tr>
      <w:tr w14:paraId="5C352E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0F12">
            <w:pPr>
              <w:textAlignment w:val="center"/>
              <w:rPr>
                <w:rFonts w:hint="default" w:cs="宋体"/>
                <w:sz w:val="20"/>
                <w:szCs w:val="20"/>
              </w:rPr>
            </w:pPr>
            <w:r>
              <w:rPr>
                <w:rFonts w:cs="宋体"/>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E1E32">
            <w:pPr>
              <w:textAlignment w:val="center"/>
              <w:rPr>
                <w:rFonts w:hint="default" w:cs="宋体"/>
                <w:sz w:val="20"/>
                <w:szCs w:val="20"/>
              </w:rPr>
            </w:pPr>
            <w:r>
              <w:rPr>
                <w:rFonts w:cs="宋体"/>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4189">
            <w:pPr>
              <w:jc w:val="right"/>
              <w:textAlignment w:val="center"/>
              <w:rPr>
                <w:rFonts w:hint="default" w:cs="宋体"/>
                <w:sz w:val="20"/>
                <w:szCs w:val="20"/>
              </w:rPr>
            </w:pPr>
            <w:r>
              <w:rPr>
                <w:rFonts w:cs="宋体"/>
                <w:sz w:val="20"/>
                <w:szCs w:val="20"/>
              </w:rPr>
              <w:t>1,155.35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8621">
            <w:pPr>
              <w:jc w:val="right"/>
              <w:textAlignment w:val="center"/>
              <w:rPr>
                <w:rFonts w:hint="default" w:cs="宋体"/>
                <w:sz w:val="20"/>
                <w:szCs w:val="20"/>
              </w:rPr>
            </w:pPr>
            <w:r>
              <w:rPr>
                <w:rFonts w:cs="宋体"/>
                <w:sz w:val="20"/>
                <w:szCs w:val="20"/>
              </w:rPr>
              <w:t>1,155.35</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6BF5">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8F1E">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FE2B">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1B41">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308F">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C9ED">
            <w:pPr>
              <w:jc w:val="right"/>
              <w:textAlignment w:val="center"/>
              <w:rPr>
                <w:rFonts w:hint="default" w:cs="宋体"/>
                <w:sz w:val="20"/>
                <w:szCs w:val="20"/>
              </w:rPr>
            </w:pPr>
            <w:r>
              <w:rPr>
                <w:sz w:val="20"/>
              </w:rPr>
              <w:t xml:space="preserve"> </w:t>
            </w:r>
          </w:p>
        </w:tc>
      </w:tr>
      <w:tr w14:paraId="173390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846E">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C5FA5">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B71C">
            <w:pPr>
              <w:jc w:val="right"/>
              <w:textAlignment w:val="center"/>
              <w:rPr>
                <w:rFonts w:hint="default" w:cs="宋体"/>
                <w:sz w:val="20"/>
                <w:szCs w:val="20"/>
              </w:rPr>
            </w:pPr>
            <w:r>
              <w:rPr>
                <w:rFonts w:cs="宋体"/>
                <w:b/>
                <w:sz w:val="20"/>
                <w:szCs w:val="20"/>
              </w:rPr>
              <w:t>92.50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6FEC">
            <w:pPr>
              <w:jc w:val="right"/>
              <w:textAlignment w:val="center"/>
              <w:rPr>
                <w:rFonts w:hint="default" w:cs="宋体"/>
                <w:sz w:val="20"/>
                <w:szCs w:val="20"/>
              </w:rPr>
            </w:pPr>
            <w:r>
              <w:rPr>
                <w:rFonts w:cs="宋体"/>
                <w:b/>
                <w:sz w:val="20"/>
                <w:szCs w:val="20"/>
              </w:rPr>
              <w:t>92.50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C22D">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5F16">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7D1E">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7F2E">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8C01">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04E0">
            <w:pPr>
              <w:jc w:val="right"/>
              <w:textAlignment w:val="center"/>
              <w:rPr>
                <w:rFonts w:hint="default" w:cs="宋体"/>
                <w:sz w:val="20"/>
                <w:szCs w:val="20"/>
              </w:rPr>
            </w:pPr>
            <w:r>
              <w:rPr>
                <w:sz w:val="20"/>
              </w:rPr>
              <w:t xml:space="preserve"> </w:t>
            </w:r>
          </w:p>
        </w:tc>
      </w:tr>
      <w:tr w14:paraId="5483EB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C720">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1A110">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2906">
            <w:pPr>
              <w:jc w:val="right"/>
              <w:textAlignment w:val="center"/>
              <w:rPr>
                <w:rFonts w:hint="default" w:cs="宋体"/>
                <w:sz w:val="20"/>
                <w:szCs w:val="20"/>
              </w:rPr>
            </w:pPr>
            <w:r>
              <w:rPr>
                <w:rFonts w:cs="宋体"/>
                <w:b/>
                <w:sz w:val="20"/>
                <w:szCs w:val="20"/>
              </w:rPr>
              <w:t>92.50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5D1E">
            <w:pPr>
              <w:jc w:val="right"/>
              <w:textAlignment w:val="center"/>
              <w:rPr>
                <w:rFonts w:hint="default" w:cs="宋体"/>
                <w:sz w:val="20"/>
                <w:szCs w:val="20"/>
              </w:rPr>
            </w:pPr>
            <w:r>
              <w:rPr>
                <w:rFonts w:cs="宋体"/>
                <w:b/>
                <w:sz w:val="20"/>
                <w:szCs w:val="20"/>
              </w:rPr>
              <w:t>92.50</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71E6">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4A07">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C398">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4BE9">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B355">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BEBC">
            <w:pPr>
              <w:jc w:val="right"/>
              <w:textAlignment w:val="center"/>
              <w:rPr>
                <w:rFonts w:hint="default" w:cs="宋体"/>
                <w:sz w:val="20"/>
                <w:szCs w:val="20"/>
              </w:rPr>
            </w:pPr>
            <w:r>
              <w:rPr>
                <w:sz w:val="20"/>
              </w:rPr>
              <w:t xml:space="preserve"> </w:t>
            </w:r>
          </w:p>
        </w:tc>
      </w:tr>
      <w:tr w14:paraId="028112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D43E">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75D4">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572C">
            <w:pPr>
              <w:jc w:val="right"/>
              <w:textAlignment w:val="center"/>
              <w:rPr>
                <w:rFonts w:hint="default" w:cs="宋体"/>
                <w:sz w:val="20"/>
                <w:szCs w:val="20"/>
              </w:rPr>
            </w:pPr>
            <w:r>
              <w:rPr>
                <w:rFonts w:cs="宋体"/>
                <w:sz w:val="20"/>
                <w:szCs w:val="20"/>
              </w:rPr>
              <w:t>92.50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DC66">
            <w:pPr>
              <w:jc w:val="right"/>
              <w:textAlignment w:val="center"/>
              <w:rPr>
                <w:rFonts w:hint="default" w:cs="宋体"/>
                <w:sz w:val="20"/>
                <w:szCs w:val="20"/>
              </w:rPr>
            </w:pPr>
            <w:r>
              <w:rPr>
                <w:rFonts w:cs="宋体"/>
                <w:sz w:val="20"/>
                <w:szCs w:val="20"/>
              </w:rPr>
              <w:t>92.50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8012">
            <w:pPr>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5CEB">
            <w:pPr>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B4BC">
            <w:pPr>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C3A7">
            <w:pPr>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10B0">
            <w:pPr>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90FD">
            <w:pPr>
              <w:jc w:val="right"/>
              <w:textAlignment w:val="center"/>
              <w:rPr>
                <w:rFonts w:hint="default" w:cs="宋体"/>
                <w:sz w:val="20"/>
                <w:szCs w:val="20"/>
              </w:rPr>
            </w:pPr>
            <w:r>
              <w:rPr>
                <w:sz w:val="20"/>
              </w:rPr>
              <w:t xml:space="preserve"> </w:t>
            </w:r>
          </w:p>
        </w:tc>
      </w:tr>
    </w:tbl>
    <w:p w14:paraId="0B68853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19F3A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2B435CC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886A56">
            <w:pPr>
              <w:jc w:val="center"/>
              <w:textAlignment w:val="bottom"/>
              <w:rPr>
                <w:rFonts w:hint="default" w:cs="宋体"/>
                <w:b/>
                <w:sz w:val="32"/>
                <w:szCs w:val="32"/>
              </w:rPr>
            </w:pPr>
            <w:r>
              <w:rPr>
                <w:rFonts w:cs="宋体"/>
                <w:b/>
                <w:sz w:val="32"/>
                <w:szCs w:val="32"/>
              </w:rPr>
              <w:t>支出决算表</w:t>
            </w:r>
          </w:p>
        </w:tc>
      </w:tr>
      <w:tr w14:paraId="221A2A1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645D71C">
            <w:pPr>
              <w:rPr>
                <w:rFonts w:hint="default" w:cs="宋体"/>
                <w:sz w:val="20"/>
                <w:szCs w:val="20"/>
              </w:rPr>
            </w:pPr>
            <w:r>
              <w:rPr>
                <w:rFonts w:cs="宋体"/>
                <w:sz w:val="20"/>
                <w:szCs w:val="20"/>
              </w:rPr>
              <w:t xml:space="preserve">公开部门： </w:t>
            </w:r>
            <w:r>
              <w:rPr>
                <w:sz w:val="20"/>
              </w:rPr>
              <w:t xml:space="preserve">重庆市石柱土家族自治县发展和改革委员会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BF269C4">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8895851">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C3BDCD9">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D86792">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6A00AA">
            <w:pPr>
              <w:jc w:val="right"/>
              <w:textAlignment w:val="bottom"/>
              <w:rPr>
                <w:rFonts w:hint="default" w:cs="宋体"/>
                <w:sz w:val="20"/>
                <w:szCs w:val="20"/>
              </w:rPr>
            </w:pPr>
            <w:r>
              <w:rPr>
                <w:rFonts w:cs="宋体"/>
                <w:sz w:val="20"/>
                <w:szCs w:val="20"/>
              </w:rPr>
              <w:t>公开03表</w:t>
            </w:r>
          </w:p>
        </w:tc>
      </w:tr>
      <w:tr w14:paraId="2F29595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AE1E268">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B82259">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8E7623">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5169AF">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22E22D">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CBC5D7F">
            <w:pPr>
              <w:jc w:val="right"/>
              <w:textAlignment w:val="bottom"/>
              <w:rPr>
                <w:rFonts w:hint="default" w:cs="宋体"/>
                <w:sz w:val="20"/>
                <w:szCs w:val="20"/>
              </w:rPr>
            </w:pPr>
            <w:r>
              <w:rPr>
                <w:rFonts w:cs="宋体"/>
                <w:sz w:val="20"/>
                <w:szCs w:val="20"/>
              </w:rPr>
              <w:t>单位：万元</w:t>
            </w:r>
          </w:p>
        </w:tc>
      </w:tr>
      <w:tr w14:paraId="731BD96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38528B">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9201B">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B1625">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67F93">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9E1F8">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2CB73">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6103D">
            <w:pPr>
              <w:jc w:val="center"/>
              <w:textAlignment w:val="center"/>
              <w:rPr>
                <w:rFonts w:hint="default" w:cs="宋体"/>
                <w:b/>
                <w:sz w:val="20"/>
                <w:szCs w:val="20"/>
              </w:rPr>
            </w:pPr>
            <w:r>
              <w:rPr>
                <w:rFonts w:cs="宋体"/>
                <w:b/>
                <w:sz w:val="20"/>
                <w:szCs w:val="20"/>
              </w:rPr>
              <w:t>对附属单位补助支出</w:t>
            </w:r>
          </w:p>
        </w:tc>
      </w:tr>
      <w:tr w14:paraId="41A6CE4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8D6B8">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4A46F64">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5550B">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F03A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9B48A">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F31A1">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3E4B9">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BF29F">
            <w:pPr>
              <w:jc w:val="center"/>
              <w:rPr>
                <w:rFonts w:hint="default" w:cs="宋体"/>
                <w:b/>
                <w:sz w:val="20"/>
                <w:szCs w:val="20"/>
              </w:rPr>
            </w:pPr>
          </w:p>
        </w:tc>
      </w:tr>
      <w:tr w14:paraId="4945738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1AECA">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E4EDD1">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7607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EF00F">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8954A">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5809B">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B4230">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E7A4A">
            <w:pPr>
              <w:jc w:val="center"/>
              <w:rPr>
                <w:rFonts w:hint="default" w:cs="宋体"/>
                <w:b/>
                <w:sz w:val="20"/>
                <w:szCs w:val="20"/>
              </w:rPr>
            </w:pPr>
          </w:p>
        </w:tc>
      </w:tr>
      <w:tr w14:paraId="5DEE008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FB42">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30B807">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56B9A">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FAB74">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E5EF1">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549DB">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E9C83">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1F5DF">
            <w:pPr>
              <w:jc w:val="center"/>
              <w:rPr>
                <w:rFonts w:hint="default" w:cs="宋体"/>
                <w:b/>
                <w:sz w:val="20"/>
                <w:szCs w:val="20"/>
              </w:rPr>
            </w:pPr>
          </w:p>
        </w:tc>
      </w:tr>
      <w:tr w14:paraId="5E5F3A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EBE76">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E0F3C0">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54263">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CB606">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9CA17">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D3ABC">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95991">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36DE2">
            <w:pPr>
              <w:jc w:val="center"/>
              <w:rPr>
                <w:rFonts w:hint="default" w:cs="宋体"/>
                <w:b/>
                <w:sz w:val="20"/>
                <w:szCs w:val="20"/>
              </w:rPr>
            </w:pPr>
          </w:p>
        </w:tc>
      </w:tr>
      <w:tr w14:paraId="59055A9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966A7">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B27A">
            <w:pPr>
              <w:jc w:val="right"/>
              <w:textAlignment w:val="center"/>
              <w:rPr>
                <w:rFonts w:hint="default" w:cs="宋体"/>
                <w:b/>
                <w:sz w:val="20"/>
                <w:szCs w:val="20"/>
              </w:rPr>
            </w:pPr>
            <w:r>
              <w:rPr>
                <w:rFonts w:cs="宋体"/>
                <w:b/>
                <w:bCs/>
                <w:sz w:val="20"/>
                <w:szCs w:val="20"/>
              </w:rPr>
              <w:t>5,597.77</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5420C">
            <w:pPr>
              <w:jc w:val="right"/>
              <w:textAlignment w:val="center"/>
              <w:rPr>
                <w:rFonts w:hint="default" w:cs="宋体"/>
                <w:b/>
                <w:sz w:val="20"/>
                <w:szCs w:val="20"/>
              </w:rPr>
            </w:pPr>
            <w:r>
              <w:rPr>
                <w:rFonts w:cs="宋体"/>
                <w:b/>
                <w:bCs/>
                <w:sz w:val="20"/>
                <w:szCs w:val="20"/>
              </w:rPr>
              <w:t>1,883.66</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E907">
            <w:pPr>
              <w:jc w:val="right"/>
              <w:textAlignment w:val="center"/>
              <w:rPr>
                <w:rFonts w:hint="default" w:cs="宋体"/>
                <w:b/>
                <w:sz w:val="20"/>
                <w:szCs w:val="20"/>
              </w:rPr>
            </w:pPr>
            <w:r>
              <w:rPr>
                <w:rFonts w:cs="宋体"/>
                <w:b/>
                <w:bCs/>
                <w:sz w:val="20"/>
                <w:szCs w:val="20"/>
              </w:rPr>
              <w:t>3,714.12</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BBCC9">
            <w:pPr>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025E">
            <w:pPr>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2DBF9">
            <w:pPr>
              <w:jc w:val="right"/>
              <w:textAlignment w:val="center"/>
              <w:rPr>
                <w:rFonts w:hint="default" w:cs="宋体"/>
                <w:b/>
                <w:sz w:val="20"/>
                <w:szCs w:val="20"/>
              </w:rPr>
            </w:pPr>
            <w:r>
              <w:rPr>
                <w:b/>
                <w:sz w:val="20"/>
              </w:rPr>
              <w:t xml:space="preserve"> </w:t>
            </w:r>
          </w:p>
        </w:tc>
      </w:tr>
      <w:tr w14:paraId="655BA3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1CC8A">
            <w:pPr>
              <w:textAlignment w:val="center"/>
              <w:rPr>
                <w:rFonts w:hint="default" w:cs="宋体"/>
                <w:sz w:val="20"/>
                <w:szCs w:val="20"/>
              </w:rPr>
            </w:pPr>
            <w:r>
              <w:rPr>
                <w:rFonts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9070">
            <w:pPr>
              <w:textAlignment w:val="center"/>
              <w:rPr>
                <w:rFonts w:hint="default" w:cs="宋体"/>
                <w:sz w:val="20"/>
                <w:szCs w:val="20"/>
              </w:rPr>
            </w:pPr>
            <w:r>
              <w:rPr>
                <w:rFonts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ADEB">
            <w:pPr>
              <w:jc w:val="right"/>
              <w:textAlignment w:val="center"/>
              <w:rPr>
                <w:rFonts w:hint="default" w:cs="宋体"/>
                <w:sz w:val="20"/>
                <w:szCs w:val="20"/>
              </w:rPr>
            </w:pPr>
            <w:r>
              <w:rPr>
                <w:rFonts w:cs="宋体"/>
                <w:b/>
                <w:sz w:val="20"/>
                <w:szCs w:val="20"/>
              </w:rPr>
              <w:t>2,147.63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DFE2">
            <w:pPr>
              <w:jc w:val="right"/>
              <w:textAlignment w:val="center"/>
              <w:rPr>
                <w:rFonts w:hint="default" w:cs="宋体"/>
                <w:sz w:val="20"/>
                <w:szCs w:val="20"/>
              </w:rPr>
            </w:pPr>
            <w:r>
              <w:rPr>
                <w:rFonts w:cs="宋体"/>
                <w:b/>
                <w:sz w:val="20"/>
                <w:szCs w:val="20"/>
              </w:rPr>
              <w:t>1,249.40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4C83">
            <w:pPr>
              <w:jc w:val="right"/>
              <w:textAlignment w:val="center"/>
              <w:rPr>
                <w:rFonts w:hint="default" w:cs="宋体"/>
                <w:sz w:val="20"/>
                <w:szCs w:val="20"/>
              </w:rPr>
            </w:pPr>
            <w:r>
              <w:rPr>
                <w:rFonts w:cs="宋体"/>
                <w:b/>
                <w:sz w:val="20"/>
                <w:szCs w:val="20"/>
              </w:rPr>
              <w:t>898.23</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0E4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BC15">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42A6">
            <w:pPr>
              <w:jc w:val="right"/>
              <w:textAlignment w:val="center"/>
              <w:rPr>
                <w:rFonts w:hint="default" w:cs="宋体"/>
                <w:sz w:val="20"/>
                <w:szCs w:val="20"/>
              </w:rPr>
            </w:pPr>
            <w:r>
              <w:rPr>
                <w:sz w:val="20"/>
              </w:rPr>
              <w:t xml:space="preserve"> </w:t>
            </w:r>
          </w:p>
        </w:tc>
      </w:tr>
      <w:tr w14:paraId="254BB9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BBEB">
            <w:pPr>
              <w:textAlignment w:val="center"/>
              <w:rPr>
                <w:rFonts w:hint="default" w:cs="宋体"/>
                <w:sz w:val="20"/>
                <w:szCs w:val="20"/>
              </w:rPr>
            </w:pPr>
            <w:r>
              <w:rPr>
                <w:rFonts w:cs="宋体"/>
                <w:b/>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5703D">
            <w:pPr>
              <w:textAlignment w:val="center"/>
              <w:rPr>
                <w:rFonts w:hint="default" w:cs="宋体"/>
                <w:sz w:val="20"/>
                <w:szCs w:val="20"/>
              </w:rPr>
            </w:pPr>
            <w:r>
              <w:rPr>
                <w:rFonts w:cs="宋体"/>
                <w:b/>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035F">
            <w:pPr>
              <w:jc w:val="right"/>
              <w:textAlignment w:val="center"/>
              <w:rPr>
                <w:rFonts w:hint="default" w:cs="宋体"/>
                <w:sz w:val="20"/>
                <w:szCs w:val="20"/>
              </w:rPr>
            </w:pPr>
            <w:r>
              <w:rPr>
                <w:rFonts w:cs="宋体"/>
                <w:b/>
                <w:sz w:val="20"/>
                <w:szCs w:val="20"/>
              </w:rPr>
              <w:t>11.33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EA75">
            <w:pPr>
              <w:jc w:val="right"/>
              <w:textAlignment w:val="center"/>
              <w:rPr>
                <w:rFonts w:hint="default" w:cs="宋体"/>
                <w:sz w:val="20"/>
                <w:szCs w:val="20"/>
              </w:rPr>
            </w:pPr>
            <w:r>
              <w:rPr>
                <w:rFonts w:cs="宋体"/>
                <w:b/>
                <w:sz w:val="20"/>
                <w:szCs w:val="20"/>
              </w:rPr>
              <w:t>11.33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E17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F59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14FC">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F6D3">
            <w:pPr>
              <w:jc w:val="right"/>
              <w:textAlignment w:val="center"/>
              <w:rPr>
                <w:rFonts w:hint="default" w:cs="宋体"/>
                <w:sz w:val="20"/>
                <w:szCs w:val="20"/>
              </w:rPr>
            </w:pPr>
            <w:r>
              <w:rPr>
                <w:sz w:val="20"/>
              </w:rPr>
              <w:t xml:space="preserve"> </w:t>
            </w:r>
          </w:p>
        </w:tc>
      </w:tr>
      <w:tr w14:paraId="678D9A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4278">
            <w:pPr>
              <w:textAlignment w:val="center"/>
              <w:rPr>
                <w:rFonts w:hint="default" w:cs="宋体"/>
                <w:sz w:val="20"/>
                <w:szCs w:val="20"/>
              </w:rPr>
            </w:pPr>
            <w:r>
              <w:rPr>
                <w:rFonts w:cs="宋体"/>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CEDC">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1987">
            <w:pPr>
              <w:jc w:val="right"/>
              <w:textAlignment w:val="center"/>
              <w:rPr>
                <w:rFonts w:hint="default" w:cs="宋体"/>
                <w:sz w:val="20"/>
                <w:szCs w:val="20"/>
              </w:rPr>
            </w:pPr>
            <w:r>
              <w:rPr>
                <w:rFonts w:cs="宋体"/>
                <w:sz w:val="20"/>
                <w:szCs w:val="20"/>
              </w:rPr>
              <w:t>11.33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5AF2">
            <w:pPr>
              <w:jc w:val="right"/>
              <w:textAlignment w:val="center"/>
              <w:rPr>
                <w:rFonts w:hint="default" w:cs="宋体"/>
                <w:sz w:val="20"/>
                <w:szCs w:val="20"/>
              </w:rPr>
            </w:pPr>
            <w:r>
              <w:rPr>
                <w:rFonts w:cs="宋体"/>
                <w:sz w:val="20"/>
                <w:szCs w:val="20"/>
              </w:rPr>
              <w:t>11.33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CA3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6069">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D65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DE54">
            <w:pPr>
              <w:jc w:val="right"/>
              <w:textAlignment w:val="center"/>
              <w:rPr>
                <w:rFonts w:hint="default" w:cs="宋体"/>
                <w:sz w:val="20"/>
                <w:szCs w:val="20"/>
              </w:rPr>
            </w:pPr>
            <w:r>
              <w:rPr>
                <w:sz w:val="20"/>
              </w:rPr>
              <w:t xml:space="preserve"> </w:t>
            </w:r>
          </w:p>
        </w:tc>
      </w:tr>
      <w:tr w14:paraId="559FB4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4A62">
            <w:pPr>
              <w:textAlignment w:val="center"/>
              <w:rPr>
                <w:rFonts w:hint="default" w:cs="宋体"/>
                <w:sz w:val="20"/>
                <w:szCs w:val="20"/>
              </w:rPr>
            </w:pPr>
            <w:r>
              <w:rPr>
                <w:rFonts w:cs="宋体"/>
                <w:b/>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19C98">
            <w:pPr>
              <w:textAlignment w:val="center"/>
              <w:rPr>
                <w:rFonts w:hint="default" w:cs="宋体"/>
                <w:sz w:val="20"/>
                <w:szCs w:val="20"/>
              </w:rPr>
            </w:pPr>
            <w:r>
              <w:rPr>
                <w:rFonts w:cs="宋体"/>
                <w:b/>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8206">
            <w:pPr>
              <w:jc w:val="right"/>
              <w:textAlignment w:val="center"/>
              <w:rPr>
                <w:rFonts w:hint="default" w:cs="宋体"/>
                <w:sz w:val="20"/>
                <w:szCs w:val="20"/>
              </w:rPr>
            </w:pPr>
            <w:r>
              <w:rPr>
                <w:rFonts w:cs="宋体"/>
                <w:b/>
                <w:sz w:val="20"/>
                <w:szCs w:val="20"/>
              </w:rPr>
              <w:t>2,095.54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0FC2">
            <w:pPr>
              <w:jc w:val="right"/>
              <w:textAlignment w:val="center"/>
              <w:rPr>
                <w:rFonts w:hint="default" w:cs="宋体"/>
                <w:sz w:val="20"/>
                <w:szCs w:val="20"/>
              </w:rPr>
            </w:pPr>
            <w:r>
              <w:rPr>
                <w:rFonts w:cs="宋体"/>
                <w:b/>
                <w:sz w:val="20"/>
                <w:szCs w:val="20"/>
              </w:rPr>
              <w:t>1,238.07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A4B6">
            <w:pPr>
              <w:jc w:val="right"/>
              <w:textAlignment w:val="center"/>
              <w:rPr>
                <w:rFonts w:hint="default" w:cs="宋体"/>
                <w:sz w:val="20"/>
                <w:szCs w:val="20"/>
              </w:rPr>
            </w:pPr>
            <w:r>
              <w:rPr>
                <w:rFonts w:cs="宋体"/>
                <w:b/>
                <w:sz w:val="20"/>
                <w:szCs w:val="20"/>
              </w:rPr>
              <w:t>857.47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A04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939F">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A2D5">
            <w:pPr>
              <w:jc w:val="right"/>
              <w:textAlignment w:val="center"/>
              <w:rPr>
                <w:rFonts w:hint="default" w:cs="宋体"/>
                <w:sz w:val="20"/>
                <w:szCs w:val="20"/>
              </w:rPr>
            </w:pPr>
            <w:r>
              <w:rPr>
                <w:sz w:val="20"/>
              </w:rPr>
              <w:t xml:space="preserve"> </w:t>
            </w:r>
          </w:p>
        </w:tc>
      </w:tr>
      <w:tr w14:paraId="6B3D4A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1571">
            <w:pPr>
              <w:textAlignment w:val="center"/>
              <w:rPr>
                <w:rFonts w:hint="default" w:cs="宋体"/>
                <w:sz w:val="20"/>
                <w:szCs w:val="20"/>
              </w:rPr>
            </w:pPr>
            <w:r>
              <w:rPr>
                <w:rFonts w:cs="宋体"/>
                <w:sz w:val="20"/>
                <w:szCs w:val="20"/>
              </w:rPr>
              <w:t>2010401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E8952">
            <w:pPr>
              <w:textAlignment w:val="center"/>
              <w:rPr>
                <w:rFonts w:hint="default" w:cs="宋体"/>
                <w:sz w:val="20"/>
                <w:szCs w:val="20"/>
              </w:rPr>
            </w:pPr>
            <w:r>
              <w:rPr>
                <w:rFonts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69CD">
            <w:pPr>
              <w:jc w:val="right"/>
              <w:textAlignment w:val="center"/>
              <w:rPr>
                <w:rFonts w:hint="default" w:cs="宋体"/>
                <w:sz w:val="20"/>
                <w:szCs w:val="20"/>
              </w:rPr>
            </w:pPr>
            <w:r>
              <w:rPr>
                <w:rFonts w:cs="宋体"/>
                <w:sz w:val="20"/>
                <w:szCs w:val="20"/>
              </w:rPr>
              <w:t>762.46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452D">
            <w:pPr>
              <w:jc w:val="right"/>
              <w:textAlignment w:val="center"/>
              <w:rPr>
                <w:rFonts w:hint="default" w:cs="宋体"/>
                <w:sz w:val="20"/>
                <w:szCs w:val="20"/>
              </w:rPr>
            </w:pPr>
            <w:r>
              <w:rPr>
                <w:rFonts w:cs="宋体"/>
                <w:sz w:val="20"/>
                <w:szCs w:val="20"/>
              </w:rPr>
              <w:t>762.46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B313">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B1E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7D20">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0C8F">
            <w:pPr>
              <w:jc w:val="right"/>
              <w:textAlignment w:val="center"/>
              <w:rPr>
                <w:rFonts w:hint="default" w:cs="宋体"/>
                <w:sz w:val="20"/>
                <w:szCs w:val="20"/>
              </w:rPr>
            </w:pPr>
            <w:r>
              <w:rPr>
                <w:sz w:val="20"/>
              </w:rPr>
              <w:t xml:space="preserve"> </w:t>
            </w:r>
          </w:p>
        </w:tc>
      </w:tr>
      <w:tr w14:paraId="0475E7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98E5">
            <w:pPr>
              <w:textAlignment w:val="center"/>
              <w:rPr>
                <w:rFonts w:hint="default" w:cs="宋体"/>
                <w:sz w:val="20"/>
                <w:szCs w:val="20"/>
              </w:rPr>
            </w:pPr>
            <w:r>
              <w:rPr>
                <w:rFonts w:cs="宋体"/>
                <w:sz w:val="20"/>
                <w:szCs w:val="20"/>
              </w:rPr>
              <w:t>2010404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4DC5">
            <w:pPr>
              <w:textAlignment w:val="center"/>
              <w:rPr>
                <w:rFonts w:hint="default" w:cs="宋体"/>
                <w:sz w:val="20"/>
                <w:szCs w:val="20"/>
              </w:rPr>
            </w:pPr>
            <w:r>
              <w:rPr>
                <w:rFonts w:cs="宋体"/>
                <w:sz w:val="20"/>
                <w:szCs w:val="20"/>
              </w:rPr>
              <w:t>战略规划与实施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5124">
            <w:pPr>
              <w:jc w:val="right"/>
              <w:textAlignment w:val="center"/>
              <w:rPr>
                <w:rFonts w:hint="default" w:cs="宋体"/>
                <w:sz w:val="20"/>
                <w:szCs w:val="20"/>
              </w:rPr>
            </w:pPr>
            <w:r>
              <w:rPr>
                <w:rFonts w:cs="宋体"/>
                <w:sz w:val="20"/>
                <w:szCs w:val="20"/>
              </w:rPr>
              <w:t>63.60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88F6">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4C3E">
            <w:pPr>
              <w:jc w:val="right"/>
              <w:textAlignment w:val="center"/>
              <w:rPr>
                <w:rFonts w:hint="default" w:cs="宋体"/>
                <w:sz w:val="20"/>
                <w:szCs w:val="20"/>
              </w:rPr>
            </w:pPr>
            <w:r>
              <w:rPr>
                <w:rFonts w:cs="宋体"/>
                <w:sz w:val="20"/>
                <w:szCs w:val="20"/>
              </w:rPr>
              <w:t>63.60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02B2">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ADD8">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140A">
            <w:pPr>
              <w:jc w:val="right"/>
              <w:textAlignment w:val="center"/>
              <w:rPr>
                <w:rFonts w:hint="default" w:cs="宋体"/>
                <w:sz w:val="20"/>
                <w:szCs w:val="20"/>
              </w:rPr>
            </w:pPr>
            <w:r>
              <w:rPr>
                <w:sz w:val="20"/>
              </w:rPr>
              <w:t xml:space="preserve"> </w:t>
            </w:r>
          </w:p>
        </w:tc>
      </w:tr>
      <w:tr w14:paraId="7B71DE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7D92">
            <w:pPr>
              <w:textAlignment w:val="center"/>
              <w:rPr>
                <w:rFonts w:hint="default" w:cs="宋体"/>
                <w:sz w:val="20"/>
                <w:szCs w:val="20"/>
              </w:rPr>
            </w:pPr>
            <w:r>
              <w:rPr>
                <w:rFonts w:cs="宋体"/>
                <w:sz w:val="20"/>
                <w:szCs w:val="20"/>
              </w:rPr>
              <w:t>2010405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680A">
            <w:pPr>
              <w:textAlignment w:val="center"/>
              <w:rPr>
                <w:rFonts w:hint="default" w:cs="宋体"/>
                <w:sz w:val="20"/>
                <w:szCs w:val="20"/>
              </w:rPr>
            </w:pPr>
            <w:r>
              <w:rPr>
                <w:rFonts w:cs="宋体"/>
                <w:sz w:val="20"/>
                <w:szCs w:val="20"/>
              </w:rPr>
              <w:t>日常经济运行调节</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B13D">
            <w:pPr>
              <w:jc w:val="right"/>
              <w:textAlignment w:val="center"/>
              <w:rPr>
                <w:rFonts w:hint="default" w:cs="宋体"/>
                <w:sz w:val="20"/>
                <w:szCs w:val="20"/>
              </w:rPr>
            </w:pPr>
            <w:r>
              <w:rPr>
                <w:rFonts w:cs="宋体"/>
                <w:sz w:val="20"/>
                <w:szCs w:val="20"/>
              </w:rPr>
              <w:t>30.50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0BB6">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4E28">
            <w:pPr>
              <w:jc w:val="right"/>
              <w:textAlignment w:val="center"/>
              <w:rPr>
                <w:rFonts w:hint="default" w:cs="宋体"/>
                <w:sz w:val="20"/>
                <w:szCs w:val="20"/>
              </w:rPr>
            </w:pPr>
            <w:r>
              <w:rPr>
                <w:rFonts w:cs="宋体"/>
                <w:sz w:val="20"/>
                <w:szCs w:val="20"/>
              </w:rPr>
              <w:t>30.50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9BF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07B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832D">
            <w:pPr>
              <w:jc w:val="right"/>
              <w:textAlignment w:val="center"/>
              <w:rPr>
                <w:rFonts w:hint="default" w:cs="宋体"/>
                <w:sz w:val="20"/>
                <w:szCs w:val="20"/>
              </w:rPr>
            </w:pPr>
            <w:r>
              <w:rPr>
                <w:sz w:val="20"/>
              </w:rPr>
              <w:t xml:space="preserve"> </w:t>
            </w:r>
          </w:p>
        </w:tc>
      </w:tr>
      <w:tr w14:paraId="603B39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CF36">
            <w:pPr>
              <w:textAlignment w:val="center"/>
              <w:rPr>
                <w:rFonts w:hint="default" w:cs="宋体"/>
                <w:sz w:val="20"/>
                <w:szCs w:val="20"/>
              </w:rPr>
            </w:pPr>
            <w:r>
              <w:rPr>
                <w:rFonts w:cs="宋体"/>
                <w:sz w:val="20"/>
                <w:szCs w:val="20"/>
              </w:rPr>
              <w:t>2010406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03806">
            <w:pPr>
              <w:textAlignment w:val="center"/>
              <w:rPr>
                <w:rFonts w:hint="default" w:cs="宋体"/>
                <w:sz w:val="20"/>
                <w:szCs w:val="20"/>
              </w:rPr>
            </w:pPr>
            <w:r>
              <w:rPr>
                <w:rFonts w:cs="宋体"/>
                <w:sz w:val="20"/>
                <w:szCs w:val="20"/>
              </w:rPr>
              <w:t>社会事业发展规划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3592">
            <w:pPr>
              <w:jc w:val="right"/>
              <w:textAlignment w:val="center"/>
              <w:rPr>
                <w:rFonts w:hint="default" w:cs="宋体"/>
                <w:sz w:val="20"/>
                <w:szCs w:val="20"/>
              </w:rPr>
            </w:pPr>
            <w:r>
              <w:rPr>
                <w:rFonts w:cs="宋体"/>
                <w:sz w:val="20"/>
                <w:szCs w:val="20"/>
              </w:rPr>
              <w:t>320.00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F396">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6D73">
            <w:pPr>
              <w:jc w:val="right"/>
              <w:textAlignment w:val="center"/>
              <w:rPr>
                <w:rFonts w:hint="default" w:cs="宋体"/>
                <w:sz w:val="20"/>
                <w:szCs w:val="20"/>
              </w:rPr>
            </w:pPr>
            <w:r>
              <w:rPr>
                <w:rFonts w:cs="宋体"/>
                <w:sz w:val="20"/>
                <w:szCs w:val="20"/>
              </w:rPr>
              <w:t>320.00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634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BFD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F4F3">
            <w:pPr>
              <w:jc w:val="right"/>
              <w:textAlignment w:val="center"/>
              <w:rPr>
                <w:rFonts w:hint="default" w:cs="宋体"/>
                <w:sz w:val="20"/>
                <w:szCs w:val="20"/>
              </w:rPr>
            </w:pPr>
            <w:r>
              <w:rPr>
                <w:sz w:val="20"/>
              </w:rPr>
              <w:t xml:space="preserve"> </w:t>
            </w:r>
          </w:p>
        </w:tc>
      </w:tr>
      <w:tr w14:paraId="5FB6E2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C24C">
            <w:pPr>
              <w:textAlignment w:val="center"/>
              <w:rPr>
                <w:rFonts w:hint="default" w:cs="宋体"/>
                <w:sz w:val="20"/>
                <w:szCs w:val="20"/>
              </w:rPr>
            </w:pPr>
            <w:r>
              <w:rPr>
                <w:rFonts w:cs="宋体"/>
                <w:sz w:val="20"/>
                <w:szCs w:val="20"/>
              </w:rPr>
              <w:t>2010408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4E2D">
            <w:pPr>
              <w:textAlignment w:val="center"/>
              <w:rPr>
                <w:rFonts w:hint="default" w:cs="宋体"/>
                <w:sz w:val="20"/>
                <w:szCs w:val="20"/>
              </w:rPr>
            </w:pPr>
            <w:r>
              <w:rPr>
                <w:rFonts w:cs="宋体"/>
                <w:sz w:val="20"/>
                <w:szCs w:val="20"/>
              </w:rPr>
              <w:t>物价管理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090A">
            <w:pPr>
              <w:jc w:val="right"/>
              <w:textAlignment w:val="center"/>
              <w:rPr>
                <w:rFonts w:hint="default" w:cs="宋体"/>
                <w:sz w:val="20"/>
                <w:szCs w:val="20"/>
              </w:rPr>
            </w:pPr>
            <w:r>
              <w:rPr>
                <w:rFonts w:cs="宋体"/>
                <w:sz w:val="20"/>
                <w:szCs w:val="20"/>
              </w:rPr>
              <w:t>0.40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6B11">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7CD4">
            <w:pPr>
              <w:jc w:val="right"/>
              <w:textAlignment w:val="center"/>
              <w:rPr>
                <w:rFonts w:hint="default" w:cs="宋体"/>
                <w:sz w:val="20"/>
                <w:szCs w:val="20"/>
              </w:rPr>
            </w:pPr>
            <w:r>
              <w:rPr>
                <w:rFonts w:cs="宋体"/>
                <w:sz w:val="20"/>
                <w:szCs w:val="20"/>
              </w:rPr>
              <w:t>0.40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602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3671">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EE38">
            <w:pPr>
              <w:jc w:val="right"/>
              <w:textAlignment w:val="center"/>
              <w:rPr>
                <w:rFonts w:hint="default" w:cs="宋体"/>
                <w:sz w:val="20"/>
                <w:szCs w:val="20"/>
              </w:rPr>
            </w:pPr>
            <w:r>
              <w:rPr>
                <w:sz w:val="20"/>
              </w:rPr>
              <w:t xml:space="preserve"> </w:t>
            </w:r>
          </w:p>
        </w:tc>
      </w:tr>
      <w:tr w14:paraId="221823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BA45">
            <w:pPr>
              <w:textAlignment w:val="center"/>
              <w:rPr>
                <w:rFonts w:hint="default" w:cs="宋体"/>
                <w:sz w:val="20"/>
                <w:szCs w:val="20"/>
              </w:rPr>
            </w:pPr>
            <w:r>
              <w:rPr>
                <w:rFonts w:cs="宋体"/>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F454">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A9FB">
            <w:pPr>
              <w:jc w:val="right"/>
              <w:textAlignment w:val="center"/>
              <w:rPr>
                <w:rFonts w:hint="default" w:cs="宋体"/>
                <w:sz w:val="20"/>
                <w:szCs w:val="20"/>
              </w:rPr>
            </w:pPr>
            <w:r>
              <w:rPr>
                <w:rFonts w:cs="宋体"/>
                <w:sz w:val="20"/>
                <w:szCs w:val="20"/>
              </w:rPr>
              <w:t>475.61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BB94">
            <w:pPr>
              <w:jc w:val="right"/>
              <w:textAlignment w:val="center"/>
              <w:rPr>
                <w:rFonts w:hint="default" w:cs="宋体"/>
                <w:sz w:val="20"/>
                <w:szCs w:val="20"/>
              </w:rPr>
            </w:pPr>
            <w:r>
              <w:rPr>
                <w:rFonts w:cs="宋体"/>
                <w:sz w:val="20"/>
                <w:szCs w:val="20"/>
              </w:rPr>
              <w:t>475.61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B0C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ECF3">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884B">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919A">
            <w:pPr>
              <w:jc w:val="right"/>
              <w:textAlignment w:val="center"/>
              <w:rPr>
                <w:rFonts w:hint="default" w:cs="宋体"/>
                <w:sz w:val="20"/>
                <w:szCs w:val="20"/>
              </w:rPr>
            </w:pPr>
            <w:r>
              <w:rPr>
                <w:sz w:val="20"/>
              </w:rPr>
              <w:t xml:space="preserve"> </w:t>
            </w:r>
          </w:p>
        </w:tc>
      </w:tr>
      <w:tr w14:paraId="016E45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E447">
            <w:pPr>
              <w:textAlignment w:val="center"/>
              <w:rPr>
                <w:rFonts w:hint="default" w:cs="宋体"/>
                <w:sz w:val="20"/>
                <w:szCs w:val="20"/>
              </w:rPr>
            </w:pPr>
            <w:r>
              <w:rPr>
                <w:rFonts w:cs="宋体"/>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B15B">
            <w:pPr>
              <w:textAlignment w:val="center"/>
              <w:rPr>
                <w:rFonts w:hint="default" w:cs="宋体"/>
                <w:sz w:val="20"/>
                <w:szCs w:val="20"/>
              </w:rPr>
            </w:pPr>
            <w:r>
              <w:rPr>
                <w:rFonts w:cs="宋体"/>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C2BE">
            <w:pPr>
              <w:jc w:val="right"/>
              <w:textAlignment w:val="center"/>
              <w:rPr>
                <w:rFonts w:hint="default" w:cs="宋体"/>
                <w:sz w:val="20"/>
                <w:szCs w:val="20"/>
              </w:rPr>
            </w:pPr>
            <w:r>
              <w:rPr>
                <w:rFonts w:cs="宋体"/>
                <w:sz w:val="20"/>
                <w:szCs w:val="20"/>
              </w:rPr>
              <w:t>442.97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41A3">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C9F8">
            <w:pPr>
              <w:jc w:val="right"/>
              <w:textAlignment w:val="center"/>
              <w:rPr>
                <w:rFonts w:hint="default" w:cs="宋体"/>
                <w:sz w:val="20"/>
                <w:szCs w:val="20"/>
              </w:rPr>
            </w:pPr>
            <w:r>
              <w:rPr>
                <w:rFonts w:cs="宋体"/>
                <w:sz w:val="20"/>
                <w:szCs w:val="20"/>
              </w:rPr>
              <w:t>442.97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312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EA6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8F78">
            <w:pPr>
              <w:jc w:val="right"/>
              <w:textAlignment w:val="center"/>
              <w:rPr>
                <w:rFonts w:hint="default" w:cs="宋体"/>
                <w:sz w:val="20"/>
                <w:szCs w:val="20"/>
              </w:rPr>
            </w:pPr>
            <w:r>
              <w:rPr>
                <w:sz w:val="20"/>
              </w:rPr>
              <w:t xml:space="preserve"> </w:t>
            </w:r>
          </w:p>
        </w:tc>
      </w:tr>
      <w:tr w14:paraId="748B80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DC23">
            <w:pPr>
              <w:textAlignment w:val="center"/>
              <w:rPr>
                <w:rFonts w:hint="default" w:cs="宋体"/>
                <w:sz w:val="20"/>
                <w:szCs w:val="20"/>
              </w:rPr>
            </w:pPr>
            <w:r>
              <w:rPr>
                <w:rFonts w:cs="宋体"/>
                <w:b/>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7B7D">
            <w:pPr>
              <w:textAlignment w:val="center"/>
              <w:rPr>
                <w:rFonts w:hint="default" w:cs="宋体"/>
                <w:sz w:val="20"/>
                <w:szCs w:val="20"/>
              </w:rPr>
            </w:pPr>
            <w:r>
              <w:rPr>
                <w:rFonts w:cs="宋体"/>
                <w:b/>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D337">
            <w:pPr>
              <w:jc w:val="right"/>
              <w:textAlignment w:val="center"/>
              <w:rPr>
                <w:rFonts w:hint="default" w:cs="宋体"/>
                <w:sz w:val="20"/>
                <w:szCs w:val="20"/>
              </w:rPr>
            </w:pPr>
            <w:r>
              <w:rPr>
                <w:rFonts w:cs="宋体"/>
                <w:b/>
                <w:sz w:val="20"/>
                <w:szCs w:val="20"/>
              </w:rPr>
              <w:t>4.17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2A82">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78CD">
            <w:pPr>
              <w:jc w:val="right"/>
              <w:textAlignment w:val="center"/>
              <w:rPr>
                <w:rFonts w:hint="default" w:cs="宋体"/>
                <w:sz w:val="20"/>
                <w:szCs w:val="20"/>
              </w:rPr>
            </w:pPr>
            <w:r>
              <w:rPr>
                <w:rFonts w:cs="宋体"/>
                <w:b/>
                <w:sz w:val="20"/>
                <w:szCs w:val="20"/>
              </w:rPr>
              <w:t>4.17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40C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AD44">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2EC6">
            <w:pPr>
              <w:jc w:val="right"/>
              <w:textAlignment w:val="center"/>
              <w:rPr>
                <w:rFonts w:hint="default" w:cs="宋体"/>
                <w:sz w:val="20"/>
                <w:szCs w:val="20"/>
              </w:rPr>
            </w:pPr>
            <w:r>
              <w:rPr>
                <w:sz w:val="20"/>
              </w:rPr>
              <w:t xml:space="preserve"> </w:t>
            </w:r>
          </w:p>
        </w:tc>
      </w:tr>
      <w:tr w14:paraId="3DA9A7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4B66">
            <w:pPr>
              <w:textAlignment w:val="center"/>
              <w:rPr>
                <w:rFonts w:hint="default" w:cs="宋体"/>
                <w:sz w:val="20"/>
                <w:szCs w:val="20"/>
              </w:rPr>
            </w:pPr>
            <w:r>
              <w:rPr>
                <w:rFonts w:cs="宋体"/>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21A7E">
            <w:pPr>
              <w:textAlignment w:val="center"/>
              <w:rPr>
                <w:rFonts w:hint="default" w:cs="宋体"/>
                <w:sz w:val="20"/>
                <w:szCs w:val="20"/>
              </w:rPr>
            </w:pPr>
            <w:r>
              <w:rPr>
                <w:rFonts w:cs="宋体"/>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3439">
            <w:pPr>
              <w:jc w:val="right"/>
              <w:textAlignment w:val="center"/>
              <w:rPr>
                <w:rFonts w:hint="default" w:cs="宋体"/>
                <w:sz w:val="20"/>
                <w:szCs w:val="20"/>
              </w:rPr>
            </w:pPr>
            <w:r>
              <w:rPr>
                <w:rFonts w:cs="宋体"/>
                <w:sz w:val="20"/>
                <w:szCs w:val="20"/>
              </w:rPr>
              <w:t>4.17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3184">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B61C">
            <w:pPr>
              <w:jc w:val="right"/>
              <w:textAlignment w:val="center"/>
              <w:rPr>
                <w:rFonts w:hint="default" w:cs="宋体"/>
                <w:sz w:val="20"/>
                <w:szCs w:val="20"/>
              </w:rPr>
            </w:pPr>
            <w:r>
              <w:rPr>
                <w:rFonts w:cs="宋体"/>
                <w:sz w:val="20"/>
                <w:szCs w:val="20"/>
              </w:rPr>
              <w:t>4.17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396A">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B041">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7324">
            <w:pPr>
              <w:jc w:val="right"/>
              <w:textAlignment w:val="center"/>
              <w:rPr>
                <w:rFonts w:hint="default" w:cs="宋体"/>
                <w:sz w:val="20"/>
                <w:szCs w:val="20"/>
              </w:rPr>
            </w:pPr>
            <w:r>
              <w:rPr>
                <w:sz w:val="20"/>
              </w:rPr>
              <w:t xml:space="preserve"> </w:t>
            </w:r>
          </w:p>
        </w:tc>
      </w:tr>
      <w:tr w14:paraId="796384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D6C0">
            <w:pPr>
              <w:textAlignment w:val="center"/>
              <w:rPr>
                <w:rFonts w:hint="default" w:cs="宋体"/>
                <w:sz w:val="20"/>
                <w:szCs w:val="20"/>
              </w:rPr>
            </w:pPr>
            <w:r>
              <w:rPr>
                <w:rFonts w:cs="宋体"/>
                <w:b/>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FCCC">
            <w:pPr>
              <w:textAlignment w:val="center"/>
              <w:rPr>
                <w:rFonts w:hint="default" w:cs="宋体"/>
                <w:sz w:val="20"/>
                <w:szCs w:val="20"/>
              </w:rPr>
            </w:pPr>
            <w:r>
              <w:rPr>
                <w:rFonts w:cs="宋体"/>
                <w:b/>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B63F">
            <w:pPr>
              <w:jc w:val="right"/>
              <w:textAlignment w:val="center"/>
              <w:rPr>
                <w:rFonts w:hint="default" w:cs="宋体"/>
                <w:sz w:val="20"/>
                <w:szCs w:val="20"/>
              </w:rPr>
            </w:pPr>
            <w:r>
              <w:rPr>
                <w:rFonts w:cs="宋体"/>
                <w:b/>
                <w:sz w:val="20"/>
                <w:szCs w:val="20"/>
              </w:rPr>
              <w:t>36.60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246A">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200A">
            <w:pPr>
              <w:jc w:val="right"/>
              <w:textAlignment w:val="center"/>
              <w:rPr>
                <w:rFonts w:hint="default" w:cs="宋体"/>
                <w:sz w:val="20"/>
                <w:szCs w:val="20"/>
              </w:rPr>
            </w:pPr>
            <w:r>
              <w:rPr>
                <w:rFonts w:cs="宋体"/>
                <w:b/>
                <w:sz w:val="20"/>
                <w:szCs w:val="20"/>
              </w:rPr>
              <w:t>36.60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3AE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604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ACE4">
            <w:pPr>
              <w:jc w:val="right"/>
              <w:textAlignment w:val="center"/>
              <w:rPr>
                <w:rFonts w:hint="default" w:cs="宋体"/>
                <w:sz w:val="20"/>
                <w:szCs w:val="20"/>
              </w:rPr>
            </w:pPr>
            <w:r>
              <w:rPr>
                <w:sz w:val="20"/>
              </w:rPr>
              <w:t xml:space="preserve"> </w:t>
            </w:r>
          </w:p>
        </w:tc>
      </w:tr>
      <w:tr w14:paraId="2A1248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4FAE">
            <w:pPr>
              <w:textAlignment w:val="center"/>
              <w:rPr>
                <w:rFonts w:hint="default" w:cs="宋体"/>
                <w:sz w:val="20"/>
                <w:szCs w:val="20"/>
              </w:rPr>
            </w:pPr>
            <w:r>
              <w:rPr>
                <w:rFonts w:cs="宋体"/>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EDEE">
            <w:pPr>
              <w:textAlignment w:val="center"/>
              <w:rPr>
                <w:rFonts w:hint="default" w:cs="宋体"/>
                <w:sz w:val="20"/>
                <w:szCs w:val="20"/>
              </w:rPr>
            </w:pPr>
            <w:r>
              <w:rPr>
                <w:rFonts w:cs="宋体"/>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330E">
            <w:pPr>
              <w:jc w:val="right"/>
              <w:textAlignment w:val="center"/>
              <w:rPr>
                <w:rFonts w:hint="default" w:cs="宋体"/>
                <w:sz w:val="20"/>
                <w:szCs w:val="20"/>
              </w:rPr>
            </w:pPr>
            <w:r>
              <w:rPr>
                <w:rFonts w:cs="宋体"/>
                <w:sz w:val="20"/>
                <w:szCs w:val="20"/>
              </w:rPr>
              <w:t>36.60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174A">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1E9F">
            <w:pPr>
              <w:jc w:val="right"/>
              <w:textAlignment w:val="center"/>
              <w:rPr>
                <w:rFonts w:hint="default" w:cs="宋体"/>
                <w:sz w:val="20"/>
                <w:szCs w:val="20"/>
              </w:rPr>
            </w:pPr>
            <w:r>
              <w:rPr>
                <w:rFonts w:cs="宋体"/>
                <w:sz w:val="20"/>
                <w:szCs w:val="20"/>
              </w:rPr>
              <w:t>36.60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40E1">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AFC5">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8D00E">
            <w:pPr>
              <w:jc w:val="right"/>
              <w:textAlignment w:val="center"/>
              <w:rPr>
                <w:rFonts w:hint="default" w:cs="宋体"/>
                <w:sz w:val="20"/>
                <w:szCs w:val="20"/>
              </w:rPr>
            </w:pPr>
            <w:r>
              <w:rPr>
                <w:sz w:val="20"/>
              </w:rPr>
              <w:t xml:space="preserve"> </w:t>
            </w:r>
          </w:p>
        </w:tc>
      </w:tr>
      <w:tr w14:paraId="3492AD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CA6F">
            <w:pPr>
              <w:textAlignment w:val="center"/>
              <w:rPr>
                <w:rFonts w:hint="default" w:cs="宋体"/>
                <w:sz w:val="20"/>
                <w:szCs w:val="20"/>
              </w:rPr>
            </w:pPr>
            <w:r>
              <w:rPr>
                <w:rFonts w:cs="宋体"/>
                <w:b/>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C1581">
            <w:pPr>
              <w:textAlignment w:val="center"/>
              <w:rPr>
                <w:rFonts w:hint="default" w:cs="宋体"/>
                <w:sz w:val="20"/>
                <w:szCs w:val="20"/>
              </w:rPr>
            </w:pPr>
            <w:r>
              <w:rPr>
                <w:rFonts w:cs="宋体"/>
                <w:b/>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A4D7">
            <w:pPr>
              <w:jc w:val="right"/>
              <w:textAlignment w:val="center"/>
              <w:rPr>
                <w:rFonts w:hint="default" w:cs="宋体"/>
                <w:sz w:val="20"/>
                <w:szCs w:val="20"/>
              </w:rPr>
            </w:pPr>
            <w:r>
              <w:rPr>
                <w:rFonts w:cs="宋体"/>
                <w:b/>
                <w:sz w:val="20"/>
                <w:szCs w:val="20"/>
              </w:rPr>
              <w:t>592.76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838E">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B276">
            <w:pPr>
              <w:jc w:val="right"/>
              <w:textAlignment w:val="center"/>
              <w:rPr>
                <w:rFonts w:hint="default" w:cs="宋体"/>
                <w:sz w:val="20"/>
                <w:szCs w:val="20"/>
              </w:rPr>
            </w:pPr>
            <w:r>
              <w:rPr>
                <w:rFonts w:cs="宋体"/>
                <w:b/>
                <w:sz w:val="20"/>
                <w:szCs w:val="20"/>
              </w:rPr>
              <w:t>592.76</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466F">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C7B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F3F5">
            <w:pPr>
              <w:jc w:val="right"/>
              <w:textAlignment w:val="center"/>
              <w:rPr>
                <w:rFonts w:hint="default" w:cs="宋体"/>
                <w:sz w:val="20"/>
                <w:szCs w:val="20"/>
              </w:rPr>
            </w:pPr>
            <w:r>
              <w:rPr>
                <w:sz w:val="20"/>
              </w:rPr>
              <w:t xml:space="preserve"> </w:t>
            </w:r>
          </w:p>
        </w:tc>
      </w:tr>
      <w:tr w14:paraId="0EBF6B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D93A">
            <w:pPr>
              <w:textAlignment w:val="center"/>
              <w:rPr>
                <w:rFonts w:hint="default" w:cs="宋体"/>
                <w:sz w:val="20"/>
                <w:szCs w:val="20"/>
              </w:rPr>
            </w:pPr>
            <w:r>
              <w:rPr>
                <w:rFonts w:cs="宋体"/>
                <w:b/>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EF0D">
            <w:pPr>
              <w:textAlignment w:val="center"/>
              <w:rPr>
                <w:rFonts w:hint="default" w:cs="宋体"/>
                <w:sz w:val="20"/>
                <w:szCs w:val="20"/>
              </w:rPr>
            </w:pPr>
            <w:r>
              <w:rPr>
                <w:rFonts w:cs="宋体"/>
                <w:b/>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0DA">
            <w:pPr>
              <w:jc w:val="right"/>
              <w:textAlignment w:val="center"/>
              <w:rPr>
                <w:rFonts w:hint="default" w:cs="宋体"/>
                <w:sz w:val="20"/>
                <w:szCs w:val="20"/>
              </w:rPr>
            </w:pPr>
            <w:r>
              <w:rPr>
                <w:rFonts w:cs="宋体"/>
                <w:b/>
                <w:sz w:val="20"/>
                <w:szCs w:val="20"/>
              </w:rPr>
              <w:t>592.76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FB1C">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D517">
            <w:pPr>
              <w:jc w:val="right"/>
              <w:textAlignment w:val="center"/>
              <w:rPr>
                <w:rFonts w:hint="default" w:cs="宋体"/>
                <w:sz w:val="20"/>
                <w:szCs w:val="20"/>
              </w:rPr>
            </w:pPr>
            <w:r>
              <w:rPr>
                <w:rFonts w:cs="宋体"/>
                <w:b/>
                <w:sz w:val="20"/>
                <w:szCs w:val="20"/>
              </w:rPr>
              <w:t>592.76</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16E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90D4">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D98A">
            <w:pPr>
              <w:jc w:val="right"/>
              <w:textAlignment w:val="center"/>
              <w:rPr>
                <w:rFonts w:hint="default" w:cs="宋体"/>
                <w:sz w:val="20"/>
                <w:szCs w:val="20"/>
              </w:rPr>
            </w:pPr>
            <w:r>
              <w:rPr>
                <w:sz w:val="20"/>
              </w:rPr>
              <w:t xml:space="preserve"> </w:t>
            </w:r>
          </w:p>
        </w:tc>
      </w:tr>
      <w:tr w14:paraId="367CF0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4C52">
            <w:pPr>
              <w:textAlignment w:val="center"/>
              <w:rPr>
                <w:rFonts w:hint="default" w:cs="宋体"/>
                <w:sz w:val="20"/>
                <w:szCs w:val="20"/>
              </w:rPr>
            </w:pPr>
            <w:r>
              <w:rPr>
                <w:rFonts w:cs="宋体"/>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6343">
            <w:pPr>
              <w:textAlignment w:val="center"/>
              <w:rPr>
                <w:rFonts w:hint="default" w:cs="宋体"/>
                <w:sz w:val="20"/>
                <w:szCs w:val="20"/>
              </w:rPr>
            </w:pPr>
            <w:r>
              <w:rPr>
                <w:rFonts w:cs="宋体"/>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AEB2">
            <w:pPr>
              <w:jc w:val="right"/>
              <w:textAlignment w:val="center"/>
              <w:rPr>
                <w:rFonts w:hint="default" w:cs="宋体"/>
                <w:sz w:val="20"/>
                <w:szCs w:val="20"/>
              </w:rPr>
            </w:pPr>
            <w:r>
              <w:rPr>
                <w:rFonts w:cs="宋体"/>
                <w:sz w:val="20"/>
                <w:szCs w:val="20"/>
              </w:rPr>
              <w:t>592.76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F1BF">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492E">
            <w:pPr>
              <w:jc w:val="right"/>
              <w:textAlignment w:val="center"/>
              <w:rPr>
                <w:rFonts w:hint="default" w:cs="宋体"/>
                <w:sz w:val="20"/>
                <w:szCs w:val="20"/>
              </w:rPr>
            </w:pPr>
            <w:r>
              <w:rPr>
                <w:rFonts w:cs="宋体"/>
                <w:sz w:val="20"/>
                <w:szCs w:val="20"/>
              </w:rPr>
              <w:t>592.76</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D49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FE07">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7C01">
            <w:pPr>
              <w:jc w:val="right"/>
              <w:textAlignment w:val="center"/>
              <w:rPr>
                <w:rFonts w:hint="default" w:cs="宋体"/>
                <w:sz w:val="20"/>
                <w:szCs w:val="20"/>
              </w:rPr>
            </w:pPr>
            <w:r>
              <w:rPr>
                <w:sz w:val="20"/>
              </w:rPr>
              <w:t xml:space="preserve"> </w:t>
            </w:r>
          </w:p>
        </w:tc>
      </w:tr>
      <w:tr w14:paraId="597B5C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A0A7">
            <w:pPr>
              <w:textAlignment w:val="center"/>
              <w:rPr>
                <w:rFonts w:hint="default" w:cs="宋体"/>
                <w:sz w:val="20"/>
                <w:szCs w:val="20"/>
              </w:rPr>
            </w:pPr>
            <w:r>
              <w:rPr>
                <w:rFonts w:cs="宋体"/>
                <w:b/>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BABE">
            <w:pPr>
              <w:textAlignment w:val="center"/>
              <w:rPr>
                <w:rFonts w:hint="default" w:cs="宋体"/>
                <w:sz w:val="20"/>
                <w:szCs w:val="20"/>
              </w:rPr>
            </w:pPr>
            <w:r>
              <w:rPr>
                <w:rFonts w:cs="宋体"/>
                <w:b/>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E148">
            <w:pPr>
              <w:jc w:val="right"/>
              <w:textAlignment w:val="center"/>
              <w:rPr>
                <w:rFonts w:hint="default" w:cs="宋体"/>
                <w:sz w:val="20"/>
                <w:szCs w:val="20"/>
              </w:rPr>
            </w:pPr>
            <w:r>
              <w:rPr>
                <w:rFonts w:cs="宋体"/>
                <w:b/>
                <w:sz w:val="20"/>
                <w:szCs w:val="20"/>
              </w:rPr>
              <w:t>662.99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9C0C">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D334">
            <w:pPr>
              <w:jc w:val="right"/>
              <w:textAlignment w:val="center"/>
              <w:rPr>
                <w:rFonts w:hint="default" w:cs="宋体"/>
                <w:sz w:val="20"/>
                <w:szCs w:val="20"/>
              </w:rPr>
            </w:pPr>
            <w:r>
              <w:rPr>
                <w:rFonts w:cs="宋体"/>
                <w:b/>
                <w:sz w:val="20"/>
                <w:szCs w:val="20"/>
              </w:rPr>
              <w:t>662.99</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84CE">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9119">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D796">
            <w:pPr>
              <w:jc w:val="right"/>
              <w:textAlignment w:val="center"/>
              <w:rPr>
                <w:rFonts w:hint="default" w:cs="宋体"/>
                <w:sz w:val="20"/>
                <w:szCs w:val="20"/>
              </w:rPr>
            </w:pPr>
            <w:r>
              <w:rPr>
                <w:sz w:val="20"/>
              </w:rPr>
              <w:t xml:space="preserve"> </w:t>
            </w:r>
          </w:p>
        </w:tc>
      </w:tr>
      <w:tr w14:paraId="108DDE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AF2B">
            <w:pPr>
              <w:textAlignment w:val="center"/>
              <w:rPr>
                <w:rFonts w:hint="default" w:cs="宋体"/>
                <w:sz w:val="20"/>
                <w:szCs w:val="20"/>
              </w:rPr>
            </w:pPr>
            <w:r>
              <w:rPr>
                <w:rFonts w:cs="宋体"/>
                <w:b/>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A3AE5">
            <w:pPr>
              <w:textAlignment w:val="center"/>
              <w:rPr>
                <w:rFonts w:hint="default" w:cs="宋体"/>
                <w:sz w:val="20"/>
                <w:szCs w:val="20"/>
              </w:rPr>
            </w:pPr>
            <w:r>
              <w:rPr>
                <w:rFonts w:cs="宋体"/>
                <w:b/>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308E">
            <w:pPr>
              <w:jc w:val="right"/>
              <w:textAlignment w:val="center"/>
              <w:rPr>
                <w:rFonts w:hint="default" w:cs="宋体"/>
                <w:sz w:val="20"/>
                <w:szCs w:val="20"/>
              </w:rPr>
            </w:pPr>
            <w:r>
              <w:rPr>
                <w:rFonts w:cs="宋体"/>
                <w:b/>
                <w:sz w:val="20"/>
                <w:szCs w:val="20"/>
              </w:rPr>
              <w:t>662.99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D8D3">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255A">
            <w:pPr>
              <w:jc w:val="right"/>
              <w:textAlignment w:val="center"/>
              <w:rPr>
                <w:rFonts w:hint="default" w:cs="宋体"/>
                <w:sz w:val="20"/>
                <w:szCs w:val="20"/>
              </w:rPr>
            </w:pPr>
            <w:r>
              <w:rPr>
                <w:rFonts w:cs="宋体"/>
                <w:b/>
                <w:sz w:val="20"/>
                <w:szCs w:val="20"/>
              </w:rPr>
              <w:t>662.99</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B99F">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39BF">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1D8D">
            <w:pPr>
              <w:jc w:val="right"/>
              <w:textAlignment w:val="center"/>
              <w:rPr>
                <w:rFonts w:hint="default" w:cs="宋体"/>
                <w:sz w:val="20"/>
                <w:szCs w:val="20"/>
              </w:rPr>
            </w:pPr>
            <w:r>
              <w:rPr>
                <w:sz w:val="20"/>
              </w:rPr>
              <w:t xml:space="preserve"> </w:t>
            </w:r>
          </w:p>
        </w:tc>
      </w:tr>
      <w:tr w14:paraId="2C58F8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24DA">
            <w:pPr>
              <w:textAlignment w:val="center"/>
              <w:rPr>
                <w:rFonts w:hint="default" w:cs="宋体"/>
                <w:sz w:val="20"/>
                <w:szCs w:val="20"/>
              </w:rPr>
            </w:pPr>
            <w:r>
              <w:rPr>
                <w:rFonts w:cs="宋体"/>
                <w:sz w:val="20"/>
                <w:szCs w:val="20"/>
              </w:rPr>
              <w:t>2060799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DB68">
            <w:pPr>
              <w:textAlignment w:val="center"/>
              <w:rPr>
                <w:rFonts w:hint="default" w:cs="宋体"/>
                <w:sz w:val="20"/>
                <w:szCs w:val="20"/>
              </w:rPr>
            </w:pPr>
            <w:r>
              <w:rPr>
                <w:rFonts w:cs="宋体"/>
                <w:sz w:val="20"/>
                <w:szCs w:val="20"/>
              </w:rPr>
              <w:t>其他科学技术普及支出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97DA">
            <w:pPr>
              <w:jc w:val="right"/>
              <w:textAlignment w:val="center"/>
              <w:rPr>
                <w:rFonts w:hint="default" w:cs="宋体"/>
                <w:sz w:val="20"/>
                <w:szCs w:val="20"/>
              </w:rPr>
            </w:pPr>
            <w:r>
              <w:rPr>
                <w:rFonts w:cs="宋体"/>
                <w:sz w:val="20"/>
                <w:szCs w:val="20"/>
              </w:rPr>
              <w:t>662.99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AB58">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93E2C">
            <w:pPr>
              <w:jc w:val="right"/>
              <w:textAlignment w:val="center"/>
              <w:rPr>
                <w:rFonts w:hint="default" w:cs="宋体"/>
                <w:sz w:val="20"/>
                <w:szCs w:val="20"/>
              </w:rPr>
            </w:pPr>
            <w:r>
              <w:rPr>
                <w:rFonts w:cs="宋体"/>
                <w:sz w:val="20"/>
                <w:szCs w:val="20"/>
              </w:rPr>
              <w:t>662.99</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1023">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4A90">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3A6A">
            <w:pPr>
              <w:jc w:val="right"/>
              <w:textAlignment w:val="center"/>
              <w:rPr>
                <w:rFonts w:hint="default" w:cs="宋体"/>
                <w:sz w:val="20"/>
                <w:szCs w:val="20"/>
              </w:rPr>
            </w:pPr>
            <w:r>
              <w:rPr>
                <w:sz w:val="20"/>
              </w:rPr>
              <w:t xml:space="preserve"> </w:t>
            </w:r>
          </w:p>
        </w:tc>
      </w:tr>
      <w:tr w14:paraId="3B44D5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D894">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7B0D">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5EC0">
            <w:pPr>
              <w:jc w:val="right"/>
              <w:textAlignment w:val="center"/>
              <w:rPr>
                <w:rFonts w:hint="default" w:cs="宋体"/>
                <w:sz w:val="20"/>
                <w:szCs w:val="20"/>
              </w:rPr>
            </w:pPr>
            <w:r>
              <w:rPr>
                <w:rFonts w:cs="宋体"/>
                <w:b/>
                <w:sz w:val="20"/>
                <w:szCs w:val="20"/>
              </w:rPr>
              <w:t>497.57</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3A84">
            <w:pPr>
              <w:jc w:val="right"/>
              <w:textAlignment w:val="center"/>
              <w:rPr>
                <w:rFonts w:hint="default" w:cs="宋体"/>
                <w:sz w:val="20"/>
                <w:szCs w:val="20"/>
              </w:rPr>
            </w:pPr>
            <w:r>
              <w:rPr>
                <w:rFonts w:cs="宋体"/>
                <w:b/>
                <w:sz w:val="20"/>
                <w:szCs w:val="20"/>
              </w:rPr>
              <w:t>455.20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424B">
            <w:pPr>
              <w:jc w:val="right"/>
              <w:textAlignment w:val="center"/>
              <w:rPr>
                <w:rFonts w:hint="default" w:cs="宋体"/>
                <w:sz w:val="20"/>
                <w:szCs w:val="20"/>
              </w:rPr>
            </w:pPr>
            <w:r>
              <w:rPr>
                <w:rFonts w:cs="宋体"/>
                <w:b/>
                <w:sz w:val="20"/>
                <w:szCs w:val="20"/>
              </w:rPr>
              <w:t>42.37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B48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2F0B">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7B05">
            <w:pPr>
              <w:jc w:val="right"/>
              <w:textAlignment w:val="center"/>
              <w:rPr>
                <w:rFonts w:hint="default" w:cs="宋体"/>
                <w:sz w:val="20"/>
                <w:szCs w:val="20"/>
              </w:rPr>
            </w:pPr>
            <w:r>
              <w:rPr>
                <w:sz w:val="20"/>
              </w:rPr>
              <w:t xml:space="preserve"> </w:t>
            </w:r>
          </w:p>
        </w:tc>
      </w:tr>
      <w:tr w14:paraId="516057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5CCE">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7890D">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D7DE">
            <w:pPr>
              <w:jc w:val="right"/>
              <w:textAlignment w:val="center"/>
              <w:rPr>
                <w:rFonts w:hint="default" w:cs="宋体"/>
                <w:sz w:val="20"/>
                <w:szCs w:val="20"/>
              </w:rPr>
            </w:pPr>
            <w:r>
              <w:rPr>
                <w:rFonts w:cs="宋体"/>
                <w:b/>
                <w:sz w:val="20"/>
                <w:szCs w:val="20"/>
              </w:rPr>
              <w:t>403.04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911F">
            <w:pPr>
              <w:jc w:val="right"/>
              <w:textAlignment w:val="center"/>
              <w:rPr>
                <w:rFonts w:hint="default" w:cs="宋体"/>
                <w:sz w:val="20"/>
                <w:szCs w:val="20"/>
              </w:rPr>
            </w:pPr>
            <w:r>
              <w:rPr>
                <w:rFonts w:cs="宋体"/>
                <w:b/>
                <w:sz w:val="20"/>
                <w:szCs w:val="20"/>
              </w:rPr>
              <w:t>403.04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6832">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22B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557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2F9D">
            <w:pPr>
              <w:jc w:val="right"/>
              <w:textAlignment w:val="center"/>
              <w:rPr>
                <w:rFonts w:hint="default" w:cs="宋体"/>
                <w:sz w:val="20"/>
                <w:szCs w:val="20"/>
              </w:rPr>
            </w:pPr>
            <w:r>
              <w:rPr>
                <w:sz w:val="20"/>
              </w:rPr>
              <w:t xml:space="preserve"> </w:t>
            </w:r>
          </w:p>
        </w:tc>
      </w:tr>
      <w:tr w14:paraId="5229D8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49FD">
            <w:pPr>
              <w:textAlignment w:val="center"/>
              <w:rPr>
                <w:rFonts w:hint="default" w:cs="宋体"/>
                <w:sz w:val="20"/>
                <w:szCs w:val="20"/>
              </w:rPr>
            </w:pPr>
            <w:r>
              <w:rPr>
                <w:rFonts w:cs="宋体"/>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71B2">
            <w:pPr>
              <w:textAlignment w:val="center"/>
              <w:rPr>
                <w:rFonts w:hint="default" w:cs="宋体"/>
                <w:sz w:val="20"/>
                <w:szCs w:val="20"/>
              </w:rPr>
            </w:pPr>
            <w:r>
              <w:rPr>
                <w:rFonts w:cs="宋体"/>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5748">
            <w:pPr>
              <w:jc w:val="right"/>
              <w:textAlignment w:val="center"/>
              <w:rPr>
                <w:rFonts w:hint="default" w:cs="宋体"/>
                <w:sz w:val="20"/>
                <w:szCs w:val="20"/>
              </w:rPr>
            </w:pPr>
            <w:r>
              <w:rPr>
                <w:rFonts w:cs="宋体"/>
                <w:sz w:val="20"/>
                <w:szCs w:val="20"/>
              </w:rPr>
              <w:t>141.07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4A69">
            <w:pPr>
              <w:jc w:val="right"/>
              <w:textAlignment w:val="center"/>
              <w:rPr>
                <w:rFonts w:hint="default" w:cs="宋体"/>
                <w:sz w:val="20"/>
                <w:szCs w:val="20"/>
              </w:rPr>
            </w:pPr>
            <w:r>
              <w:rPr>
                <w:rFonts w:cs="宋体"/>
                <w:sz w:val="20"/>
                <w:szCs w:val="20"/>
              </w:rPr>
              <w:t>141.07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87E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B80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9F1A">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B877">
            <w:pPr>
              <w:jc w:val="right"/>
              <w:textAlignment w:val="center"/>
              <w:rPr>
                <w:rFonts w:hint="default" w:cs="宋体"/>
                <w:sz w:val="20"/>
                <w:szCs w:val="20"/>
              </w:rPr>
            </w:pPr>
            <w:r>
              <w:rPr>
                <w:sz w:val="20"/>
              </w:rPr>
              <w:t xml:space="preserve"> </w:t>
            </w:r>
          </w:p>
        </w:tc>
      </w:tr>
      <w:tr w14:paraId="7DD5DA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B179">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E0B5">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A09C">
            <w:pPr>
              <w:jc w:val="right"/>
              <w:textAlignment w:val="center"/>
              <w:rPr>
                <w:rFonts w:hint="default" w:cs="宋体"/>
                <w:sz w:val="20"/>
                <w:szCs w:val="20"/>
              </w:rPr>
            </w:pPr>
            <w:r>
              <w:rPr>
                <w:rFonts w:cs="宋体"/>
                <w:sz w:val="20"/>
                <w:szCs w:val="20"/>
              </w:rPr>
              <w:t>124.06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CAB6">
            <w:pPr>
              <w:jc w:val="right"/>
              <w:textAlignment w:val="center"/>
              <w:rPr>
                <w:rFonts w:hint="default" w:cs="宋体"/>
                <w:sz w:val="20"/>
                <w:szCs w:val="20"/>
              </w:rPr>
            </w:pPr>
            <w:r>
              <w:rPr>
                <w:rFonts w:cs="宋体"/>
                <w:sz w:val="20"/>
                <w:szCs w:val="20"/>
              </w:rPr>
              <w:t>124.06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432F">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6B8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825B">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4BC8">
            <w:pPr>
              <w:jc w:val="right"/>
              <w:textAlignment w:val="center"/>
              <w:rPr>
                <w:rFonts w:hint="default" w:cs="宋体"/>
                <w:sz w:val="20"/>
                <w:szCs w:val="20"/>
              </w:rPr>
            </w:pPr>
            <w:r>
              <w:rPr>
                <w:sz w:val="20"/>
              </w:rPr>
              <w:t xml:space="preserve"> </w:t>
            </w:r>
          </w:p>
        </w:tc>
      </w:tr>
      <w:tr w14:paraId="7E269B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07DA">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88B2">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5331">
            <w:pPr>
              <w:jc w:val="right"/>
              <w:textAlignment w:val="center"/>
              <w:rPr>
                <w:rFonts w:hint="default" w:cs="宋体"/>
                <w:sz w:val="20"/>
                <w:szCs w:val="20"/>
              </w:rPr>
            </w:pPr>
            <w:r>
              <w:rPr>
                <w:rFonts w:cs="宋体"/>
                <w:sz w:val="20"/>
                <w:szCs w:val="20"/>
              </w:rPr>
              <w:t>134.68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5820">
            <w:pPr>
              <w:jc w:val="right"/>
              <w:textAlignment w:val="center"/>
              <w:rPr>
                <w:rFonts w:hint="default" w:cs="宋体"/>
                <w:sz w:val="20"/>
                <w:szCs w:val="20"/>
              </w:rPr>
            </w:pPr>
            <w:r>
              <w:rPr>
                <w:rFonts w:cs="宋体"/>
                <w:sz w:val="20"/>
                <w:szCs w:val="20"/>
              </w:rPr>
              <w:t>134.68</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DFF2">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D9F0">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B2A0">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F726">
            <w:pPr>
              <w:jc w:val="right"/>
              <w:textAlignment w:val="center"/>
              <w:rPr>
                <w:rFonts w:hint="default" w:cs="宋体"/>
                <w:sz w:val="20"/>
                <w:szCs w:val="20"/>
              </w:rPr>
            </w:pPr>
            <w:r>
              <w:rPr>
                <w:sz w:val="20"/>
              </w:rPr>
              <w:t xml:space="preserve"> </w:t>
            </w:r>
          </w:p>
        </w:tc>
      </w:tr>
      <w:tr w14:paraId="0B5ECA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DC45">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D66A">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73F6">
            <w:pPr>
              <w:jc w:val="right"/>
              <w:textAlignment w:val="center"/>
              <w:rPr>
                <w:rFonts w:hint="default" w:cs="宋体"/>
                <w:sz w:val="20"/>
                <w:szCs w:val="20"/>
              </w:rPr>
            </w:pPr>
            <w:r>
              <w:rPr>
                <w:rFonts w:cs="宋体"/>
                <w:sz w:val="20"/>
                <w:szCs w:val="20"/>
              </w:rPr>
              <w:t>3.24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413B">
            <w:pPr>
              <w:jc w:val="right"/>
              <w:textAlignment w:val="center"/>
              <w:rPr>
                <w:rFonts w:hint="default" w:cs="宋体"/>
                <w:sz w:val="20"/>
                <w:szCs w:val="20"/>
              </w:rPr>
            </w:pPr>
            <w:r>
              <w:rPr>
                <w:rFonts w:cs="宋体"/>
                <w:sz w:val="20"/>
                <w:szCs w:val="20"/>
              </w:rPr>
              <w:t>3.24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79EF">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7787">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236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BE12">
            <w:pPr>
              <w:jc w:val="right"/>
              <w:textAlignment w:val="center"/>
              <w:rPr>
                <w:rFonts w:hint="default" w:cs="宋体"/>
                <w:sz w:val="20"/>
                <w:szCs w:val="20"/>
              </w:rPr>
            </w:pPr>
            <w:r>
              <w:rPr>
                <w:sz w:val="20"/>
              </w:rPr>
              <w:t xml:space="preserve"> </w:t>
            </w:r>
          </w:p>
        </w:tc>
      </w:tr>
      <w:tr w14:paraId="4662E8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0F2F">
            <w:pPr>
              <w:textAlignment w:val="center"/>
              <w:rPr>
                <w:rFonts w:hint="default" w:cs="宋体"/>
                <w:sz w:val="20"/>
                <w:szCs w:val="20"/>
              </w:rPr>
            </w:pPr>
            <w:r>
              <w:rPr>
                <w:rFonts w:cs="宋体"/>
                <w:b/>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DC88E">
            <w:pPr>
              <w:textAlignment w:val="center"/>
              <w:rPr>
                <w:rFonts w:hint="default" w:cs="宋体"/>
                <w:sz w:val="20"/>
                <w:szCs w:val="20"/>
              </w:rPr>
            </w:pPr>
            <w:r>
              <w:rPr>
                <w:rFonts w:cs="宋体"/>
                <w:b/>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BEE9">
            <w:pPr>
              <w:jc w:val="right"/>
              <w:textAlignment w:val="center"/>
              <w:rPr>
                <w:rFonts w:hint="default" w:cs="宋体"/>
                <w:sz w:val="20"/>
                <w:szCs w:val="20"/>
              </w:rPr>
            </w:pPr>
            <w:r>
              <w:rPr>
                <w:rFonts w:cs="宋体"/>
                <w:b/>
                <w:sz w:val="20"/>
                <w:szCs w:val="20"/>
              </w:rPr>
              <w:t>94.53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1866">
            <w:pPr>
              <w:jc w:val="right"/>
              <w:textAlignment w:val="center"/>
              <w:rPr>
                <w:rFonts w:hint="default" w:cs="宋体"/>
                <w:sz w:val="20"/>
                <w:szCs w:val="20"/>
              </w:rPr>
            </w:pPr>
            <w:r>
              <w:rPr>
                <w:rFonts w:cs="宋体"/>
                <w:b/>
                <w:sz w:val="20"/>
                <w:szCs w:val="20"/>
              </w:rPr>
              <w:t>52.16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2050">
            <w:pPr>
              <w:jc w:val="right"/>
              <w:textAlignment w:val="center"/>
              <w:rPr>
                <w:rFonts w:hint="default" w:cs="宋体"/>
                <w:sz w:val="20"/>
                <w:szCs w:val="20"/>
              </w:rPr>
            </w:pPr>
            <w:r>
              <w:rPr>
                <w:rFonts w:cs="宋体"/>
                <w:b/>
                <w:sz w:val="20"/>
                <w:szCs w:val="20"/>
              </w:rPr>
              <w:t>42.37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662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5617">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37EF">
            <w:pPr>
              <w:jc w:val="right"/>
              <w:textAlignment w:val="center"/>
              <w:rPr>
                <w:rFonts w:hint="default" w:cs="宋体"/>
                <w:sz w:val="20"/>
                <w:szCs w:val="20"/>
              </w:rPr>
            </w:pPr>
            <w:r>
              <w:rPr>
                <w:sz w:val="20"/>
              </w:rPr>
              <w:t xml:space="preserve"> </w:t>
            </w:r>
          </w:p>
        </w:tc>
      </w:tr>
      <w:tr w14:paraId="7512DB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D23E">
            <w:pPr>
              <w:textAlignment w:val="center"/>
              <w:rPr>
                <w:rFonts w:hint="default" w:cs="宋体"/>
                <w:sz w:val="20"/>
                <w:szCs w:val="20"/>
              </w:rPr>
            </w:pPr>
            <w:r>
              <w:rPr>
                <w:rFonts w:cs="宋体"/>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F6F8B">
            <w:pPr>
              <w:textAlignment w:val="center"/>
              <w:rPr>
                <w:rFonts w:hint="default" w:cs="宋体"/>
                <w:sz w:val="20"/>
                <w:szCs w:val="20"/>
              </w:rPr>
            </w:pPr>
            <w:r>
              <w:rPr>
                <w:rFonts w:cs="宋体"/>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22CE">
            <w:pPr>
              <w:jc w:val="right"/>
              <w:textAlignment w:val="center"/>
              <w:rPr>
                <w:rFonts w:hint="default" w:cs="宋体"/>
                <w:sz w:val="20"/>
                <w:szCs w:val="20"/>
              </w:rPr>
            </w:pPr>
            <w:r>
              <w:rPr>
                <w:rFonts w:cs="宋体"/>
                <w:sz w:val="20"/>
                <w:szCs w:val="20"/>
              </w:rPr>
              <w:t>94.53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C0635">
            <w:pPr>
              <w:jc w:val="right"/>
              <w:textAlignment w:val="center"/>
              <w:rPr>
                <w:rFonts w:hint="default" w:cs="宋体"/>
                <w:sz w:val="20"/>
                <w:szCs w:val="20"/>
              </w:rPr>
            </w:pPr>
            <w:r>
              <w:rPr>
                <w:rFonts w:cs="宋体"/>
                <w:sz w:val="20"/>
                <w:szCs w:val="20"/>
              </w:rPr>
              <w:t>52.16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0E84">
            <w:pPr>
              <w:jc w:val="right"/>
              <w:textAlignment w:val="center"/>
              <w:rPr>
                <w:rFonts w:hint="default" w:cs="宋体"/>
                <w:sz w:val="20"/>
                <w:szCs w:val="20"/>
              </w:rPr>
            </w:pPr>
            <w:r>
              <w:rPr>
                <w:rFonts w:cs="宋体"/>
                <w:sz w:val="20"/>
                <w:szCs w:val="20"/>
              </w:rPr>
              <w:t>42.37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1EC0">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0475">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F118">
            <w:pPr>
              <w:jc w:val="right"/>
              <w:textAlignment w:val="center"/>
              <w:rPr>
                <w:rFonts w:hint="default" w:cs="宋体"/>
                <w:sz w:val="20"/>
                <w:szCs w:val="20"/>
              </w:rPr>
            </w:pPr>
            <w:r>
              <w:rPr>
                <w:sz w:val="20"/>
              </w:rPr>
              <w:t xml:space="preserve"> </w:t>
            </w:r>
          </w:p>
        </w:tc>
      </w:tr>
      <w:tr w14:paraId="1B37E2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CB94">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E5B7">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5886">
            <w:pPr>
              <w:jc w:val="right"/>
              <w:textAlignment w:val="center"/>
              <w:rPr>
                <w:rFonts w:hint="default" w:cs="宋体"/>
                <w:sz w:val="20"/>
                <w:szCs w:val="20"/>
              </w:rPr>
            </w:pPr>
            <w:r>
              <w:rPr>
                <w:rFonts w:cs="宋体"/>
                <w:b/>
                <w:sz w:val="20"/>
                <w:szCs w:val="20"/>
              </w:rPr>
              <w:t>86.56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8752">
            <w:pPr>
              <w:jc w:val="right"/>
              <w:textAlignment w:val="center"/>
              <w:rPr>
                <w:rFonts w:hint="default" w:cs="宋体"/>
                <w:sz w:val="20"/>
                <w:szCs w:val="20"/>
              </w:rPr>
            </w:pPr>
            <w:r>
              <w:rPr>
                <w:rFonts w:cs="宋体"/>
                <w:b/>
                <w:sz w:val="20"/>
                <w:szCs w:val="20"/>
              </w:rPr>
              <w:t>86.56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22F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208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5C90">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8222">
            <w:pPr>
              <w:jc w:val="right"/>
              <w:textAlignment w:val="center"/>
              <w:rPr>
                <w:rFonts w:hint="default" w:cs="宋体"/>
                <w:sz w:val="20"/>
                <w:szCs w:val="20"/>
              </w:rPr>
            </w:pPr>
            <w:r>
              <w:rPr>
                <w:sz w:val="20"/>
              </w:rPr>
              <w:t xml:space="preserve"> </w:t>
            </w:r>
          </w:p>
        </w:tc>
      </w:tr>
      <w:tr w14:paraId="2135F3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6F50">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04470">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8371">
            <w:pPr>
              <w:jc w:val="right"/>
              <w:textAlignment w:val="center"/>
              <w:rPr>
                <w:rFonts w:hint="default" w:cs="宋体"/>
                <w:sz w:val="20"/>
                <w:szCs w:val="20"/>
              </w:rPr>
            </w:pPr>
            <w:r>
              <w:rPr>
                <w:rFonts w:cs="宋体"/>
                <w:b/>
                <w:sz w:val="20"/>
                <w:szCs w:val="20"/>
              </w:rPr>
              <w:t>86.56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A8615">
            <w:pPr>
              <w:jc w:val="right"/>
              <w:textAlignment w:val="center"/>
              <w:rPr>
                <w:rFonts w:hint="default" w:cs="宋体"/>
                <w:sz w:val="20"/>
                <w:szCs w:val="20"/>
              </w:rPr>
            </w:pPr>
            <w:r>
              <w:rPr>
                <w:rFonts w:cs="宋体"/>
                <w:b/>
                <w:sz w:val="20"/>
                <w:szCs w:val="20"/>
              </w:rPr>
              <w:t>86.56</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9D68">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697F">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44E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6A69">
            <w:pPr>
              <w:jc w:val="right"/>
              <w:textAlignment w:val="center"/>
              <w:rPr>
                <w:rFonts w:hint="default" w:cs="宋体"/>
                <w:sz w:val="20"/>
                <w:szCs w:val="20"/>
              </w:rPr>
            </w:pPr>
            <w:r>
              <w:rPr>
                <w:sz w:val="20"/>
              </w:rPr>
              <w:t xml:space="preserve"> </w:t>
            </w:r>
          </w:p>
        </w:tc>
      </w:tr>
      <w:tr w14:paraId="684B03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238B">
            <w:pPr>
              <w:textAlignment w:val="center"/>
              <w:rPr>
                <w:rFonts w:hint="default" w:cs="宋体"/>
                <w:sz w:val="20"/>
                <w:szCs w:val="20"/>
              </w:rPr>
            </w:pPr>
            <w:r>
              <w:rPr>
                <w:rFonts w:cs="宋体"/>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F7179">
            <w:pPr>
              <w:textAlignment w:val="center"/>
              <w:rPr>
                <w:rFonts w:hint="default" w:cs="宋体"/>
                <w:sz w:val="20"/>
                <w:szCs w:val="20"/>
              </w:rPr>
            </w:pPr>
            <w:r>
              <w:rPr>
                <w:rFonts w:cs="宋体"/>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DBD8">
            <w:pPr>
              <w:jc w:val="right"/>
              <w:textAlignment w:val="center"/>
              <w:rPr>
                <w:rFonts w:hint="default" w:cs="宋体"/>
                <w:sz w:val="20"/>
                <w:szCs w:val="20"/>
              </w:rPr>
            </w:pPr>
            <w:r>
              <w:rPr>
                <w:rFonts w:cs="宋体"/>
                <w:sz w:val="20"/>
                <w:szCs w:val="20"/>
              </w:rPr>
              <w:t>34.06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1BF">
            <w:pPr>
              <w:jc w:val="right"/>
              <w:textAlignment w:val="center"/>
              <w:rPr>
                <w:rFonts w:hint="default" w:cs="宋体"/>
                <w:sz w:val="20"/>
                <w:szCs w:val="20"/>
              </w:rPr>
            </w:pPr>
            <w:r>
              <w:rPr>
                <w:rFonts w:cs="宋体"/>
                <w:sz w:val="20"/>
                <w:szCs w:val="20"/>
              </w:rPr>
              <w:t>34.06</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8441">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F333">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188D">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F4F4">
            <w:pPr>
              <w:jc w:val="right"/>
              <w:textAlignment w:val="center"/>
              <w:rPr>
                <w:rFonts w:hint="default" w:cs="宋体"/>
                <w:sz w:val="20"/>
                <w:szCs w:val="20"/>
              </w:rPr>
            </w:pPr>
            <w:r>
              <w:rPr>
                <w:sz w:val="20"/>
              </w:rPr>
              <w:t xml:space="preserve"> </w:t>
            </w:r>
          </w:p>
        </w:tc>
      </w:tr>
      <w:tr w14:paraId="2CEE56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54277">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287C">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952D">
            <w:pPr>
              <w:jc w:val="right"/>
              <w:textAlignment w:val="center"/>
              <w:rPr>
                <w:rFonts w:hint="default" w:cs="宋体"/>
                <w:sz w:val="20"/>
                <w:szCs w:val="20"/>
              </w:rPr>
            </w:pPr>
            <w:r>
              <w:rPr>
                <w:rFonts w:cs="宋体"/>
                <w:sz w:val="20"/>
                <w:szCs w:val="20"/>
              </w:rPr>
              <w:t>20.91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681C">
            <w:pPr>
              <w:jc w:val="right"/>
              <w:textAlignment w:val="center"/>
              <w:rPr>
                <w:rFonts w:hint="default" w:cs="宋体"/>
                <w:sz w:val="20"/>
                <w:szCs w:val="20"/>
              </w:rPr>
            </w:pPr>
            <w:r>
              <w:rPr>
                <w:rFonts w:cs="宋体"/>
                <w:sz w:val="20"/>
                <w:szCs w:val="20"/>
              </w:rPr>
              <w:t>20.91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3E31">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B079">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FD62">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0D42">
            <w:pPr>
              <w:jc w:val="right"/>
              <w:textAlignment w:val="center"/>
              <w:rPr>
                <w:rFonts w:hint="default" w:cs="宋体"/>
                <w:sz w:val="20"/>
                <w:szCs w:val="20"/>
              </w:rPr>
            </w:pPr>
            <w:r>
              <w:rPr>
                <w:sz w:val="20"/>
              </w:rPr>
              <w:t xml:space="preserve"> </w:t>
            </w:r>
          </w:p>
        </w:tc>
      </w:tr>
      <w:tr w14:paraId="315176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F2D3">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4C21">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0F59">
            <w:pPr>
              <w:jc w:val="right"/>
              <w:textAlignment w:val="center"/>
              <w:rPr>
                <w:rFonts w:hint="default" w:cs="宋体"/>
                <w:sz w:val="20"/>
                <w:szCs w:val="20"/>
              </w:rPr>
            </w:pPr>
            <w:r>
              <w:rPr>
                <w:rFonts w:cs="宋体"/>
                <w:sz w:val="20"/>
                <w:szCs w:val="20"/>
              </w:rPr>
              <w:t>31.59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9E77">
            <w:pPr>
              <w:jc w:val="right"/>
              <w:textAlignment w:val="center"/>
              <w:rPr>
                <w:rFonts w:hint="default" w:cs="宋体"/>
                <w:sz w:val="20"/>
                <w:szCs w:val="20"/>
              </w:rPr>
            </w:pPr>
            <w:r>
              <w:rPr>
                <w:rFonts w:cs="宋体"/>
                <w:sz w:val="20"/>
                <w:szCs w:val="20"/>
              </w:rPr>
              <w:t>31.59</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AA4A">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7E1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82D5">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815F">
            <w:pPr>
              <w:jc w:val="right"/>
              <w:textAlignment w:val="center"/>
              <w:rPr>
                <w:rFonts w:hint="default" w:cs="宋体"/>
                <w:sz w:val="20"/>
                <w:szCs w:val="20"/>
              </w:rPr>
            </w:pPr>
            <w:r>
              <w:rPr>
                <w:sz w:val="20"/>
              </w:rPr>
              <w:t xml:space="preserve"> </w:t>
            </w:r>
          </w:p>
        </w:tc>
      </w:tr>
      <w:tr w14:paraId="5ACBF8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26FC">
            <w:pPr>
              <w:textAlignment w:val="center"/>
              <w:rPr>
                <w:rFonts w:hint="default" w:cs="宋体"/>
                <w:sz w:val="20"/>
                <w:szCs w:val="20"/>
              </w:rPr>
            </w:pPr>
            <w:r>
              <w:rPr>
                <w:rFonts w:cs="宋体"/>
                <w:b/>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4423">
            <w:pPr>
              <w:textAlignment w:val="center"/>
              <w:rPr>
                <w:rFonts w:hint="default" w:cs="宋体"/>
                <w:sz w:val="20"/>
                <w:szCs w:val="20"/>
              </w:rPr>
            </w:pPr>
            <w:r>
              <w:rPr>
                <w:rFonts w:cs="宋体"/>
                <w:b/>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5640">
            <w:pPr>
              <w:jc w:val="right"/>
              <w:textAlignment w:val="center"/>
              <w:rPr>
                <w:rFonts w:hint="default" w:cs="宋体"/>
                <w:sz w:val="20"/>
                <w:szCs w:val="20"/>
              </w:rPr>
            </w:pPr>
            <w:r>
              <w:rPr>
                <w:rFonts w:cs="宋体"/>
                <w:b/>
                <w:sz w:val="20"/>
                <w:szCs w:val="20"/>
              </w:rPr>
              <w:t>362.42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77CE">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4397">
            <w:pPr>
              <w:jc w:val="right"/>
              <w:textAlignment w:val="center"/>
              <w:rPr>
                <w:rFonts w:hint="default" w:cs="宋体"/>
                <w:sz w:val="20"/>
                <w:szCs w:val="20"/>
              </w:rPr>
            </w:pPr>
            <w:r>
              <w:rPr>
                <w:rFonts w:cs="宋体"/>
                <w:b/>
                <w:sz w:val="20"/>
                <w:szCs w:val="20"/>
              </w:rPr>
              <w:t>362.42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A8C4">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8B45">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0987">
            <w:pPr>
              <w:jc w:val="right"/>
              <w:textAlignment w:val="center"/>
              <w:rPr>
                <w:rFonts w:hint="default" w:cs="宋体"/>
                <w:sz w:val="20"/>
                <w:szCs w:val="20"/>
              </w:rPr>
            </w:pPr>
            <w:r>
              <w:rPr>
                <w:sz w:val="20"/>
              </w:rPr>
              <w:t xml:space="preserve"> </w:t>
            </w:r>
          </w:p>
        </w:tc>
      </w:tr>
      <w:tr w14:paraId="301E8A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E55E">
            <w:pPr>
              <w:textAlignment w:val="center"/>
              <w:rPr>
                <w:rFonts w:hint="default" w:cs="宋体"/>
                <w:sz w:val="20"/>
                <w:szCs w:val="20"/>
              </w:rPr>
            </w:pPr>
            <w:r>
              <w:rPr>
                <w:rFonts w:cs="宋体"/>
                <w:b/>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74229">
            <w:pPr>
              <w:textAlignment w:val="center"/>
              <w:rPr>
                <w:rFonts w:hint="default" w:cs="宋体"/>
                <w:sz w:val="20"/>
                <w:szCs w:val="20"/>
              </w:rPr>
            </w:pPr>
            <w:r>
              <w:rPr>
                <w:rFonts w:cs="宋体"/>
                <w:b/>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F387">
            <w:pPr>
              <w:jc w:val="right"/>
              <w:textAlignment w:val="center"/>
              <w:rPr>
                <w:rFonts w:hint="default" w:cs="宋体"/>
                <w:sz w:val="20"/>
                <w:szCs w:val="20"/>
              </w:rPr>
            </w:pPr>
            <w:r>
              <w:rPr>
                <w:rFonts w:cs="宋体"/>
                <w:b/>
                <w:sz w:val="20"/>
                <w:szCs w:val="20"/>
              </w:rPr>
              <w:t>237.42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1680">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EE95">
            <w:pPr>
              <w:jc w:val="right"/>
              <w:textAlignment w:val="center"/>
              <w:rPr>
                <w:rFonts w:hint="default" w:cs="宋体"/>
                <w:sz w:val="20"/>
                <w:szCs w:val="20"/>
              </w:rPr>
            </w:pPr>
            <w:r>
              <w:rPr>
                <w:rFonts w:cs="宋体"/>
                <w:b/>
                <w:sz w:val="20"/>
                <w:szCs w:val="20"/>
              </w:rPr>
              <w:t>237.42</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D7FD">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0582">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172A">
            <w:pPr>
              <w:jc w:val="right"/>
              <w:textAlignment w:val="center"/>
              <w:rPr>
                <w:rFonts w:hint="default" w:cs="宋体"/>
                <w:sz w:val="20"/>
                <w:szCs w:val="20"/>
              </w:rPr>
            </w:pPr>
            <w:r>
              <w:rPr>
                <w:sz w:val="20"/>
              </w:rPr>
              <w:t xml:space="preserve"> </w:t>
            </w:r>
          </w:p>
        </w:tc>
      </w:tr>
      <w:tr w14:paraId="7312CC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045A">
            <w:pPr>
              <w:textAlignment w:val="center"/>
              <w:rPr>
                <w:rFonts w:hint="default" w:cs="宋体"/>
                <w:sz w:val="20"/>
                <w:szCs w:val="20"/>
              </w:rPr>
            </w:pPr>
            <w:r>
              <w:rPr>
                <w:rFonts w:cs="宋体"/>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6792">
            <w:pPr>
              <w:textAlignment w:val="center"/>
              <w:rPr>
                <w:rFonts w:hint="default" w:cs="宋体"/>
                <w:sz w:val="20"/>
                <w:szCs w:val="20"/>
              </w:rPr>
            </w:pPr>
            <w:r>
              <w:rPr>
                <w:rFonts w:cs="宋体"/>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F4AD">
            <w:pPr>
              <w:jc w:val="right"/>
              <w:textAlignment w:val="center"/>
              <w:rPr>
                <w:rFonts w:hint="default" w:cs="宋体"/>
                <w:sz w:val="20"/>
                <w:szCs w:val="20"/>
              </w:rPr>
            </w:pPr>
            <w:r>
              <w:rPr>
                <w:rFonts w:cs="宋体"/>
                <w:sz w:val="20"/>
                <w:szCs w:val="20"/>
              </w:rPr>
              <w:t>237.42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0475">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EC92">
            <w:pPr>
              <w:jc w:val="right"/>
              <w:textAlignment w:val="center"/>
              <w:rPr>
                <w:rFonts w:hint="default" w:cs="宋体"/>
                <w:sz w:val="20"/>
                <w:szCs w:val="20"/>
              </w:rPr>
            </w:pPr>
            <w:r>
              <w:rPr>
                <w:rFonts w:cs="宋体"/>
                <w:sz w:val="20"/>
                <w:szCs w:val="20"/>
              </w:rPr>
              <w:t>237.42</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0674">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48A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892E">
            <w:pPr>
              <w:jc w:val="right"/>
              <w:textAlignment w:val="center"/>
              <w:rPr>
                <w:rFonts w:hint="default" w:cs="宋体"/>
                <w:sz w:val="20"/>
                <w:szCs w:val="20"/>
              </w:rPr>
            </w:pPr>
            <w:r>
              <w:rPr>
                <w:sz w:val="20"/>
              </w:rPr>
              <w:t xml:space="preserve"> </w:t>
            </w:r>
          </w:p>
        </w:tc>
      </w:tr>
      <w:tr w14:paraId="7A3B48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9A5C">
            <w:pPr>
              <w:textAlignment w:val="center"/>
              <w:rPr>
                <w:rFonts w:hint="default" w:cs="宋体"/>
                <w:sz w:val="20"/>
                <w:szCs w:val="20"/>
              </w:rPr>
            </w:pPr>
            <w:r>
              <w:rPr>
                <w:rFonts w:cs="宋体"/>
                <w:b/>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5707B">
            <w:pPr>
              <w:textAlignment w:val="center"/>
              <w:rPr>
                <w:rFonts w:hint="default" w:cs="宋体"/>
                <w:sz w:val="20"/>
                <w:szCs w:val="20"/>
              </w:rPr>
            </w:pPr>
            <w:r>
              <w:rPr>
                <w:rFonts w:cs="宋体"/>
                <w:b/>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3B79">
            <w:pPr>
              <w:jc w:val="right"/>
              <w:textAlignment w:val="center"/>
              <w:rPr>
                <w:rFonts w:hint="default" w:cs="宋体"/>
                <w:sz w:val="20"/>
                <w:szCs w:val="20"/>
              </w:rPr>
            </w:pPr>
            <w:r>
              <w:rPr>
                <w:rFonts w:cs="宋体"/>
                <w:b/>
                <w:sz w:val="20"/>
                <w:szCs w:val="20"/>
              </w:rPr>
              <w:t>125.00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33A5">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2F1A">
            <w:pPr>
              <w:jc w:val="right"/>
              <w:textAlignment w:val="center"/>
              <w:rPr>
                <w:rFonts w:hint="default" w:cs="宋体"/>
                <w:sz w:val="20"/>
                <w:szCs w:val="20"/>
              </w:rPr>
            </w:pPr>
            <w:r>
              <w:rPr>
                <w:rFonts w:cs="宋体"/>
                <w:b/>
                <w:sz w:val="20"/>
                <w:szCs w:val="20"/>
              </w:rPr>
              <w:t>125.00</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430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4454">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DD6E">
            <w:pPr>
              <w:jc w:val="right"/>
              <w:textAlignment w:val="center"/>
              <w:rPr>
                <w:rFonts w:hint="default" w:cs="宋体"/>
                <w:sz w:val="20"/>
                <w:szCs w:val="20"/>
              </w:rPr>
            </w:pPr>
            <w:r>
              <w:rPr>
                <w:sz w:val="20"/>
              </w:rPr>
              <w:t xml:space="preserve"> </w:t>
            </w:r>
          </w:p>
        </w:tc>
      </w:tr>
      <w:tr w14:paraId="1518EE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D33D">
            <w:pPr>
              <w:textAlignment w:val="center"/>
              <w:rPr>
                <w:rFonts w:hint="default" w:cs="宋体"/>
                <w:sz w:val="20"/>
                <w:szCs w:val="20"/>
              </w:rPr>
            </w:pPr>
            <w:r>
              <w:rPr>
                <w:rFonts w:cs="宋体"/>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F1ACF">
            <w:pPr>
              <w:textAlignment w:val="center"/>
              <w:rPr>
                <w:rFonts w:hint="default" w:cs="宋体"/>
                <w:sz w:val="20"/>
                <w:szCs w:val="20"/>
              </w:rPr>
            </w:pPr>
            <w:r>
              <w:rPr>
                <w:rFonts w:cs="宋体"/>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E111">
            <w:pPr>
              <w:jc w:val="right"/>
              <w:textAlignment w:val="center"/>
              <w:rPr>
                <w:rFonts w:hint="default" w:cs="宋体"/>
                <w:sz w:val="20"/>
                <w:szCs w:val="20"/>
              </w:rPr>
            </w:pPr>
            <w:r>
              <w:rPr>
                <w:rFonts w:cs="宋体"/>
                <w:sz w:val="20"/>
                <w:szCs w:val="20"/>
              </w:rPr>
              <w:t>125.00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33B3">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CBA4">
            <w:pPr>
              <w:jc w:val="right"/>
              <w:textAlignment w:val="center"/>
              <w:rPr>
                <w:rFonts w:hint="default" w:cs="宋体"/>
                <w:sz w:val="20"/>
                <w:szCs w:val="20"/>
              </w:rPr>
            </w:pPr>
            <w:r>
              <w:rPr>
                <w:rFonts w:cs="宋体"/>
                <w:sz w:val="20"/>
                <w:szCs w:val="20"/>
              </w:rPr>
              <w:t>125.00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8532">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7084B">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3071B">
            <w:pPr>
              <w:jc w:val="right"/>
              <w:textAlignment w:val="center"/>
              <w:rPr>
                <w:rFonts w:hint="default" w:cs="宋体"/>
                <w:sz w:val="20"/>
                <w:szCs w:val="20"/>
              </w:rPr>
            </w:pPr>
            <w:r>
              <w:rPr>
                <w:sz w:val="20"/>
              </w:rPr>
              <w:t xml:space="preserve"> </w:t>
            </w:r>
          </w:p>
        </w:tc>
      </w:tr>
      <w:tr w14:paraId="5439C0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5A61">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078B">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D9D5">
            <w:pPr>
              <w:jc w:val="right"/>
              <w:textAlignment w:val="center"/>
              <w:rPr>
                <w:rFonts w:hint="default" w:cs="宋体"/>
                <w:sz w:val="20"/>
                <w:szCs w:val="20"/>
              </w:rPr>
            </w:pPr>
            <w:r>
              <w:rPr>
                <w:rFonts w:cs="宋体"/>
                <w:b/>
                <w:sz w:val="20"/>
                <w:szCs w:val="20"/>
              </w:rPr>
              <w:t>1,155.35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B447">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E334">
            <w:pPr>
              <w:jc w:val="right"/>
              <w:textAlignment w:val="center"/>
              <w:rPr>
                <w:rFonts w:hint="default" w:cs="宋体"/>
                <w:sz w:val="20"/>
                <w:szCs w:val="20"/>
              </w:rPr>
            </w:pPr>
            <w:r>
              <w:rPr>
                <w:rFonts w:cs="宋体"/>
                <w:b/>
                <w:sz w:val="20"/>
                <w:szCs w:val="20"/>
              </w:rPr>
              <w:t>1,155.35</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0F8B">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BF36">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CE62">
            <w:pPr>
              <w:jc w:val="right"/>
              <w:textAlignment w:val="center"/>
              <w:rPr>
                <w:rFonts w:hint="default" w:cs="宋体"/>
                <w:sz w:val="20"/>
                <w:szCs w:val="20"/>
              </w:rPr>
            </w:pPr>
            <w:r>
              <w:rPr>
                <w:sz w:val="20"/>
              </w:rPr>
              <w:t xml:space="preserve"> </w:t>
            </w:r>
          </w:p>
        </w:tc>
      </w:tr>
      <w:tr w14:paraId="466F55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0415">
            <w:pPr>
              <w:textAlignment w:val="center"/>
              <w:rPr>
                <w:rFonts w:hint="default" w:cs="宋体"/>
                <w:sz w:val="20"/>
                <w:szCs w:val="20"/>
              </w:rPr>
            </w:pPr>
            <w:r>
              <w:rPr>
                <w:rFonts w:cs="宋体"/>
                <w:b/>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B6B2D">
            <w:pPr>
              <w:textAlignment w:val="center"/>
              <w:rPr>
                <w:rFonts w:hint="default" w:cs="宋体"/>
                <w:sz w:val="20"/>
                <w:szCs w:val="20"/>
              </w:rPr>
            </w:pPr>
            <w:r>
              <w:rPr>
                <w:rFonts w:cs="宋体"/>
                <w:b/>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C0C9">
            <w:pPr>
              <w:jc w:val="right"/>
              <w:textAlignment w:val="center"/>
              <w:rPr>
                <w:rFonts w:hint="default" w:cs="宋体"/>
                <w:sz w:val="20"/>
                <w:szCs w:val="20"/>
              </w:rPr>
            </w:pPr>
            <w:r>
              <w:rPr>
                <w:rFonts w:cs="宋体"/>
                <w:b/>
                <w:sz w:val="20"/>
                <w:szCs w:val="20"/>
              </w:rPr>
              <w:t>1,155.35</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6B2F">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37AF">
            <w:pPr>
              <w:jc w:val="right"/>
              <w:textAlignment w:val="center"/>
              <w:rPr>
                <w:rFonts w:hint="default" w:cs="宋体"/>
                <w:sz w:val="20"/>
                <w:szCs w:val="20"/>
              </w:rPr>
            </w:pPr>
            <w:r>
              <w:rPr>
                <w:rFonts w:cs="宋体"/>
                <w:b/>
                <w:sz w:val="20"/>
                <w:szCs w:val="20"/>
              </w:rPr>
              <w:t>1,155.35</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4579">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87EC">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12AA6">
            <w:pPr>
              <w:jc w:val="right"/>
              <w:textAlignment w:val="center"/>
              <w:rPr>
                <w:rFonts w:hint="default" w:cs="宋体"/>
                <w:sz w:val="20"/>
                <w:szCs w:val="20"/>
              </w:rPr>
            </w:pPr>
            <w:r>
              <w:rPr>
                <w:sz w:val="20"/>
              </w:rPr>
              <w:t xml:space="preserve"> </w:t>
            </w:r>
          </w:p>
        </w:tc>
      </w:tr>
      <w:tr w14:paraId="29998B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0CE4">
            <w:pPr>
              <w:textAlignment w:val="center"/>
              <w:rPr>
                <w:rFonts w:hint="default" w:cs="宋体"/>
                <w:sz w:val="20"/>
                <w:szCs w:val="20"/>
              </w:rPr>
            </w:pPr>
            <w:r>
              <w:rPr>
                <w:rFonts w:cs="宋体"/>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2488B">
            <w:pPr>
              <w:textAlignment w:val="center"/>
              <w:rPr>
                <w:rFonts w:hint="default" w:cs="宋体"/>
                <w:sz w:val="20"/>
                <w:szCs w:val="20"/>
              </w:rPr>
            </w:pPr>
            <w:r>
              <w:rPr>
                <w:rFonts w:cs="宋体"/>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4F24">
            <w:pPr>
              <w:jc w:val="right"/>
              <w:textAlignment w:val="center"/>
              <w:rPr>
                <w:rFonts w:hint="default" w:cs="宋体"/>
                <w:sz w:val="20"/>
                <w:szCs w:val="20"/>
              </w:rPr>
            </w:pPr>
            <w:r>
              <w:rPr>
                <w:rFonts w:cs="宋体"/>
                <w:sz w:val="20"/>
                <w:szCs w:val="20"/>
              </w:rPr>
              <w:t>1,155.35</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4165">
            <w:pPr>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A776">
            <w:pPr>
              <w:jc w:val="right"/>
              <w:textAlignment w:val="center"/>
              <w:rPr>
                <w:rFonts w:hint="default" w:cs="宋体"/>
                <w:sz w:val="20"/>
                <w:szCs w:val="20"/>
              </w:rPr>
            </w:pPr>
            <w:r>
              <w:rPr>
                <w:rFonts w:cs="宋体"/>
                <w:sz w:val="20"/>
                <w:szCs w:val="20"/>
              </w:rPr>
              <w:t>1,155.35</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7D1E">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972FF">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6B72">
            <w:pPr>
              <w:jc w:val="right"/>
              <w:textAlignment w:val="center"/>
              <w:rPr>
                <w:rFonts w:hint="default" w:cs="宋体"/>
                <w:sz w:val="20"/>
                <w:szCs w:val="20"/>
              </w:rPr>
            </w:pPr>
            <w:r>
              <w:rPr>
                <w:sz w:val="20"/>
              </w:rPr>
              <w:t xml:space="preserve"> </w:t>
            </w:r>
          </w:p>
        </w:tc>
      </w:tr>
      <w:tr w14:paraId="1CA252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009B">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FFC12">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CEE1">
            <w:pPr>
              <w:jc w:val="right"/>
              <w:textAlignment w:val="center"/>
              <w:rPr>
                <w:rFonts w:hint="default" w:cs="宋体"/>
                <w:sz w:val="20"/>
                <w:szCs w:val="20"/>
              </w:rPr>
            </w:pPr>
            <w:r>
              <w:rPr>
                <w:rFonts w:cs="宋体"/>
                <w:b/>
                <w:sz w:val="20"/>
                <w:szCs w:val="20"/>
              </w:rPr>
              <w:t>92.50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AEF8">
            <w:pPr>
              <w:jc w:val="right"/>
              <w:textAlignment w:val="center"/>
              <w:rPr>
                <w:rFonts w:hint="default" w:cs="宋体"/>
                <w:sz w:val="20"/>
                <w:szCs w:val="20"/>
              </w:rPr>
            </w:pPr>
            <w:r>
              <w:rPr>
                <w:rFonts w:cs="宋体"/>
                <w:b/>
                <w:sz w:val="20"/>
                <w:szCs w:val="20"/>
              </w:rPr>
              <w:t>92.50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A615">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CF86">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DA6A">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8D89">
            <w:pPr>
              <w:jc w:val="right"/>
              <w:textAlignment w:val="center"/>
              <w:rPr>
                <w:rFonts w:hint="default" w:cs="宋体"/>
                <w:sz w:val="20"/>
                <w:szCs w:val="20"/>
              </w:rPr>
            </w:pPr>
            <w:r>
              <w:rPr>
                <w:sz w:val="20"/>
              </w:rPr>
              <w:t xml:space="preserve"> </w:t>
            </w:r>
          </w:p>
        </w:tc>
      </w:tr>
      <w:tr w14:paraId="7BC357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6925">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FF838">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FAE3">
            <w:pPr>
              <w:jc w:val="right"/>
              <w:textAlignment w:val="center"/>
              <w:rPr>
                <w:rFonts w:hint="default" w:cs="宋体"/>
                <w:sz w:val="20"/>
                <w:szCs w:val="20"/>
              </w:rPr>
            </w:pPr>
            <w:r>
              <w:rPr>
                <w:rFonts w:cs="宋体"/>
                <w:b/>
                <w:sz w:val="20"/>
                <w:szCs w:val="20"/>
              </w:rPr>
              <w:t>92.50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922">
            <w:pPr>
              <w:jc w:val="right"/>
              <w:textAlignment w:val="center"/>
              <w:rPr>
                <w:rFonts w:hint="default" w:cs="宋体"/>
                <w:sz w:val="20"/>
                <w:szCs w:val="20"/>
              </w:rPr>
            </w:pPr>
            <w:r>
              <w:rPr>
                <w:rFonts w:cs="宋体"/>
                <w:b/>
                <w:sz w:val="20"/>
                <w:szCs w:val="20"/>
              </w:rPr>
              <w:t>92.50</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49F7">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493C">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8004">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C9FD">
            <w:pPr>
              <w:jc w:val="right"/>
              <w:textAlignment w:val="center"/>
              <w:rPr>
                <w:rFonts w:hint="default" w:cs="宋体"/>
                <w:sz w:val="20"/>
                <w:szCs w:val="20"/>
              </w:rPr>
            </w:pPr>
            <w:r>
              <w:rPr>
                <w:sz w:val="20"/>
              </w:rPr>
              <w:t xml:space="preserve"> </w:t>
            </w:r>
          </w:p>
        </w:tc>
      </w:tr>
      <w:tr w14:paraId="6590A9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21C0">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9A54">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9A44">
            <w:pPr>
              <w:jc w:val="right"/>
              <w:textAlignment w:val="center"/>
              <w:rPr>
                <w:rFonts w:hint="default" w:cs="宋体"/>
                <w:sz w:val="20"/>
                <w:szCs w:val="20"/>
              </w:rPr>
            </w:pPr>
            <w:r>
              <w:rPr>
                <w:rFonts w:cs="宋体"/>
                <w:sz w:val="20"/>
                <w:szCs w:val="20"/>
              </w:rPr>
              <w:t>92.50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E30E">
            <w:pPr>
              <w:jc w:val="right"/>
              <w:textAlignment w:val="center"/>
              <w:rPr>
                <w:rFonts w:hint="default" w:cs="宋体"/>
                <w:sz w:val="20"/>
                <w:szCs w:val="20"/>
              </w:rPr>
            </w:pPr>
            <w:r>
              <w:rPr>
                <w:rFonts w:cs="宋体"/>
                <w:sz w:val="20"/>
                <w:szCs w:val="20"/>
              </w:rPr>
              <w:t>92.50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41AA">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99DA">
            <w:pPr>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BB43">
            <w:pPr>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F8ED">
            <w:pPr>
              <w:jc w:val="right"/>
              <w:textAlignment w:val="center"/>
              <w:rPr>
                <w:rFonts w:hint="default" w:cs="宋体"/>
                <w:sz w:val="20"/>
                <w:szCs w:val="20"/>
              </w:rPr>
            </w:pPr>
            <w:r>
              <w:rPr>
                <w:sz w:val="20"/>
              </w:rPr>
              <w:t xml:space="preserve"> </w:t>
            </w:r>
          </w:p>
        </w:tc>
      </w:tr>
    </w:tbl>
    <w:p w14:paraId="52C85C7E">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7710077">
      <w:pPr>
        <w:rPr>
          <w:rFonts w:hint="default" w:cs="宋体"/>
          <w:sz w:val="21"/>
          <w:szCs w:val="21"/>
        </w:rPr>
      </w:pPr>
      <w:r>
        <w:rPr>
          <w:rFonts w:cs="宋体"/>
          <w:sz w:val="21"/>
          <w:szCs w:val="21"/>
        </w:rPr>
        <w:br w:type="page"/>
      </w:r>
    </w:p>
    <w:p w14:paraId="3C12734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A5D3DF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A90F7F">
            <w:pPr>
              <w:spacing w:line="400" w:lineRule="exact"/>
              <w:jc w:val="center"/>
              <w:textAlignment w:val="bottom"/>
              <w:rPr>
                <w:rFonts w:hint="default" w:cs="宋体"/>
                <w:b/>
                <w:sz w:val="32"/>
                <w:szCs w:val="32"/>
              </w:rPr>
            </w:pPr>
            <w:r>
              <w:rPr>
                <w:rFonts w:cs="宋体"/>
                <w:b/>
                <w:sz w:val="32"/>
                <w:szCs w:val="32"/>
              </w:rPr>
              <w:t>财政拨款收入支出决算总表</w:t>
            </w:r>
          </w:p>
        </w:tc>
      </w:tr>
      <w:tr w14:paraId="17ACF8D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4AD5B95">
            <w:pPr>
              <w:spacing w:line="200" w:lineRule="exact"/>
              <w:rPr>
                <w:rFonts w:hint="default" w:cs="宋体"/>
                <w:sz w:val="18"/>
                <w:szCs w:val="18"/>
              </w:rPr>
            </w:pPr>
            <w:r>
              <w:rPr>
                <w:rFonts w:cs="宋体"/>
                <w:sz w:val="20"/>
                <w:szCs w:val="20"/>
              </w:rPr>
              <w:t xml:space="preserve">公开部门： </w:t>
            </w:r>
            <w:r>
              <w:rPr>
                <w:sz w:val="20"/>
              </w:rPr>
              <w:t>重庆市石柱土家族自治县发展和改革委员会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134AF2F2">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846AF">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FB0332">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EE2D14">
            <w:pPr>
              <w:spacing w:line="240" w:lineRule="exact"/>
              <w:jc w:val="right"/>
              <w:textAlignment w:val="bottom"/>
              <w:rPr>
                <w:rFonts w:hint="default" w:cs="宋体"/>
                <w:sz w:val="20"/>
                <w:szCs w:val="20"/>
              </w:rPr>
            </w:pPr>
            <w:r>
              <w:rPr>
                <w:rFonts w:cs="宋体"/>
                <w:sz w:val="20"/>
                <w:szCs w:val="20"/>
              </w:rPr>
              <w:t>公开04表</w:t>
            </w:r>
          </w:p>
        </w:tc>
      </w:tr>
      <w:tr w14:paraId="3887885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E68BE6E">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3B9703">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37E086">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7B6364">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E8B1878">
            <w:pPr>
              <w:spacing w:line="280" w:lineRule="exact"/>
              <w:jc w:val="right"/>
              <w:textAlignment w:val="bottom"/>
              <w:rPr>
                <w:rFonts w:hint="default" w:cs="宋体"/>
                <w:sz w:val="20"/>
                <w:szCs w:val="20"/>
              </w:rPr>
            </w:pPr>
            <w:r>
              <w:rPr>
                <w:rFonts w:cs="宋体"/>
                <w:sz w:val="20"/>
                <w:szCs w:val="20"/>
              </w:rPr>
              <w:t>单位：万元</w:t>
            </w:r>
          </w:p>
        </w:tc>
      </w:tr>
      <w:tr w14:paraId="7C1D397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434BB">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3559">
            <w:pPr>
              <w:spacing w:line="200" w:lineRule="exact"/>
              <w:jc w:val="center"/>
              <w:textAlignment w:val="center"/>
              <w:rPr>
                <w:rFonts w:hint="default" w:cs="宋体"/>
                <w:b/>
                <w:sz w:val="18"/>
                <w:szCs w:val="18"/>
              </w:rPr>
            </w:pPr>
            <w:r>
              <w:rPr>
                <w:rFonts w:cs="宋体"/>
                <w:b/>
                <w:sz w:val="18"/>
                <w:szCs w:val="18"/>
              </w:rPr>
              <w:t>支     出</w:t>
            </w:r>
          </w:p>
        </w:tc>
      </w:tr>
      <w:tr w14:paraId="1FB3125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A5ADB">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3EEB6">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E9DA5">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47E951">
            <w:pPr>
              <w:spacing w:line="200" w:lineRule="exact"/>
              <w:jc w:val="center"/>
              <w:textAlignment w:val="center"/>
              <w:rPr>
                <w:rFonts w:hint="default" w:cs="宋体"/>
                <w:b/>
                <w:sz w:val="18"/>
                <w:szCs w:val="18"/>
              </w:rPr>
            </w:pPr>
            <w:r>
              <w:rPr>
                <w:rFonts w:cs="宋体"/>
                <w:b/>
                <w:sz w:val="18"/>
                <w:szCs w:val="18"/>
              </w:rPr>
              <w:t>决算数</w:t>
            </w:r>
          </w:p>
        </w:tc>
      </w:tr>
      <w:tr w14:paraId="4BEFD62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3717F">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7960D">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4D030">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770C3">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6AF22">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3A6EC">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09664">
            <w:pPr>
              <w:spacing w:line="200" w:lineRule="exact"/>
              <w:jc w:val="center"/>
              <w:textAlignment w:val="center"/>
              <w:rPr>
                <w:rFonts w:hint="default" w:cs="宋体"/>
                <w:b/>
                <w:sz w:val="18"/>
                <w:szCs w:val="18"/>
              </w:rPr>
            </w:pPr>
            <w:r>
              <w:rPr>
                <w:rFonts w:cs="宋体"/>
                <w:b/>
                <w:sz w:val="18"/>
                <w:szCs w:val="18"/>
              </w:rPr>
              <w:t>国有资本经营预算财政拨款</w:t>
            </w:r>
          </w:p>
        </w:tc>
      </w:tr>
      <w:tr w14:paraId="6DF01E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AD5A3">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00E9">
            <w:pPr>
              <w:spacing w:line="200" w:lineRule="exact"/>
              <w:jc w:val="right"/>
              <w:textAlignment w:val="center"/>
              <w:rPr>
                <w:rFonts w:hint="default" w:cs="宋体"/>
                <w:sz w:val="18"/>
                <w:szCs w:val="18"/>
              </w:rPr>
            </w:pPr>
            <w:r>
              <w:rPr>
                <w:rFonts w:cs="宋体"/>
                <w:sz w:val="18"/>
                <w:szCs w:val="18"/>
              </w:rPr>
              <w:t>5,235.35</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72BD">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2D59">
            <w:pPr>
              <w:spacing w:line="200" w:lineRule="exact"/>
              <w:jc w:val="right"/>
              <w:textAlignment w:val="center"/>
              <w:rPr>
                <w:rFonts w:hint="default" w:cs="宋体"/>
                <w:sz w:val="18"/>
                <w:szCs w:val="18"/>
              </w:rPr>
            </w:pPr>
            <w:r>
              <w:rPr>
                <w:rFonts w:cs="宋体"/>
                <w:sz w:val="18"/>
                <w:szCs w:val="18"/>
              </w:rPr>
              <w:t>2,147.63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1D3A">
            <w:pPr>
              <w:spacing w:line="200" w:lineRule="exact"/>
              <w:jc w:val="right"/>
              <w:textAlignment w:val="center"/>
              <w:rPr>
                <w:rFonts w:hint="default" w:cs="宋体"/>
                <w:sz w:val="18"/>
                <w:szCs w:val="18"/>
              </w:rPr>
            </w:pPr>
            <w:r>
              <w:rPr>
                <w:rFonts w:cs="宋体"/>
                <w:sz w:val="18"/>
                <w:szCs w:val="18"/>
              </w:rPr>
              <w:t>2,147.63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BAF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B740">
            <w:pPr>
              <w:spacing w:line="200" w:lineRule="exact"/>
              <w:jc w:val="right"/>
              <w:textAlignment w:val="center"/>
              <w:rPr>
                <w:rFonts w:hint="default" w:cs="宋体"/>
                <w:sz w:val="18"/>
                <w:szCs w:val="18"/>
              </w:rPr>
            </w:pPr>
            <w:r>
              <w:rPr>
                <w:sz w:val="18"/>
              </w:rPr>
              <w:t xml:space="preserve"> </w:t>
            </w:r>
          </w:p>
        </w:tc>
      </w:tr>
      <w:tr w14:paraId="445EED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6689E">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53D6">
            <w:pPr>
              <w:spacing w:line="200" w:lineRule="exact"/>
              <w:jc w:val="right"/>
              <w:textAlignment w:val="center"/>
              <w:rPr>
                <w:rFonts w:hint="default" w:cs="宋体"/>
                <w:sz w:val="18"/>
                <w:szCs w:val="18"/>
              </w:rPr>
            </w:pPr>
            <w:r>
              <w:rPr>
                <w:rFonts w:cs="宋体"/>
                <w:sz w:val="18"/>
                <w:szCs w:val="18"/>
              </w:rPr>
              <w:t>362.42</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2C90C">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0360">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E71A">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5F07">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94AB">
            <w:pPr>
              <w:spacing w:line="200" w:lineRule="exact"/>
              <w:jc w:val="right"/>
              <w:textAlignment w:val="center"/>
              <w:rPr>
                <w:rFonts w:hint="default" w:cs="宋体"/>
                <w:sz w:val="18"/>
                <w:szCs w:val="18"/>
              </w:rPr>
            </w:pPr>
            <w:r>
              <w:rPr>
                <w:sz w:val="18"/>
              </w:rPr>
              <w:t xml:space="preserve"> </w:t>
            </w:r>
          </w:p>
        </w:tc>
      </w:tr>
      <w:tr w14:paraId="357DD2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CE457">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9AE8">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E9E27">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0DEE">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682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0D7E">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14A5">
            <w:pPr>
              <w:spacing w:line="200" w:lineRule="exact"/>
              <w:jc w:val="right"/>
              <w:textAlignment w:val="center"/>
              <w:rPr>
                <w:rFonts w:hint="default" w:cs="宋体"/>
                <w:sz w:val="18"/>
                <w:szCs w:val="18"/>
              </w:rPr>
            </w:pPr>
            <w:r>
              <w:rPr>
                <w:sz w:val="18"/>
              </w:rPr>
              <w:t xml:space="preserve"> </w:t>
            </w:r>
          </w:p>
        </w:tc>
      </w:tr>
      <w:tr w14:paraId="2DA703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B996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E1520">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F4FF3">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E0F4">
            <w:pPr>
              <w:spacing w:line="200" w:lineRule="exact"/>
              <w:jc w:val="right"/>
              <w:textAlignment w:val="center"/>
              <w:rPr>
                <w:rFonts w:hint="default" w:cs="宋体"/>
                <w:sz w:val="18"/>
                <w:szCs w:val="18"/>
              </w:rPr>
            </w:pPr>
            <w:r>
              <w:rPr>
                <w:rFonts w:cs="宋体"/>
                <w:sz w:val="18"/>
                <w:szCs w:val="18"/>
              </w:rPr>
              <w:t>592.76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9B0A">
            <w:pPr>
              <w:spacing w:line="200" w:lineRule="exact"/>
              <w:jc w:val="right"/>
              <w:textAlignment w:val="center"/>
              <w:rPr>
                <w:rFonts w:hint="default" w:cs="宋体"/>
                <w:sz w:val="18"/>
                <w:szCs w:val="18"/>
              </w:rPr>
            </w:pPr>
            <w:r>
              <w:rPr>
                <w:rFonts w:cs="宋体"/>
                <w:sz w:val="18"/>
                <w:szCs w:val="18"/>
              </w:rPr>
              <w:t>592.76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B9B3">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1C2F">
            <w:pPr>
              <w:spacing w:line="200" w:lineRule="exact"/>
              <w:jc w:val="right"/>
              <w:textAlignment w:val="center"/>
              <w:rPr>
                <w:rFonts w:hint="default" w:cs="宋体"/>
                <w:sz w:val="18"/>
                <w:szCs w:val="18"/>
              </w:rPr>
            </w:pPr>
            <w:r>
              <w:rPr>
                <w:sz w:val="18"/>
              </w:rPr>
              <w:t xml:space="preserve"> </w:t>
            </w:r>
          </w:p>
        </w:tc>
      </w:tr>
      <w:tr w14:paraId="739AE9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35BD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D28C9">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79A7B">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EB13">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D92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B8BB">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2D97F">
            <w:pPr>
              <w:spacing w:line="200" w:lineRule="exact"/>
              <w:jc w:val="right"/>
              <w:textAlignment w:val="center"/>
              <w:rPr>
                <w:rFonts w:hint="default" w:cs="宋体"/>
                <w:sz w:val="18"/>
                <w:szCs w:val="18"/>
              </w:rPr>
            </w:pPr>
            <w:r>
              <w:rPr>
                <w:sz w:val="18"/>
              </w:rPr>
              <w:t xml:space="preserve"> </w:t>
            </w:r>
          </w:p>
        </w:tc>
      </w:tr>
      <w:tr w14:paraId="426E43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11955">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72051">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353DE">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F582">
            <w:pPr>
              <w:spacing w:line="200" w:lineRule="exact"/>
              <w:jc w:val="right"/>
              <w:textAlignment w:val="center"/>
              <w:rPr>
                <w:rFonts w:hint="default" w:cs="宋体"/>
                <w:sz w:val="18"/>
                <w:szCs w:val="18"/>
              </w:rPr>
            </w:pPr>
            <w:r>
              <w:rPr>
                <w:rFonts w:cs="宋体"/>
                <w:sz w:val="18"/>
                <w:szCs w:val="18"/>
              </w:rPr>
              <w:t>662.99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62FB2">
            <w:pPr>
              <w:spacing w:line="200" w:lineRule="exact"/>
              <w:jc w:val="right"/>
              <w:textAlignment w:val="center"/>
              <w:rPr>
                <w:rFonts w:hint="default" w:cs="宋体"/>
                <w:sz w:val="18"/>
                <w:szCs w:val="18"/>
              </w:rPr>
            </w:pPr>
            <w:r>
              <w:rPr>
                <w:rFonts w:cs="宋体"/>
                <w:sz w:val="18"/>
                <w:szCs w:val="18"/>
              </w:rPr>
              <w:t>662.99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2C42">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2EDF">
            <w:pPr>
              <w:spacing w:line="200" w:lineRule="exact"/>
              <w:jc w:val="right"/>
              <w:textAlignment w:val="center"/>
              <w:rPr>
                <w:rFonts w:hint="default" w:cs="宋体"/>
                <w:sz w:val="18"/>
                <w:szCs w:val="18"/>
              </w:rPr>
            </w:pPr>
            <w:r>
              <w:rPr>
                <w:sz w:val="18"/>
              </w:rPr>
              <w:t xml:space="preserve"> </w:t>
            </w:r>
          </w:p>
        </w:tc>
      </w:tr>
      <w:tr w14:paraId="0BBF42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6B11B">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835EA3">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1F953">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41A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3F4F">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1345">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A383">
            <w:pPr>
              <w:spacing w:line="200" w:lineRule="exact"/>
              <w:jc w:val="right"/>
              <w:textAlignment w:val="center"/>
              <w:rPr>
                <w:rFonts w:hint="default" w:cs="宋体"/>
                <w:sz w:val="18"/>
                <w:szCs w:val="18"/>
              </w:rPr>
            </w:pPr>
            <w:r>
              <w:rPr>
                <w:sz w:val="18"/>
              </w:rPr>
              <w:t xml:space="preserve"> </w:t>
            </w:r>
          </w:p>
        </w:tc>
      </w:tr>
      <w:tr w14:paraId="308419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3BCA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D69D8">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2F1A2">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AD78">
            <w:pPr>
              <w:spacing w:line="200" w:lineRule="exact"/>
              <w:jc w:val="right"/>
              <w:textAlignment w:val="center"/>
              <w:rPr>
                <w:rFonts w:hint="default" w:cs="宋体"/>
                <w:sz w:val="18"/>
                <w:szCs w:val="18"/>
              </w:rPr>
            </w:pPr>
            <w:r>
              <w:rPr>
                <w:rFonts w:cs="宋体"/>
                <w:sz w:val="18"/>
                <w:szCs w:val="18"/>
              </w:rPr>
              <w:t>497.57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5CA8">
            <w:pPr>
              <w:spacing w:line="200" w:lineRule="exact"/>
              <w:jc w:val="right"/>
              <w:textAlignment w:val="center"/>
              <w:rPr>
                <w:rFonts w:hint="default" w:cs="宋体"/>
                <w:sz w:val="18"/>
                <w:szCs w:val="18"/>
              </w:rPr>
            </w:pPr>
            <w:r>
              <w:rPr>
                <w:rFonts w:cs="宋体"/>
                <w:sz w:val="18"/>
                <w:szCs w:val="18"/>
              </w:rPr>
              <w:t>497.57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A6D9">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8D7E">
            <w:pPr>
              <w:spacing w:line="200" w:lineRule="exact"/>
              <w:jc w:val="right"/>
              <w:textAlignment w:val="center"/>
              <w:rPr>
                <w:rFonts w:hint="default" w:cs="宋体"/>
                <w:sz w:val="18"/>
                <w:szCs w:val="18"/>
              </w:rPr>
            </w:pPr>
            <w:r>
              <w:rPr>
                <w:sz w:val="18"/>
              </w:rPr>
              <w:t xml:space="preserve"> </w:t>
            </w:r>
          </w:p>
        </w:tc>
      </w:tr>
      <w:tr w14:paraId="6FB4BD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A999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23F8E">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595BE">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5A38">
            <w:pPr>
              <w:spacing w:line="200" w:lineRule="exact"/>
              <w:jc w:val="right"/>
              <w:textAlignment w:val="center"/>
              <w:rPr>
                <w:rFonts w:hint="default" w:cs="宋体"/>
                <w:sz w:val="18"/>
                <w:szCs w:val="18"/>
              </w:rPr>
            </w:pPr>
            <w:r>
              <w:rPr>
                <w:rFonts w:cs="宋体"/>
                <w:sz w:val="18"/>
                <w:szCs w:val="18"/>
              </w:rPr>
              <w:t>86.56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F84D">
            <w:pPr>
              <w:spacing w:line="200" w:lineRule="exact"/>
              <w:jc w:val="right"/>
              <w:textAlignment w:val="center"/>
              <w:rPr>
                <w:rFonts w:hint="default" w:cs="宋体"/>
                <w:sz w:val="18"/>
                <w:szCs w:val="18"/>
              </w:rPr>
            </w:pPr>
            <w:r>
              <w:rPr>
                <w:rFonts w:cs="宋体"/>
                <w:sz w:val="18"/>
                <w:szCs w:val="18"/>
              </w:rPr>
              <w:t>86.56</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631D">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EE8F">
            <w:pPr>
              <w:spacing w:line="200" w:lineRule="exact"/>
              <w:jc w:val="right"/>
              <w:textAlignment w:val="center"/>
              <w:rPr>
                <w:rFonts w:hint="default" w:cs="宋体"/>
                <w:sz w:val="18"/>
                <w:szCs w:val="18"/>
              </w:rPr>
            </w:pPr>
            <w:r>
              <w:rPr>
                <w:sz w:val="18"/>
              </w:rPr>
              <w:t xml:space="preserve"> </w:t>
            </w:r>
          </w:p>
        </w:tc>
      </w:tr>
      <w:tr w14:paraId="0B9DF0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5D48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46F6">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0F194">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B753">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D534">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41E1">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41BE">
            <w:pPr>
              <w:spacing w:line="200" w:lineRule="exact"/>
              <w:jc w:val="right"/>
              <w:textAlignment w:val="center"/>
              <w:rPr>
                <w:rFonts w:hint="default" w:cs="宋体"/>
                <w:sz w:val="18"/>
                <w:szCs w:val="18"/>
              </w:rPr>
            </w:pPr>
            <w:r>
              <w:rPr>
                <w:sz w:val="18"/>
              </w:rPr>
              <w:t xml:space="preserve"> </w:t>
            </w:r>
          </w:p>
        </w:tc>
      </w:tr>
      <w:tr w14:paraId="5613D8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D6E5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FFB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44969">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21E4">
            <w:pPr>
              <w:spacing w:line="200" w:lineRule="exact"/>
              <w:jc w:val="right"/>
              <w:textAlignment w:val="center"/>
              <w:rPr>
                <w:rFonts w:hint="default" w:cs="宋体"/>
                <w:sz w:val="18"/>
                <w:szCs w:val="18"/>
              </w:rPr>
            </w:pPr>
            <w:r>
              <w:rPr>
                <w:rFonts w:cs="宋体"/>
                <w:sz w:val="18"/>
                <w:szCs w:val="18"/>
              </w:rPr>
              <w:t>362.42</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A3EE">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A455">
            <w:pPr>
              <w:spacing w:line="200" w:lineRule="exact"/>
              <w:jc w:val="right"/>
              <w:textAlignment w:val="center"/>
              <w:rPr>
                <w:rFonts w:hint="default" w:cs="宋体"/>
                <w:sz w:val="18"/>
                <w:szCs w:val="18"/>
              </w:rPr>
            </w:pPr>
            <w:r>
              <w:rPr>
                <w:rFonts w:cs="宋体"/>
                <w:sz w:val="18"/>
                <w:szCs w:val="18"/>
              </w:rPr>
              <w:t>362.42</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06B7">
            <w:pPr>
              <w:spacing w:line="200" w:lineRule="exact"/>
              <w:jc w:val="right"/>
              <w:textAlignment w:val="center"/>
              <w:rPr>
                <w:rFonts w:hint="default" w:cs="宋体"/>
                <w:sz w:val="18"/>
                <w:szCs w:val="18"/>
              </w:rPr>
            </w:pPr>
            <w:r>
              <w:rPr>
                <w:sz w:val="18"/>
              </w:rPr>
              <w:t xml:space="preserve"> </w:t>
            </w:r>
          </w:p>
        </w:tc>
      </w:tr>
      <w:tr w14:paraId="40C5BA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5A2E">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DBF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C2314">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5316">
            <w:pPr>
              <w:spacing w:line="200" w:lineRule="exact"/>
              <w:jc w:val="right"/>
              <w:textAlignment w:val="center"/>
              <w:rPr>
                <w:rFonts w:hint="default" w:cs="宋体"/>
                <w:sz w:val="18"/>
                <w:szCs w:val="18"/>
              </w:rPr>
            </w:pPr>
            <w:r>
              <w:rPr>
                <w:rFonts w:cs="宋体"/>
                <w:sz w:val="18"/>
                <w:szCs w:val="18"/>
              </w:rPr>
              <w:t>1,155.35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E659">
            <w:pPr>
              <w:spacing w:line="200" w:lineRule="exact"/>
              <w:jc w:val="right"/>
              <w:textAlignment w:val="center"/>
              <w:rPr>
                <w:rFonts w:hint="default" w:cs="宋体"/>
                <w:sz w:val="18"/>
                <w:szCs w:val="18"/>
              </w:rPr>
            </w:pPr>
            <w:r>
              <w:rPr>
                <w:rFonts w:cs="宋体"/>
                <w:sz w:val="18"/>
                <w:szCs w:val="18"/>
              </w:rPr>
              <w:t>1,155.35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EBE6">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14B2">
            <w:pPr>
              <w:spacing w:line="200" w:lineRule="exact"/>
              <w:jc w:val="right"/>
              <w:textAlignment w:val="center"/>
              <w:rPr>
                <w:rFonts w:hint="default" w:cs="宋体"/>
                <w:sz w:val="18"/>
                <w:szCs w:val="18"/>
              </w:rPr>
            </w:pPr>
            <w:r>
              <w:rPr>
                <w:sz w:val="18"/>
              </w:rPr>
              <w:t xml:space="preserve"> </w:t>
            </w:r>
          </w:p>
        </w:tc>
      </w:tr>
      <w:tr w14:paraId="5F3D1A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F1537">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356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89213">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4C7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5F4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6CF8">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8395">
            <w:pPr>
              <w:spacing w:line="200" w:lineRule="exact"/>
              <w:jc w:val="right"/>
              <w:textAlignment w:val="center"/>
              <w:rPr>
                <w:rFonts w:hint="default" w:cs="宋体"/>
                <w:sz w:val="18"/>
                <w:szCs w:val="18"/>
              </w:rPr>
            </w:pPr>
            <w:r>
              <w:rPr>
                <w:sz w:val="18"/>
              </w:rPr>
              <w:t xml:space="preserve"> </w:t>
            </w:r>
          </w:p>
        </w:tc>
      </w:tr>
      <w:tr w14:paraId="136145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55CE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A041">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F2946">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2502">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D26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4E5A">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D591E">
            <w:pPr>
              <w:spacing w:line="200" w:lineRule="exact"/>
              <w:jc w:val="right"/>
              <w:textAlignment w:val="center"/>
              <w:rPr>
                <w:rFonts w:hint="default" w:cs="宋体"/>
                <w:sz w:val="18"/>
                <w:szCs w:val="18"/>
              </w:rPr>
            </w:pPr>
            <w:r>
              <w:rPr>
                <w:sz w:val="18"/>
              </w:rPr>
              <w:t xml:space="preserve"> </w:t>
            </w:r>
          </w:p>
        </w:tc>
      </w:tr>
      <w:tr w14:paraId="7809F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BC5AB">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DA62">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D5E85">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8D87">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4B79">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2C16">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56B8">
            <w:pPr>
              <w:spacing w:line="200" w:lineRule="exact"/>
              <w:jc w:val="right"/>
              <w:textAlignment w:val="center"/>
              <w:rPr>
                <w:rFonts w:hint="default" w:cs="宋体"/>
                <w:sz w:val="18"/>
                <w:szCs w:val="18"/>
              </w:rPr>
            </w:pPr>
            <w:r>
              <w:rPr>
                <w:sz w:val="18"/>
              </w:rPr>
              <w:t xml:space="preserve"> </w:t>
            </w:r>
          </w:p>
        </w:tc>
      </w:tr>
      <w:tr w14:paraId="0E9107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0D8C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CA49">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0059E">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EC50">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D28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83D4">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2E6E">
            <w:pPr>
              <w:spacing w:line="200" w:lineRule="exact"/>
              <w:jc w:val="right"/>
              <w:textAlignment w:val="center"/>
              <w:rPr>
                <w:rFonts w:hint="default" w:cs="宋体"/>
                <w:sz w:val="18"/>
                <w:szCs w:val="18"/>
              </w:rPr>
            </w:pPr>
            <w:r>
              <w:rPr>
                <w:sz w:val="18"/>
              </w:rPr>
              <w:t xml:space="preserve"> </w:t>
            </w:r>
          </w:p>
        </w:tc>
      </w:tr>
      <w:tr w14:paraId="682391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E147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1AF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9F242">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7A0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D86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702C">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1C58">
            <w:pPr>
              <w:spacing w:line="200" w:lineRule="exact"/>
              <w:jc w:val="right"/>
              <w:textAlignment w:val="center"/>
              <w:rPr>
                <w:rFonts w:hint="default" w:cs="宋体"/>
                <w:sz w:val="18"/>
                <w:szCs w:val="18"/>
              </w:rPr>
            </w:pPr>
            <w:r>
              <w:rPr>
                <w:sz w:val="18"/>
              </w:rPr>
              <w:t xml:space="preserve"> </w:t>
            </w:r>
          </w:p>
        </w:tc>
      </w:tr>
      <w:tr w14:paraId="18ACB0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22F7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D311">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937C3">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8B01">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55F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587F">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02F0">
            <w:pPr>
              <w:spacing w:line="200" w:lineRule="exact"/>
              <w:jc w:val="right"/>
              <w:textAlignment w:val="center"/>
              <w:rPr>
                <w:rFonts w:hint="default" w:cs="宋体"/>
                <w:sz w:val="18"/>
                <w:szCs w:val="18"/>
              </w:rPr>
            </w:pPr>
            <w:r>
              <w:rPr>
                <w:sz w:val="18"/>
              </w:rPr>
              <w:t xml:space="preserve"> </w:t>
            </w:r>
          </w:p>
        </w:tc>
      </w:tr>
      <w:tr w14:paraId="67EA21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C7F2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7522">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C669E">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B938">
            <w:pPr>
              <w:spacing w:line="200" w:lineRule="exact"/>
              <w:jc w:val="right"/>
              <w:textAlignment w:val="center"/>
              <w:rPr>
                <w:rFonts w:hint="default" w:cs="宋体"/>
                <w:sz w:val="18"/>
                <w:szCs w:val="18"/>
              </w:rPr>
            </w:pPr>
            <w:r>
              <w:rPr>
                <w:rFonts w:cs="宋体"/>
                <w:sz w:val="18"/>
                <w:szCs w:val="18"/>
              </w:rPr>
              <w:t>92.50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4445">
            <w:pPr>
              <w:spacing w:line="200" w:lineRule="exact"/>
              <w:jc w:val="right"/>
              <w:textAlignment w:val="center"/>
              <w:rPr>
                <w:rFonts w:hint="default" w:cs="宋体"/>
                <w:sz w:val="18"/>
                <w:szCs w:val="18"/>
              </w:rPr>
            </w:pPr>
            <w:r>
              <w:rPr>
                <w:rFonts w:cs="宋体"/>
                <w:sz w:val="18"/>
                <w:szCs w:val="18"/>
              </w:rPr>
              <w:t>92.50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09DA">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BA5C">
            <w:pPr>
              <w:spacing w:line="200" w:lineRule="exact"/>
              <w:jc w:val="right"/>
              <w:textAlignment w:val="center"/>
              <w:rPr>
                <w:rFonts w:hint="default" w:cs="宋体"/>
                <w:sz w:val="18"/>
                <w:szCs w:val="18"/>
              </w:rPr>
            </w:pPr>
            <w:r>
              <w:rPr>
                <w:sz w:val="18"/>
              </w:rPr>
              <w:t xml:space="preserve"> </w:t>
            </w:r>
          </w:p>
        </w:tc>
      </w:tr>
      <w:tr w14:paraId="7F540F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D91F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083D">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2E025">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9C24">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8344">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738B">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E012">
            <w:pPr>
              <w:spacing w:line="200" w:lineRule="exact"/>
              <w:jc w:val="right"/>
              <w:textAlignment w:val="center"/>
              <w:rPr>
                <w:rFonts w:hint="default" w:cs="宋体"/>
                <w:sz w:val="18"/>
                <w:szCs w:val="18"/>
              </w:rPr>
            </w:pPr>
            <w:r>
              <w:rPr>
                <w:sz w:val="18"/>
              </w:rPr>
              <w:t xml:space="preserve"> </w:t>
            </w:r>
          </w:p>
        </w:tc>
      </w:tr>
      <w:tr w14:paraId="43A3B6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793D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8C4E">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857E">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B5FB">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626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8B52">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8F6E">
            <w:pPr>
              <w:spacing w:line="200" w:lineRule="exact"/>
              <w:jc w:val="right"/>
              <w:textAlignment w:val="center"/>
              <w:rPr>
                <w:rFonts w:hint="default" w:cs="宋体"/>
                <w:sz w:val="18"/>
                <w:szCs w:val="18"/>
              </w:rPr>
            </w:pPr>
            <w:r>
              <w:rPr>
                <w:sz w:val="18"/>
              </w:rPr>
              <w:t xml:space="preserve"> </w:t>
            </w:r>
          </w:p>
        </w:tc>
      </w:tr>
      <w:tr w14:paraId="0D5913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C2827">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B9F3">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CD2B6">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B58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FDA9">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06EE">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6AF5">
            <w:pPr>
              <w:spacing w:line="200" w:lineRule="exact"/>
              <w:jc w:val="right"/>
              <w:textAlignment w:val="center"/>
              <w:rPr>
                <w:rFonts w:hint="default" w:cs="宋体"/>
                <w:sz w:val="18"/>
                <w:szCs w:val="18"/>
              </w:rPr>
            </w:pPr>
            <w:r>
              <w:rPr>
                <w:sz w:val="18"/>
              </w:rPr>
              <w:t xml:space="preserve"> </w:t>
            </w:r>
          </w:p>
        </w:tc>
      </w:tr>
      <w:tr w14:paraId="1BBD64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CD92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507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CF1D">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9465">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1CA3">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D3B0">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C966">
            <w:pPr>
              <w:spacing w:line="200" w:lineRule="exact"/>
              <w:jc w:val="right"/>
              <w:textAlignment w:val="center"/>
              <w:rPr>
                <w:rFonts w:hint="default" w:cs="宋体"/>
                <w:sz w:val="18"/>
                <w:szCs w:val="18"/>
              </w:rPr>
            </w:pPr>
            <w:r>
              <w:rPr>
                <w:sz w:val="18"/>
              </w:rPr>
              <w:t xml:space="preserve"> </w:t>
            </w:r>
          </w:p>
        </w:tc>
      </w:tr>
      <w:tr w14:paraId="7F9D4B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FEB23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6B1C">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0C446">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76A5">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A85F">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556B">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C8C9">
            <w:pPr>
              <w:spacing w:line="200" w:lineRule="exact"/>
              <w:jc w:val="right"/>
              <w:textAlignment w:val="center"/>
              <w:rPr>
                <w:rFonts w:hint="default" w:cs="宋体"/>
                <w:sz w:val="18"/>
                <w:szCs w:val="18"/>
              </w:rPr>
            </w:pPr>
            <w:r>
              <w:rPr>
                <w:sz w:val="18"/>
              </w:rPr>
              <w:t xml:space="preserve"> </w:t>
            </w:r>
          </w:p>
        </w:tc>
      </w:tr>
      <w:tr w14:paraId="238995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479777">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2EFD">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9F447">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7F26">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8DA3">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E528">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3564">
            <w:pPr>
              <w:spacing w:line="200" w:lineRule="exact"/>
              <w:jc w:val="right"/>
              <w:textAlignment w:val="center"/>
              <w:rPr>
                <w:rFonts w:hint="default" w:cs="宋体"/>
                <w:sz w:val="18"/>
                <w:szCs w:val="18"/>
              </w:rPr>
            </w:pPr>
            <w:r>
              <w:rPr>
                <w:sz w:val="18"/>
              </w:rPr>
              <w:t xml:space="preserve"> </w:t>
            </w:r>
          </w:p>
        </w:tc>
      </w:tr>
      <w:tr w14:paraId="4447B2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DF16A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6D4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6D967">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108E">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3A8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4993">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E7A3">
            <w:pPr>
              <w:spacing w:line="200" w:lineRule="exact"/>
              <w:jc w:val="right"/>
              <w:textAlignment w:val="center"/>
              <w:rPr>
                <w:rFonts w:hint="default" w:cs="宋体"/>
                <w:sz w:val="18"/>
                <w:szCs w:val="18"/>
              </w:rPr>
            </w:pPr>
            <w:r>
              <w:rPr>
                <w:sz w:val="18"/>
              </w:rPr>
              <w:t xml:space="preserve"> </w:t>
            </w:r>
          </w:p>
        </w:tc>
      </w:tr>
      <w:tr w14:paraId="63469F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A3116">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9FCB">
            <w:pPr>
              <w:spacing w:line="200" w:lineRule="exact"/>
              <w:jc w:val="right"/>
              <w:textAlignment w:val="center"/>
              <w:rPr>
                <w:rFonts w:hint="default" w:cs="宋体"/>
                <w:sz w:val="18"/>
                <w:szCs w:val="18"/>
              </w:rPr>
            </w:pPr>
            <w:r>
              <w:rPr>
                <w:rFonts w:cs="宋体"/>
                <w:sz w:val="18"/>
                <w:szCs w:val="18"/>
              </w:rPr>
              <w:t>5,597.77</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4091F">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8B2F">
            <w:pPr>
              <w:spacing w:line="200" w:lineRule="exact"/>
              <w:jc w:val="right"/>
              <w:textAlignment w:val="center"/>
              <w:rPr>
                <w:rFonts w:hint="default" w:cs="宋体"/>
                <w:sz w:val="18"/>
                <w:szCs w:val="18"/>
              </w:rPr>
            </w:pPr>
            <w:r>
              <w:rPr>
                <w:rFonts w:cs="宋体"/>
                <w:sz w:val="18"/>
                <w:szCs w:val="18"/>
              </w:rPr>
              <w:t>5,597.77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125E">
            <w:pPr>
              <w:spacing w:line="200" w:lineRule="exact"/>
              <w:jc w:val="right"/>
              <w:textAlignment w:val="center"/>
              <w:rPr>
                <w:rFonts w:hint="default" w:cs="宋体"/>
                <w:sz w:val="18"/>
                <w:szCs w:val="18"/>
              </w:rPr>
            </w:pPr>
            <w:r>
              <w:rPr>
                <w:rFonts w:cs="宋体"/>
                <w:sz w:val="18"/>
                <w:szCs w:val="18"/>
              </w:rPr>
              <w:t>5,235.35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1265">
            <w:pPr>
              <w:spacing w:line="200" w:lineRule="exact"/>
              <w:jc w:val="right"/>
              <w:textAlignment w:val="center"/>
              <w:rPr>
                <w:rFonts w:hint="default" w:cs="宋体"/>
                <w:sz w:val="18"/>
                <w:szCs w:val="18"/>
              </w:rPr>
            </w:pPr>
            <w:r>
              <w:rPr>
                <w:rFonts w:cs="宋体"/>
                <w:sz w:val="18"/>
                <w:szCs w:val="18"/>
              </w:rPr>
              <w:t>362.42</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B53E">
            <w:pPr>
              <w:spacing w:line="200" w:lineRule="exact"/>
              <w:jc w:val="right"/>
              <w:textAlignment w:val="center"/>
              <w:rPr>
                <w:rFonts w:hint="default" w:cs="宋体"/>
                <w:sz w:val="18"/>
                <w:szCs w:val="18"/>
              </w:rPr>
            </w:pPr>
            <w:r>
              <w:rPr>
                <w:sz w:val="18"/>
              </w:rPr>
              <w:t xml:space="preserve"> </w:t>
            </w:r>
          </w:p>
        </w:tc>
      </w:tr>
      <w:tr w14:paraId="2C18CF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38897">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3B38">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80E98">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AF0D">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FB68">
            <w:pPr>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A9BD">
            <w:pPr>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DDFB">
            <w:pPr>
              <w:spacing w:line="200" w:lineRule="exact"/>
              <w:jc w:val="right"/>
              <w:textAlignment w:val="center"/>
              <w:rPr>
                <w:rFonts w:hint="default" w:cs="宋体"/>
                <w:sz w:val="18"/>
                <w:szCs w:val="18"/>
              </w:rPr>
            </w:pPr>
            <w:r>
              <w:rPr>
                <w:sz w:val="18"/>
              </w:rPr>
              <w:t xml:space="preserve"> </w:t>
            </w:r>
          </w:p>
        </w:tc>
      </w:tr>
      <w:tr w14:paraId="5174BB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534FF">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E126">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00A62F">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E9539">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D5DD5C">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97B6B">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45589">
            <w:pPr>
              <w:spacing w:line="200" w:lineRule="exact"/>
              <w:rPr>
                <w:rFonts w:hint="default" w:cs="宋体"/>
                <w:sz w:val="18"/>
                <w:szCs w:val="18"/>
              </w:rPr>
            </w:pPr>
          </w:p>
        </w:tc>
      </w:tr>
      <w:tr w14:paraId="7EEB55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5241A">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129B">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4798C">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7D3C">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CC68">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7E5B">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B84C">
            <w:pPr>
              <w:spacing w:line="200" w:lineRule="exact"/>
              <w:jc w:val="right"/>
              <w:rPr>
                <w:rFonts w:hint="default" w:cs="宋体"/>
                <w:sz w:val="18"/>
                <w:szCs w:val="18"/>
              </w:rPr>
            </w:pPr>
          </w:p>
        </w:tc>
      </w:tr>
      <w:tr w14:paraId="10BCEB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1A270">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0CE3">
            <w:pPr>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9F9B6">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373E">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17C6">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3267">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1668">
            <w:pPr>
              <w:spacing w:line="200" w:lineRule="exact"/>
              <w:jc w:val="right"/>
              <w:rPr>
                <w:rFonts w:hint="default" w:cs="宋体"/>
                <w:sz w:val="18"/>
                <w:szCs w:val="18"/>
              </w:rPr>
            </w:pPr>
          </w:p>
        </w:tc>
      </w:tr>
      <w:tr w14:paraId="6C20FA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374B9">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22F8">
            <w:pPr>
              <w:spacing w:line="200" w:lineRule="exact"/>
              <w:jc w:val="right"/>
              <w:textAlignment w:val="center"/>
              <w:rPr>
                <w:rFonts w:hint="default" w:cs="宋体"/>
                <w:sz w:val="18"/>
                <w:szCs w:val="18"/>
              </w:rPr>
            </w:pPr>
            <w:r>
              <w:rPr>
                <w:rFonts w:cs="宋体"/>
                <w:sz w:val="18"/>
                <w:szCs w:val="18"/>
              </w:rPr>
              <w:t>5,597.77</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0422C">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6E1A">
            <w:pPr>
              <w:spacing w:line="200" w:lineRule="exact"/>
              <w:jc w:val="right"/>
              <w:textAlignment w:val="center"/>
              <w:rPr>
                <w:rFonts w:hint="default" w:cs="宋体"/>
                <w:sz w:val="18"/>
                <w:szCs w:val="18"/>
              </w:rPr>
            </w:pPr>
            <w:r>
              <w:rPr>
                <w:rFonts w:cs="宋体"/>
                <w:sz w:val="18"/>
                <w:szCs w:val="18"/>
              </w:rPr>
              <w:t>5,597.77</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1A4C">
            <w:pPr>
              <w:spacing w:line="200" w:lineRule="exact"/>
              <w:jc w:val="right"/>
              <w:textAlignment w:val="center"/>
              <w:rPr>
                <w:rFonts w:hint="default" w:cs="宋体"/>
                <w:sz w:val="18"/>
                <w:szCs w:val="18"/>
              </w:rPr>
            </w:pPr>
            <w:r>
              <w:rPr>
                <w:rFonts w:cs="宋体"/>
                <w:sz w:val="18"/>
                <w:szCs w:val="18"/>
              </w:rPr>
              <w:t>5,235.35</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82FD">
            <w:pPr>
              <w:spacing w:line="200" w:lineRule="exact"/>
              <w:jc w:val="right"/>
              <w:textAlignment w:val="center"/>
              <w:rPr>
                <w:rFonts w:hint="default" w:cs="宋体"/>
                <w:sz w:val="18"/>
                <w:szCs w:val="18"/>
              </w:rPr>
            </w:pPr>
            <w:r>
              <w:rPr>
                <w:rFonts w:cs="宋体"/>
                <w:sz w:val="18"/>
                <w:szCs w:val="18"/>
              </w:rPr>
              <w:t>362.42</w:t>
            </w: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1B6C">
            <w:pPr>
              <w:spacing w:line="200" w:lineRule="exact"/>
              <w:jc w:val="right"/>
              <w:textAlignment w:val="center"/>
              <w:rPr>
                <w:rFonts w:hint="default" w:cs="宋体"/>
                <w:sz w:val="18"/>
                <w:szCs w:val="18"/>
              </w:rPr>
            </w:pPr>
            <w:r>
              <w:rPr>
                <w:sz w:val="18"/>
              </w:rPr>
              <w:t xml:space="preserve"> </w:t>
            </w:r>
          </w:p>
        </w:tc>
      </w:tr>
    </w:tbl>
    <w:p w14:paraId="3BDAB613">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00354D1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06A6755">
            <w:pPr>
              <w:jc w:val="center"/>
              <w:textAlignment w:val="bottom"/>
              <w:rPr>
                <w:rFonts w:hint="default" w:cs="宋体"/>
                <w:b/>
                <w:sz w:val="32"/>
                <w:szCs w:val="32"/>
              </w:rPr>
            </w:pPr>
            <w:r>
              <w:rPr>
                <w:rFonts w:cs="宋体"/>
                <w:b/>
                <w:sz w:val="32"/>
                <w:szCs w:val="32"/>
              </w:rPr>
              <w:t>一般公共预算财政拨款支出决算表</w:t>
            </w:r>
          </w:p>
        </w:tc>
      </w:tr>
      <w:tr w14:paraId="5A1395E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D3CAF5E">
            <w:pPr>
              <w:rPr>
                <w:rFonts w:hint="default" w:cs="宋体"/>
                <w:sz w:val="20"/>
                <w:szCs w:val="20"/>
              </w:rPr>
            </w:pPr>
            <w:r>
              <w:rPr>
                <w:rFonts w:cs="宋体"/>
                <w:sz w:val="20"/>
                <w:szCs w:val="20"/>
              </w:rPr>
              <w:t xml:space="preserve">公开部门： </w:t>
            </w:r>
            <w:r>
              <w:rPr>
                <w:sz w:val="20"/>
              </w:rPr>
              <w:t>重庆市石柱土家族自治县发展和改革委员会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3587E03">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B293D4C">
            <w:pPr>
              <w:jc w:val="right"/>
              <w:textAlignment w:val="bottom"/>
              <w:rPr>
                <w:rFonts w:hint="default" w:cs="宋体"/>
                <w:sz w:val="20"/>
                <w:szCs w:val="20"/>
              </w:rPr>
            </w:pPr>
            <w:r>
              <w:rPr>
                <w:rFonts w:cs="宋体"/>
                <w:sz w:val="20"/>
                <w:szCs w:val="20"/>
              </w:rPr>
              <w:t>公开05表</w:t>
            </w:r>
          </w:p>
        </w:tc>
      </w:tr>
      <w:tr w14:paraId="627EB49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F6E8B36">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D1F9CD7">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E0C4197">
            <w:pPr>
              <w:jc w:val="right"/>
              <w:textAlignment w:val="bottom"/>
              <w:rPr>
                <w:rFonts w:hint="default" w:cs="宋体"/>
                <w:sz w:val="20"/>
                <w:szCs w:val="20"/>
              </w:rPr>
            </w:pPr>
            <w:r>
              <w:rPr>
                <w:rFonts w:cs="宋体"/>
                <w:sz w:val="20"/>
                <w:szCs w:val="20"/>
              </w:rPr>
              <w:t>单位：万元</w:t>
            </w:r>
          </w:p>
        </w:tc>
      </w:tr>
      <w:tr w14:paraId="7418EB1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DDA27">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D1D4B8">
            <w:pPr>
              <w:jc w:val="center"/>
              <w:textAlignment w:val="center"/>
              <w:rPr>
                <w:rFonts w:hint="default" w:cs="宋体"/>
                <w:b/>
                <w:sz w:val="20"/>
                <w:szCs w:val="20"/>
              </w:rPr>
            </w:pPr>
            <w:r>
              <w:rPr>
                <w:rFonts w:cs="宋体"/>
                <w:b/>
                <w:sz w:val="20"/>
                <w:szCs w:val="20"/>
              </w:rPr>
              <w:t>本年支出</w:t>
            </w:r>
          </w:p>
        </w:tc>
      </w:tr>
      <w:tr w14:paraId="258AB97A">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C2CB9">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DAEB14">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445D8">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7B681">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F2F41">
            <w:pPr>
              <w:jc w:val="center"/>
              <w:textAlignment w:val="center"/>
              <w:rPr>
                <w:rFonts w:hint="default" w:cs="宋体"/>
                <w:b/>
                <w:sz w:val="20"/>
                <w:szCs w:val="20"/>
              </w:rPr>
            </w:pPr>
            <w:r>
              <w:rPr>
                <w:rFonts w:cs="宋体"/>
                <w:b/>
                <w:sz w:val="20"/>
                <w:szCs w:val="20"/>
              </w:rPr>
              <w:t>项目支出</w:t>
            </w:r>
          </w:p>
        </w:tc>
      </w:tr>
      <w:tr w14:paraId="78337B9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ACE85">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E4396">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FD823">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CBDD4">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9419C">
            <w:pPr>
              <w:jc w:val="center"/>
              <w:rPr>
                <w:rFonts w:hint="default" w:cs="宋体"/>
                <w:b/>
                <w:sz w:val="20"/>
                <w:szCs w:val="20"/>
              </w:rPr>
            </w:pPr>
          </w:p>
        </w:tc>
      </w:tr>
      <w:tr w14:paraId="15F34EE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98779">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BA650">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AAAFA">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35DB4">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4E5DD">
            <w:pPr>
              <w:jc w:val="center"/>
              <w:rPr>
                <w:rFonts w:hint="default" w:cs="宋体"/>
                <w:b/>
                <w:sz w:val="20"/>
                <w:szCs w:val="20"/>
              </w:rPr>
            </w:pPr>
          </w:p>
        </w:tc>
      </w:tr>
      <w:tr w14:paraId="2425291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28674">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B7510">
            <w:pPr>
              <w:jc w:val="right"/>
              <w:textAlignment w:val="center"/>
              <w:rPr>
                <w:rFonts w:hint="default" w:cs="宋体"/>
                <w:b/>
                <w:sz w:val="20"/>
                <w:szCs w:val="20"/>
              </w:rPr>
            </w:pPr>
            <w:r>
              <w:rPr>
                <w:rFonts w:cs="宋体"/>
                <w:b/>
                <w:bCs/>
                <w:sz w:val="20"/>
                <w:szCs w:val="20"/>
              </w:rPr>
              <w:t>5,235.35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189B3">
            <w:pPr>
              <w:jc w:val="right"/>
              <w:textAlignment w:val="center"/>
              <w:rPr>
                <w:rFonts w:hint="default" w:cs="宋体"/>
                <w:b/>
                <w:sz w:val="20"/>
                <w:szCs w:val="20"/>
              </w:rPr>
            </w:pPr>
            <w:r>
              <w:rPr>
                <w:rFonts w:cs="宋体"/>
                <w:b/>
                <w:bCs/>
                <w:sz w:val="20"/>
                <w:szCs w:val="20"/>
              </w:rPr>
              <w:t>1,883.66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64434">
            <w:pPr>
              <w:jc w:val="right"/>
              <w:textAlignment w:val="center"/>
              <w:rPr>
                <w:rFonts w:hint="default" w:cs="宋体"/>
                <w:b/>
                <w:sz w:val="20"/>
                <w:szCs w:val="20"/>
              </w:rPr>
            </w:pPr>
            <w:r>
              <w:rPr>
                <w:rFonts w:cs="宋体"/>
                <w:b/>
                <w:bCs/>
                <w:sz w:val="20"/>
                <w:szCs w:val="20"/>
              </w:rPr>
              <w:t>3,351.70</w:t>
            </w:r>
            <w:r>
              <w:rPr>
                <w:b/>
                <w:sz w:val="20"/>
              </w:rPr>
              <w:t xml:space="preserve"> </w:t>
            </w:r>
          </w:p>
        </w:tc>
      </w:tr>
      <w:tr w14:paraId="40E8CE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69477">
            <w:pPr>
              <w:textAlignment w:val="center"/>
              <w:rPr>
                <w:rFonts w:hint="default" w:cs="宋体"/>
                <w:sz w:val="20"/>
                <w:szCs w:val="20"/>
              </w:rPr>
            </w:pPr>
            <w:r>
              <w:rPr>
                <w:rFonts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CF237">
            <w:pPr>
              <w:textAlignment w:val="center"/>
              <w:rPr>
                <w:rFonts w:hint="default" w:cs="宋体"/>
                <w:sz w:val="20"/>
                <w:szCs w:val="20"/>
              </w:rPr>
            </w:pPr>
            <w:r>
              <w:rPr>
                <w:rFonts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9CAD2">
            <w:pPr>
              <w:jc w:val="right"/>
              <w:textAlignment w:val="center"/>
              <w:rPr>
                <w:rFonts w:hint="default" w:cs="宋体"/>
                <w:b/>
                <w:sz w:val="20"/>
                <w:szCs w:val="20"/>
              </w:rPr>
            </w:pPr>
            <w:r>
              <w:rPr>
                <w:rFonts w:cs="宋体"/>
                <w:b/>
                <w:sz w:val="20"/>
                <w:szCs w:val="20"/>
              </w:rPr>
              <w:t>2,147.63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3775">
            <w:pPr>
              <w:jc w:val="right"/>
              <w:textAlignment w:val="center"/>
              <w:rPr>
                <w:rFonts w:hint="default" w:cs="宋体"/>
                <w:b/>
                <w:sz w:val="20"/>
                <w:szCs w:val="20"/>
              </w:rPr>
            </w:pPr>
            <w:r>
              <w:rPr>
                <w:rFonts w:cs="宋体"/>
                <w:b/>
                <w:sz w:val="20"/>
                <w:szCs w:val="20"/>
              </w:rPr>
              <w:t>1,249.40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06912">
            <w:pPr>
              <w:jc w:val="right"/>
              <w:textAlignment w:val="center"/>
              <w:rPr>
                <w:rFonts w:hint="default" w:cs="宋体"/>
                <w:b/>
                <w:sz w:val="20"/>
                <w:szCs w:val="20"/>
              </w:rPr>
            </w:pPr>
            <w:r>
              <w:rPr>
                <w:rFonts w:cs="宋体"/>
                <w:b/>
                <w:sz w:val="20"/>
                <w:szCs w:val="20"/>
              </w:rPr>
              <w:t>898.23</w:t>
            </w:r>
            <w:r>
              <w:rPr>
                <w:b/>
                <w:sz w:val="20"/>
              </w:rPr>
              <w:t xml:space="preserve"> </w:t>
            </w:r>
          </w:p>
        </w:tc>
      </w:tr>
      <w:tr w14:paraId="452751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DC49">
            <w:pPr>
              <w:textAlignment w:val="center"/>
              <w:rPr>
                <w:rFonts w:hint="default" w:cs="宋体"/>
                <w:sz w:val="20"/>
                <w:szCs w:val="20"/>
              </w:rPr>
            </w:pPr>
            <w:r>
              <w:rPr>
                <w:rFonts w:cs="宋体"/>
                <w:b/>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FD33">
            <w:pPr>
              <w:textAlignment w:val="center"/>
              <w:rPr>
                <w:rFonts w:hint="default" w:cs="宋体"/>
                <w:sz w:val="20"/>
                <w:szCs w:val="20"/>
              </w:rPr>
            </w:pPr>
            <w:r>
              <w:rPr>
                <w:rFonts w:cs="宋体"/>
                <w:b/>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90C8F">
            <w:pPr>
              <w:jc w:val="right"/>
              <w:textAlignment w:val="center"/>
              <w:rPr>
                <w:rFonts w:hint="default" w:cs="宋体"/>
                <w:b/>
                <w:sz w:val="20"/>
                <w:szCs w:val="20"/>
              </w:rPr>
            </w:pPr>
            <w:r>
              <w:rPr>
                <w:rFonts w:cs="宋体"/>
                <w:b/>
                <w:sz w:val="20"/>
                <w:szCs w:val="20"/>
              </w:rPr>
              <w:t>11.33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D4D1">
            <w:pPr>
              <w:jc w:val="right"/>
              <w:textAlignment w:val="center"/>
              <w:rPr>
                <w:rFonts w:hint="default" w:cs="宋体"/>
                <w:b/>
                <w:sz w:val="20"/>
                <w:szCs w:val="20"/>
              </w:rPr>
            </w:pPr>
            <w:r>
              <w:rPr>
                <w:rFonts w:cs="宋体"/>
                <w:b/>
                <w:sz w:val="20"/>
                <w:szCs w:val="20"/>
              </w:rPr>
              <w:t>11.33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5B10">
            <w:pPr>
              <w:jc w:val="right"/>
              <w:textAlignment w:val="center"/>
              <w:rPr>
                <w:rFonts w:hint="default" w:cs="宋体"/>
                <w:b/>
                <w:sz w:val="20"/>
                <w:szCs w:val="20"/>
              </w:rPr>
            </w:pPr>
            <w:r>
              <w:rPr>
                <w:sz w:val="20"/>
              </w:rPr>
              <w:t xml:space="preserve"> </w:t>
            </w:r>
          </w:p>
        </w:tc>
      </w:tr>
      <w:tr w14:paraId="4EB80C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7701">
            <w:pPr>
              <w:textAlignment w:val="center"/>
              <w:rPr>
                <w:rFonts w:hint="default" w:cs="宋体"/>
                <w:sz w:val="20"/>
                <w:szCs w:val="20"/>
              </w:rPr>
            </w:pPr>
            <w:r>
              <w:rPr>
                <w:rFonts w:cs="宋体"/>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6F933">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A1F5">
            <w:pPr>
              <w:jc w:val="right"/>
              <w:textAlignment w:val="center"/>
              <w:rPr>
                <w:rFonts w:hint="default" w:cs="宋体"/>
                <w:b/>
                <w:sz w:val="20"/>
                <w:szCs w:val="20"/>
              </w:rPr>
            </w:pPr>
            <w:r>
              <w:rPr>
                <w:rFonts w:cs="宋体"/>
                <w:sz w:val="20"/>
                <w:szCs w:val="20"/>
              </w:rPr>
              <w:t>11.33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E84F7">
            <w:pPr>
              <w:jc w:val="right"/>
              <w:textAlignment w:val="center"/>
              <w:rPr>
                <w:rFonts w:hint="default" w:cs="宋体"/>
                <w:b/>
                <w:sz w:val="20"/>
                <w:szCs w:val="20"/>
              </w:rPr>
            </w:pPr>
            <w:r>
              <w:rPr>
                <w:rFonts w:cs="宋体"/>
                <w:sz w:val="20"/>
                <w:szCs w:val="20"/>
              </w:rPr>
              <w:t>11.33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5A4C4">
            <w:pPr>
              <w:jc w:val="right"/>
              <w:textAlignment w:val="center"/>
              <w:rPr>
                <w:rFonts w:hint="default" w:cs="宋体"/>
                <w:b/>
                <w:sz w:val="20"/>
                <w:szCs w:val="20"/>
              </w:rPr>
            </w:pPr>
            <w:r>
              <w:rPr>
                <w:sz w:val="20"/>
              </w:rPr>
              <w:t xml:space="preserve"> </w:t>
            </w:r>
          </w:p>
        </w:tc>
      </w:tr>
      <w:tr w14:paraId="627059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AC4C">
            <w:pPr>
              <w:textAlignment w:val="center"/>
              <w:rPr>
                <w:rFonts w:hint="default" w:cs="宋体"/>
                <w:sz w:val="20"/>
                <w:szCs w:val="20"/>
              </w:rPr>
            </w:pPr>
            <w:r>
              <w:rPr>
                <w:rFonts w:cs="宋体"/>
                <w:b/>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78252">
            <w:pPr>
              <w:textAlignment w:val="center"/>
              <w:rPr>
                <w:rFonts w:hint="default" w:cs="宋体"/>
                <w:sz w:val="20"/>
                <w:szCs w:val="20"/>
              </w:rPr>
            </w:pPr>
            <w:r>
              <w:rPr>
                <w:rFonts w:cs="宋体"/>
                <w:b/>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A2CD">
            <w:pPr>
              <w:jc w:val="right"/>
              <w:textAlignment w:val="center"/>
              <w:rPr>
                <w:rFonts w:hint="default" w:cs="宋体"/>
                <w:b/>
                <w:sz w:val="20"/>
                <w:szCs w:val="20"/>
              </w:rPr>
            </w:pPr>
            <w:r>
              <w:rPr>
                <w:rFonts w:cs="宋体"/>
                <w:b/>
                <w:sz w:val="20"/>
                <w:szCs w:val="20"/>
              </w:rPr>
              <w:t>2,095.54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03C71">
            <w:pPr>
              <w:jc w:val="right"/>
              <w:textAlignment w:val="center"/>
              <w:rPr>
                <w:rFonts w:hint="default" w:cs="宋体"/>
                <w:b/>
                <w:sz w:val="20"/>
                <w:szCs w:val="20"/>
              </w:rPr>
            </w:pPr>
            <w:r>
              <w:rPr>
                <w:rFonts w:cs="宋体"/>
                <w:b/>
                <w:sz w:val="20"/>
                <w:szCs w:val="20"/>
              </w:rPr>
              <w:t>1,238.07</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915A9">
            <w:pPr>
              <w:jc w:val="right"/>
              <w:textAlignment w:val="center"/>
              <w:rPr>
                <w:rFonts w:hint="default" w:cs="宋体"/>
                <w:b/>
                <w:sz w:val="20"/>
                <w:szCs w:val="20"/>
              </w:rPr>
            </w:pPr>
            <w:r>
              <w:rPr>
                <w:rFonts w:cs="宋体"/>
                <w:b/>
                <w:sz w:val="20"/>
                <w:szCs w:val="20"/>
              </w:rPr>
              <w:t>857.47</w:t>
            </w:r>
            <w:r>
              <w:rPr>
                <w:b/>
                <w:sz w:val="20"/>
              </w:rPr>
              <w:t xml:space="preserve"> </w:t>
            </w:r>
          </w:p>
        </w:tc>
      </w:tr>
      <w:tr w14:paraId="44A3F0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0134">
            <w:pPr>
              <w:textAlignment w:val="center"/>
              <w:rPr>
                <w:rFonts w:hint="default" w:cs="宋体"/>
                <w:sz w:val="20"/>
                <w:szCs w:val="20"/>
              </w:rPr>
            </w:pPr>
            <w:r>
              <w:rPr>
                <w:rFonts w:cs="宋体"/>
                <w:sz w:val="20"/>
                <w:szCs w:val="20"/>
              </w:rPr>
              <w:t>2010401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3645A">
            <w:pPr>
              <w:textAlignment w:val="center"/>
              <w:rPr>
                <w:rFonts w:hint="default" w:cs="宋体"/>
                <w:sz w:val="20"/>
                <w:szCs w:val="20"/>
              </w:rPr>
            </w:pPr>
            <w:r>
              <w:rPr>
                <w:rFonts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C388">
            <w:pPr>
              <w:jc w:val="right"/>
              <w:textAlignment w:val="center"/>
              <w:rPr>
                <w:rFonts w:hint="default" w:cs="宋体"/>
                <w:b/>
                <w:sz w:val="20"/>
                <w:szCs w:val="20"/>
              </w:rPr>
            </w:pPr>
            <w:r>
              <w:rPr>
                <w:rFonts w:cs="宋体"/>
                <w:sz w:val="20"/>
                <w:szCs w:val="20"/>
              </w:rPr>
              <w:t>762.46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1750A">
            <w:pPr>
              <w:jc w:val="right"/>
              <w:textAlignment w:val="center"/>
              <w:rPr>
                <w:rFonts w:hint="default" w:cs="宋体"/>
                <w:b/>
                <w:sz w:val="20"/>
                <w:szCs w:val="20"/>
              </w:rPr>
            </w:pPr>
            <w:r>
              <w:rPr>
                <w:rFonts w:cs="宋体"/>
                <w:sz w:val="20"/>
                <w:szCs w:val="20"/>
              </w:rPr>
              <w:t>762.46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A77C">
            <w:pPr>
              <w:jc w:val="right"/>
              <w:textAlignment w:val="center"/>
              <w:rPr>
                <w:rFonts w:hint="default" w:cs="宋体"/>
                <w:b/>
                <w:sz w:val="20"/>
                <w:szCs w:val="20"/>
              </w:rPr>
            </w:pPr>
            <w:r>
              <w:rPr>
                <w:sz w:val="20"/>
              </w:rPr>
              <w:t xml:space="preserve"> </w:t>
            </w:r>
          </w:p>
        </w:tc>
      </w:tr>
      <w:tr w14:paraId="6453FB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3511">
            <w:pPr>
              <w:textAlignment w:val="center"/>
              <w:rPr>
                <w:rFonts w:hint="default" w:cs="宋体"/>
                <w:sz w:val="20"/>
                <w:szCs w:val="20"/>
              </w:rPr>
            </w:pPr>
            <w:r>
              <w:rPr>
                <w:rFonts w:cs="宋体"/>
                <w:sz w:val="20"/>
                <w:szCs w:val="20"/>
              </w:rPr>
              <w:t>2010404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5C3F">
            <w:pPr>
              <w:textAlignment w:val="center"/>
              <w:rPr>
                <w:rFonts w:hint="default" w:cs="宋体"/>
                <w:sz w:val="20"/>
                <w:szCs w:val="20"/>
              </w:rPr>
            </w:pPr>
            <w:r>
              <w:rPr>
                <w:rFonts w:cs="宋体"/>
                <w:sz w:val="20"/>
                <w:szCs w:val="20"/>
              </w:rPr>
              <w:t>战略规划与实施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FB01">
            <w:pPr>
              <w:jc w:val="right"/>
              <w:textAlignment w:val="center"/>
              <w:rPr>
                <w:rFonts w:hint="default" w:cs="宋体"/>
                <w:b/>
                <w:sz w:val="20"/>
                <w:szCs w:val="20"/>
              </w:rPr>
            </w:pPr>
            <w:r>
              <w:rPr>
                <w:rFonts w:cs="宋体"/>
                <w:sz w:val="20"/>
                <w:szCs w:val="20"/>
              </w:rPr>
              <w:t>63.60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E2DEB">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8EC2">
            <w:pPr>
              <w:jc w:val="right"/>
              <w:textAlignment w:val="center"/>
              <w:rPr>
                <w:rFonts w:hint="default" w:cs="宋体"/>
                <w:b/>
                <w:sz w:val="20"/>
                <w:szCs w:val="20"/>
              </w:rPr>
            </w:pPr>
            <w:r>
              <w:rPr>
                <w:rFonts w:cs="宋体"/>
                <w:sz w:val="20"/>
                <w:szCs w:val="20"/>
              </w:rPr>
              <w:t>63.60</w:t>
            </w:r>
            <w:r>
              <w:rPr>
                <w:sz w:val="20"/>
              </w:rPr>
              <w:t xml:space="preserve"> </w:t>
            </w:r>
          </w:p>
        </w:tc>
      </w:tr>
      <w:tr w14:paraId="6B7EE9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717B">
            <w:pPr>
              <w:textAlignment w:val="center"/>
              <w:rPr>
                <w:rFonts w:hint="default" w:cs="宋体"/>
                <w:sz w:val="20"/>
                <w:szCs w:val="20"/>
              </w:rPr>
            </w:pPr>
            <w:r>
              <w:rPr>
                <w:rFonts w:cs="宋体"/>
                <w:sz w:val="20"/>
                <w:szCs w:val="20"/>
              </w:rPr>
              <w:t>2010405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054D">
            <w:pPr>
              <w:textAlignment w:val="center"/>
              <w:rPr>
                <w:rFonts w:hint="default" w:cs="宋体"/>
                <w:sz w:val="20"/>
                <w:szCs w:val="20"/>
              </w:rPr>
            </w:pPr>
            <w:r>
              <w:rPr>
                <w:rFonts w:cs="宋体"/>
                <w:sz w:val="20"/>
                <w:szCs w:val="20"/>
              </w:rPr>
              <w:t>日常经济运行调节</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0B720">
            <w:pPr>
              <w:jc w:val="right"/>
              <w:textAlignment w:val="center"/>
              <w:rPr>
                <w:rFonts w:hint="default" w:cs="宋体"/>
                <w:b/>
                <w:sz w:val="20"/>
                <w:szCs w:val="20"/>
              </w:rPr>
            </w:pPr>
            <w:r>
              <w:rPr>
                <w:rFonts w:cs="宋体"/>
                <w:sz w:val="20"/>
                <w:szCs w:val="20"/>
              </w:rPr>
              <w:t>30.50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95BA">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9D5A">
            <w:pPr>
              <w:jc w:val="right"/>
              <w:textAlignment w:val="center"/>
              <w:rPr>
                <w:rFonts w:hint="default" w:cs="宋体"/>
                <w:b/>
                <w:sz w:val="20"/>
                <w:szCs w:val="20"/>
              </w:rPr>
            </w:pPr>
            <w:r>
              <w:rPr>
                <w:rFonts w:cs="宋体"/>
                <w:sz w:val="20"/>
                <w:szCs w:val="20"/>
              </w:rPr>
              <w:t>30.50</w:t>
            </w:r>
            <w:r>
              <w:rPr>
                <w:sz w:val="20"/>
              </w:rPr>
              <w:t xml:space="preserve"> </w:t>
            </w:r>
          </w:p>
        </w:tc>
      </w:tr>
      <w:tr w14:paraId="31A3AD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35AB">
            <w:pPr>
              <w:textAlignment w:val="center"/>
              <w:rPr>
                <w:rFonts w:hint="default" w:cs="宋体"/>
                <w:sz w:val="20"/>
                <w:szCs w:val="20"/>
              </w:rPr>
            </w:pPr>
            <w:r>
              <w:rPr>
                <w:rFonts w:cs="宋体"/>
                <w:sz w:val="20"/>
                <w:szCs w:val="20"/>
              </w:rPr>
              <w:t>2010406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788E">
            <w:pPr>
              <w:textAlignment w:val="center"/>
              <w:rPr>
                <w:rFonts w:hint="default" w:cs="宋体"/>
                <w:sz w:val="20"/>
                <w:szCs w:val="20"/>
              </w:rPr>
            </w:pPr>
            <w:r>
              <w:rPr>
                <w:rFonts w:cs="宋体"/>
                <w:sz w:val="20"/>
                <w:szCs w:val="20"/>
              </w:rPr>
              <w:t>社会事业发展规划</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3912">
            <w:pPr>
              <w:jc w:val="right"/>
              <w:textAlignment w:val="center"/>
              <w:rPr>
                <w:rFonts w:hint="default" w:cs="宋体"/>
                <w:b/>
                <w:sz w:val="20"/>
                <w:szCs w:val="20"/>
              </w:rPr>
            </w:pPr>
            <w:r>
              <w:rPr>
                <w:rFonts w:cs="宋体"/>
                <w:sz w:val="20"/>
                <w:szCs w:val="20"/>
              </w:rPr>
              <w:t>320.00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9FEC9">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83E0B">
            <w:pPr>
              <w:jc w:val="right"/>
              <w:textAlignment w:val="center"/>
              <w:rPr>
                <w:rFonts w:hint="default" w:cs="宋体"/>
                <w:b/>
                <w:sz w:val="20"/>
                <w:szCs w:val="20"/>
              </w:rPr>
            </w:pPr>
            <w:r>
              <w:rPr>
                <w:rFonts w:cs="宋体"/>
                <w:sz w:val="20"/>
                <w:szCs w:val="20"/>
              </w:rPr>
              <w:t>320.00</w:t>
            </w:r>
            <w:r>
              <w:rPr>
                <w:sz w:val="20"/>
              </w:rPr>
              <w:t xml:space="preserve"> </w:t>
            </w:r>
          </w:p>
        </w:tc>
      </w:tr>
      <w:tr w14:paraId="34BBBE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EC39">
            <w:pPr>
              <w:textAlignment w:val="center"/>
              <w:rPr>
                <w:rFonts w:hint="default" w:cs="宋体"/>
                <w:sz w:val="20"/>
                <w:szCs w:val="20"/>
              </w:rPr>
            </w:pPr>
            <w:r>
              <w:rPr>
                <w:rFonts w:cs="宋体"/>
                <w:sz w:val="20"/>
                <w:szCs w:val="20"/>
              </w:rPr>
              <w:t>2010408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A05EC">
            <w:pPr>
              <w:textAlignment w:val="center"/>
              <w:rPr>
                <w:rFonts w:hint="default" w:cs="宋体"/>
                <w:sz w:val="20"/>
                <w:szCs w:val="20"/>
              </w:rPr>
            </w:pPr>
            <w:r>
              <w:rPr>
                <w:rFonts w:cs="宋体"/>
                <w:sz w:val="20"/>
                <w:szCs w:val="20"/>
              </w:rPr>
              <w:t>物价管理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1528">
            <w:pPr>
              <w:jc w:val="right"/>
              <w:textAlignment w:val="center"/>
              <w:rPr>
                <w:rFonts w:hint="default" w:cs="宋体"/>
                <w:b/>
                <w:sz w:val="20"/>
                <w:szCs w:val="20"/>
              </w:rPr>
            </w:pPr>
            <w:r>
              <w:rPr>
                <w:rFonts w:cs="宋体"/>
                <w:sz w:val="20"/>
                <w:szCs w:val="20"/>
              </w:rPr>
              <w:t>0.40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1451E">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395A">
            <w:pPr>
              <w:jc w:val="right"/>
              <w:textAlignment w:val="center"/>
              <w:rPr>
                <w:rFonts w:hint="default" w:cs="宋体"/>
                <w:b/>
                <w:sz w:val="20"/>
                <w:szCs w:val="20"/>
              </w:rPr>
            </w:pPr>
            <w:r>
              <w:rPr>
                <w:rFonts w:cs="宋体"/>
                <w:sz w:val="20"/>
                <w:szCs w:val="20"/>
              </w:rPr>
              <w:t>0.40</w:t>
            </w:r>
            <w:r>
              <w:rPr>
                <w:sz w:val="20"/>
              </w:rPr>
              <w:t xml:space="preserve"> </w:t>
            </w:r>
          </w:p>
        </w:tc>
      </w:tr>
      <w:tr w14:paraId="6E8D94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64F0">
            <w:pPr>
              <w:textAlignment w:val="center"/>
              <w:rPr>
                <w:rFonts w:hint="default" w:cs="宋体"/>
                <w:sz w:val="20"/>
                <w:szCs w:val="20"/>
              </w:rPr>
            </w:pPr>
            <w:r>
              <w:rPr>
                <w:rFonts w:cs="宋体"/>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28036">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AC2E">
            <w:pPr>
              <w:jc w:val="right"/>
              <w:textAlignment w:val="center"/>
              <w:rPr>
                <w:rFonts w:hint="default" w:cs="宋体"/>
                <w:b/>
                <w:sz w:val="20"/>
                <w:szCs w:val="20"/>
              </w:rPr>
            </w:pPr>
            <w:r>
              <w:rPr>
                <w:rFonts w:cs="宋体"/>
                <w:sz w:val="20"/>
                <w:szCs w:val="20"/>
              </w:rPr>
              <w:t>475.61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C70EE">
            <w:pPr>
              <w:jc w:val="right"/>
              <w:textAlignment w:val="center"/>
              <w:rPr>
                <w:rFonts w:hint="default" w:cs="宋体"/>
                <w:b/>
                <w:sz w:val="20"/>
                <w:szCs w:val="20"/>
              </w:rPr>
            </w:pPr>
            <w:r>
              <w:rPr>
                <w:rFonts w:cs="宋体"/>
                <w:sz w:val="20"/>
                <w:szCs w:val="20"/>
              </w:rPr>
              <w:t>475.61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18FB">
            <w:pPr>
              <w:jc w:val="right"/>
              <w:textAlignment w:val="center"/>
              <w:rPr>
                <w:rFonts w:hint="default" w:cs="宋体"/>
                <w:b/>
                <w:sz w:val="20"/>
                <w:szCs w:val="20"/>
              </w:rPr>
            </w:pPr>
            <w:r>
              <w:rPr>
                <w:sz w:val="20"/>
              </w:rPr>
              <w:t xml:space="preserve"> </w:t>
            </w:r>
          </w:p>
        </w:tc>
      </w:tr>
      <w:tr w14:paraId="6D60E8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DAC4">
            <w:pPr>
              <w:textAlignment w:val="center"/>
              <w:rPr>
                <w:rFonts w:hint="default" w:cs="宋体"/>
                <w:sz w:val="20"/>
                <w:szCs w:val="20"/>
              </w:rPr>
            </w:pPr>
            <w:r>
              <w:rPr>
                <w:rFonts w:cs="宋体"/>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4B772">
            <w:pPr>
              <w:textAlignment w:val="center"/>
              <w:rPr>
                <w:rFonts w:hint="default" w:cs="宋体"/>
                <w:sz w:val="20"/>
                <w:szCs w:val="20"/>
              </w:rPr>
            </w:pPr>
            <w:r>
              <w:rPr>
                <w:rFonts w:cs="宋体"/>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BCAC4">
            <w:pPr>
              <w:jc w:val="right"/>
              <w:textAlignment w:val="center"/>
              <w:rPr>
                <w:rFonts w:hint="default" w:cs="宋体"/>
                <w:b/>
                <w:sz w:val="20"/>
                <w:szCs w:val="20"/>
              </w:rPr>
            </w:pPr>
            <w:r>
              <w:rPr>
                <w:rFonts w:cs="宋体"/>
                <w:sz w:val="20"/>
                <w:szCs w:val="20"/>
              </w:rPr>
              <w:t>442.97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CFD54">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F74AD">
            <w:pPr>
              <w:jc w:val="right"/>
              <w:textAlignment w:val="center"/>
              <w:rPr>
                <w:rFonts w:hint="default" w:cs="宋体"/>
                <w:b/>
                <w:sz w:val="20"/>
                <w:szCs w:val="20"/>
              </w:rPr>
            </w:pPr>
            <w:r>
              <w:rPr>
                <w:rFonts w:cs="宋体"/>
                <w:sz w:val="20"/>
                <w:szCs w:val="20"/>
              </w:rPr>
              <w:t>442.97</w:t>
            </w:r>
            <w:r>
              <w:rPr>
                <w:sz w:val="20"/>
              </w:rPr>
              <w:t xml:space="preserve"> </w:t>
            </w:r>
          </w:p>
        </w:tc>
      </w:tr>
      <w:tr w14:paraId="18D34D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9212">
            <w:pPr>
              <w:textAlignment w:val="center"/>
              <w:rPr>
                <w:rFonts w:hint="default" w:cs="宋体"/>
                <w:sz w:val="20"/>
                <w:szCs w:val="20"/>
              </w:rPr>
            </w:pPr>
            <w:r>
              <w:rPr>
                <w:rFonts w:cs="宋体"/>
                <w:b/>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A9780">
            <w:pPr>
              <w:textAlignment w:val="center"/>
              <w:rPr>
                <w:rFonts w:hint="default" w:cs="宋体"/>
                <w:sz w:val="20"/>
                <w:szCs w:val="20"/>
              </w:rPr>
            </w:pPr>
            <w:r>
              <w:rPr>
                <w:rFonts w:cs="宋体"/>
                <w:b/>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6B58">
            <w:pPr>
              <w:jc w:val="right"/>
              <w:textAlignment w:val="center"/>
              <w:rPr>
                <w:rFonts w:hint="default" w:cs="宋体"/>
                <w:b/>
                <w:sz w:val="20"/>
                <w:szCs w:val="20"/>
              </w:rPr>
            </w:pPr>
            <w:r>
              <w:rPr>
                <w:rFonts w:cs="宋体"/>
                <w:b/>
                <w:sz w:val="20"/>
                <w:szCs w:val="20"/>
              </w:rPr>
              <w:t>4.17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A388">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07B2">
            <w:pPr>
              <w:jc w:val="right"/>
              <w:textAlignment w:val="center"/>
              <w:rPr>
                <w:rFonts w:hint="default" w:cs="宋体"/>
                <w:b/>
                <w:sz w:val="20"/>
                <w:szCs w:val="20"/>
              </w:rPr>
            </w:pPr>
            <w:r>
              <w:rPr>
                <w:rFonts w:cs="宋体"/>
                <w:b/>
                <w:sz w:val="20"/>
                <w:szCs w:val="20"/>
              </w:rPr>
              <w:t>4.17</w:t>
            </w:r>
            <w:r>
              <w:rPr>
                <w:b/>
                <w:sz w:val="20"/>
              </w:rPr>
              <w:t xml:space="preserve"> </w:t>
            </w:r>
          </w:p>
        </w:tc>
      </w:tr>
      <w:tr w14:paraId="62A6D8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EF81">
            <w:pPr>
              <w:textAlignment w:val="center"/>
              <w:rPr>
                <w:rFonts w:hint="default" w:cs="宋体"/>
                <w:sz w:val="20"/>
                <w:szCs w:val="20"/>
              </w:rPr>
            </w:pPr>
            <w:r>
              <w:rPr>
                <w:rFonts w:cs="宋体"/>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11DA5">
            <w:pPr>
              <w:textAlignment w:val="center"/>
              <w:rPr>
                <w:rFonts w:hint="default" w:cs="宋体"/>
                <w:sz w:val="20"/>
                <w:szCs w:val="20"/>
              </w:rPr>
            </w:pPr>
            <w:r>
              <w:rPr>
                <w:rFonts w:cs="宋体"/>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FA8E">
            <w:pPr>
              <w:jc w:val="right"/>
              <w:textAlignment w:val="center"/>
              <w:rPr>
                <w:rFonts w:hint="default" w:cs="宋体"/>
                <w:b/>
                <w:sz w:val="20"/>
                <w:szCs w:val="20"/>
              </w:rPr>
            </w:pPr>
            <w:r>
              <w:rPr>
                <w:rFonts w:cs="宋体"/>
                <w:sz w:val="20"/>
                <w:szCs w:val="20"/>
              </w:rPr>
              <w:t>4.17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93E2">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DEB4C">
            <w:pPr>
              <w:jc w:val="right"/>
              <w:textAlignment w:val="center"/>
              <w:rPr>
                <w:rFonts w:hint="default" w:cs="宋体"/>
                <w:b/>
                <w:sz w:val="20"/>
                <w:szCs w:val="20"/>
              </w:rPr>
            </w:pPr>
            <w:r>
              <w:rPr>
                <w:rFonts w:cs="宋体"/>
                <w:sz w:val="20"/>
                <w:szCs w:val="20"/>
              </w:rPr>
              <w:t>4.17</w:t>
            </w:r>
            <w:r>
              <w:rPr>
                <w:sz w:val="20"/>
              </w:rPr>
              <w:t xml:space="preserve"> </w:t>
            </w:r>
          </w:p>
        </w:tc>
      </w:tr>
      <w:tr w14:paraId="7545C8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F374">
            <w:pPr>
              <w:textAlignment w:val="center"/>
              <w:rPr>
                <w:rFonts w:hint="default" w:cs="宋体"/>
                <w:sz w:val="20"/>
                <w:szCs w:val="20"/>
              </w:rPr>
            </w:pPr>
            <w:r>
              <w:rPr>
                <w:rFonts w:cs="宋体"/>
                <w:b/>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6E3C">
            <w:pPr>
              <w:textAlignment w:val="center"/>
              <w:rPr>
                <w:rFonts w:hint="default" w:cs="宋体"/>
                <w:sz w:val="20"/>
                <w:szCs w:val="20"/>
              </w:rPr>
            </w:pPr>
            <w:r>
              <w:rPr>
                <w:rFonts w:cs="宋体"/>
                <w:b/>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837B2">
            <w:pPr>
              <w:jc w:val="right"/>
              <w:textAlignment w:val="center"/>
              <w:rPr>
                <w:rFonts w:hint="default" w:cs="宋体"/>
                <w:b/>
                <w:sz w:val="20"/>
                <w:szCs w:val="20"/>
              </w:rPr>
            </w:pPr>
            <w:r>
              <w:rPr>
                <w:rFonts w:cs="宋体"/>
                <w:b/>
                <w:sz w:val="20"/>
                <w:szCs w:val="20"/>
              </w:rPr>
              <w:t>36.60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E4F11">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62BC">
            <w:pPr>
              <w:jc w:val="right"/>
              <w:textAlignment w:val="center"/>
              <w:rPr>
                <w:rFonts w:hint="default" w:cs="宋体"/>
                <w:b/>
                <w:sz w:val="20"/>
                <w:szCs w:val="20"/>
              </w:rPr>
            </w:pPr>
            <w:r>
              <w:rPr>
                <w:rFonts w:cs="宋体"/>
                <w:b/>
                <w:sz w:val="20"/>
                <w:szCs w:val="20"/>
              </w:rPr>
              <w:t>36.60</w:t>
            </w:r>
            <w:r>
              <w:rPr>
                <w:b/>
                <w:sz w:val="20"/>
              </w:rPr>
              <w:t xml:space="preserve"> </w:t>
            </w:r>
          </w:p>
        </w:tc>
      </w:tr>
      <w:tr w14:paraId="618BE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742BD">
            <w:pPr>
              <w:textAlignment w:val="center"/>
              <w:rPr>
                <w:rFonts w:hint="default" w:cs="宋体"/>
                <w:sz w:val="20"/>
                <w:szCs w:val="20"/>
              </w:rPr>
            </w:pPr>
            <w:r>
              <w:rPr>
                <w:rFonts w:cs="宋体"/>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2C93">
            <w:pPr>
              <w:textAlignment w:val="center"/>
              <w:rPr>
                <w:rFonts w:hint="default" w:cs="宋体"/>
                <w:sz w:val="20"/>
                <w:szCs w:val="20"/>
              </w:rPr>
            </w:pPr>
            <w:r>
              <w:rPr>
                <w:rFonts w:cs="宋体"/>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45FF7">
            <w:pPr>
              <w:jc w:val="right"/>
              <w:textAlignment w:val="center"/>
              <w:rPr>
                <w:rFonts w:hint="default" w:cs="宋体"/>
                <w:b/>
                <w:sz w:val="20"/>
                <w:szCs w:val="20"/>
              </w:rPr>
            </w:pPr>
            <w:r>
              <w:rPr>
                <w:rFonts w:cs="宋体"/>
                <w:sz w:val="20"/>
                <w:szCs w:val="20"/>
              </w:rPr>
              <w:t>36.60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E693">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C722">
            <w:pPr>
              <w:jc w:val="right"/>
              <w:textAlignment w:val="center"/>
              <w:rPr>
                <w:rFonts w:hint="default" w:cs="宋体"/>
                <w:b/>
                <w:sz w:val="20"/>
                <w:szCs w:val="20"/>
              </w:rPr>
            </w:pPr>
            <w:r>
              <w:rPr>
                <w:rFonts w:cs="宋体"/>
                <w:sz w:val="20"/>
                <w:szCs w:val="20"/>
              </w:rPr>
              <w:t>36.60</w:t>
            </w:r>
            <w:r>
              <w:rPr>
                <w:sz w:val="20"/>
              </w:rPr>
              <w:t xml:space="preserve"> </w:t>
            </w:r>
          </w:p>
        </w:tc>
      </w:tr>
      <w:tr w14:paraId="328D49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F48E">
            <w:pPr>
              <w:textAlignment w:val="center"/>
              <w:rPr>
                <w:rFonts w:hint="default" w:cs="宋体"/>
                <w:sz w:val="20"/>
                <w:szCs w:val="20"/>
              </w:rPr>
            </w:pPr>
            <w:r>
              <w:rPr>
                <w:rFonts w:cs="宋体"/>
                <w:b/>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8315">
            <w:pPr>
              <w:textAlignment w:val="center"/>
              <w:rPr>
                <w:rFonts w:hint="default" w:cs="宋体"/>
                <w:sz w:val="20"/>
                <w:szCs w:val="20"/>
              </w:rPr>
            </w:pPr>
            <w:r>
              <w:rPr>
                <w:rFonts w:cs="宋体"/>
                <w:b/>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EB9F9">
            <w:pPr>
              <w:jc w:val="right"/>
              <w:textAlignment w:val="center"/>
              <w:rPr>
                <w:rFonts w:hint="default" w:cs="宋体"/>
                <w:b/>
                <w:sz w:val="20"/>
                <w:szCs w:val="20"/>
              </w:rPr>
            </w:pPr>
            <w:r>
              <w:rPr>
                <w:rFonts w:cs="宋体"/>
                <w:b/>
                <w:sz w:val="20"/>
                <w:szCs w:val="20"/>
              </w:rPr>
              <w:t>592.76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72C0">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7D789">
            <w:pPr>
              <w:jc w:val="right"/>
              <w:textAlignment w:val="center"/>
              <w:rPr>
                <w:rFonts w:hint="default" w:cs="宋体"/>
                <w:b/>
                <w:sz w:val="20"/>
                <w:szCs w:val="20"/>
              </w:rPr>
            </w:pPr>
            <w:r>
              <w:rPr>
                <w:rFonts w:cs="宋体"/>
                <w:b/>
                <w:sz w:val="20"/>
                <w:szCs w:val="20"/>
              </w:rPr>
              <w:t>592.76</w:t>
            </w:r>
            <w:r>
              <w:rPr>
                <w:b/>
                <w:sz w:val="20"/>
              </w:rPr>
              <w:t xml:space="preserve"> </w:t>
            </w:r>
          </w:p>
        </w:tc>
      </w:tr>
      <w:tr w14:paraId="3D5EA8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B1A9">
            <w:pPr>
              <w:textAlignment w:val="center"/>
              <w:rPr>
                <w:rFonts w:hint="default" w:cs="宋体"/>
                <w:sz w:val="20"/>
                <w:szCs w:val="20"/>
              </w:rPr>
            </w:pPr>
            <w:r>
              <w:rPr>
                <w:rFonts w:cs="宋体"/>
                <w:b/>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02A0">
            <w:pPr>
              <w:textAlignment w:val="center"/>
              <w:rPr>
                <w:rFonts w:hint="default" w:cs="宋体"/>
                <w:sz w:val="20"/>
                <w:szCs w:val="20"/>
              </w:rPr>
            </w:pPr>
            <w:r>
              <w:rPr>
                <w:rFonts w:cs="宋体"/>
                <w:b/>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DDEC">
            <w:pPr>
              <w:jc w:val="right"/>
              <w:textAlignment w:val="center"/>
              <w:rPr>
                <w:rFonts w:hint="default" w:cs="宋体"/>
                <w:b/>
                <w:sz w:val="20"/>
                <w:szCs w:val="20"/>
              </w:rPr>
            </w:pPr>
            <w:r>
              <w:rPr>
                <w:rFonts w:cs="宋体"/>
                <w:b/>
                <w:sz w:val="20"/>
                <w:szCs w:val="20"/>
              </w:rPr>
              <w:t>592.76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DED33">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2E9C7">
            <w:pPr>
              <w:jc w:val="right"/>
              <w:textAlignment w:val="center"/>
              <w:rPr>
                <w:rFonts w:hint="default" w:cs="宋体"/>
                <w:b/>
                <w:sz w:val="20"/>
                <w:szCs w:val="20"/>
              </w:rPr>
            </w:pPr>
            <w:r>
              <w:rPr>
                <w:rFonts w:cs="宋体"/>
                <w:b/>
                <w:sz w:val="20"/>
                <w:szCs w:val="20"/>
              </w:rPr>
              <w:t>592.76</w:t>
            </w:r>
            <w:r>
              <w:rPr>
                <w:b/>
                <w:sz w:val="20"/>
              </w:rPr>
              <w:t xml:space="preserve"> </w:t>
            </w:r>
          </w:p>
        </w:tc>
      </w:tr>
      <w:tr w14:paraId="47180D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5B12">
            <w:pPr>
              <w:textAlignment w:val="center"/>
              <w:rPr>
                <w:rFonts w:hint="default" w:cs="宋体"/>
                <w:sz w:val="20"/>
                <w:szCs w:val="20"/>
              </w:rPr>
            </w:pPr>
            <w:r>
              <w:rPr>
                <w:rFonts w:cs="宋体"/>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D839">
            <w:pPr>
              <w:textAlignment w:val="center"/>
              <w:rPr>
                <w:rFonts w:hint="default" w:cs="宋体"/>
                <w:sz w:val="20"/>
                <w:szCs w:val="20"/>
              </w:rPr>
            </w:pPr>
            <w:r>
              <w:rPr>
                <w:rFonts w:cs="宋体"/>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9292C">
            <w:pPr>
              <w:jc w:val="right"/>
              <w:textAlignment w:val="center"/>
              <w:rPr>
                <w:rFonts w:hint="default" w:cs="宋体"/>
                <w:b/>
                <w:sz w:val="20"/>
                <w:szCs w:val="20"/>
              </w:rPr>
            </w:pPr>
            <w:r>
              <w:rPr>
                <w:rFonts w:cs="宋体"/>
                <w:sz w:val="20"/>
                <w:szCs w:val="20"/>
              </w:rPr>
              <w:t>592.76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3E350">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C3DE">
            <w:pPr>
              <w:jc w:val="right"/>
              <w:textAlignment w:val="center"/>
              <w:rPr>
                <w:rFonts w:hint="default" w:cs="宋体"/>
                <w:b/>
                <w:sz w:val="20"/>
                <w:szCs w:val="20"/>
              </w:rPr>
            </w:pPr>
            <w:r>
              <w:rPr>
                <w:rFonts w:cs="宋体"/>
                <w:sz w:val="20"/>
                <w:szCs w:val="20"/>
              </w:rPr>
              <w:t>592.76</w:t>
            </w:r>
            <w:r>
              <w:rPr>
                <w:sz w:val="20"/>
              </w:rPr>
              <w:t xml:space="preserve"> </w:t>
            </w:r>
          </w:p>
        </w:tc>
      </w:tr>
      <w:tr w14:paraId="4E1552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240D">
            <w:pPr>
              <w:textAlignment w:val="center"/>
              <w:rPr>
                <w:rFonts w:hint="default" w:cs="宋体"/>
                <w:sz w:val="20"/>
                <w:szCs w:val="20"/>
              </w:rPr>
            </w:pPr>
            <w:r>
              <w:rPr>
                <w:rFonts w:cs="宋体"/>
                <w:b/>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0A044">
            <w:pPr>
              <w:textAlignment w:val="center"/>
              <w:rPr>
                <w:rFonts w:hint="default" w:cs="宋体"/>
                <w:sz w:val="20"/>
                <w:szCs w:val="20"/>
              </w:rPr>
            </w:pPr>
            <w:r>
              <w:rPr>
                <w:rFonts w:cs="宋体"/>
                <w:b/>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547D">
            <w:pPr>
              <w:jc w:val="right"/>
              <w:textAlignment w:val="center"/>
              <w:rPr>
                <w:rFonts w:hint="default" w:cs="宋体"/>
                <w:b/>
                <w:sz w:val="20"/>
                <w:szCs w:val="20"/>
              </w:rPr>
            </w:pPr>
            <w:r>
              <w:rPr>
                <w:rFonts w:cs="宋体"/>
                <w:b/>
                <w:sz w:val="20"/>
                <w:szCs w:val="20"/>
              </w:rPr>
              <w:t>662.99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6666">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81F8">
            <w:pPr>
              <w:jc w:val="right"/>
              <w:textAlignment w:val="center"/>
              <w:rPr>
                <w:rFonts w:hint="default" w:cs="宋体"/>
                <w:b/>
                <w:sz w:val="20"/>
                <w:szCs w:val="20"/>
              </w:rPr>
            </w:pPr>
            <w:r>
              <w:rPr>
                <w:rFonts w:cs="宋体"/>
                <w:b/>
                <w:sz w:val="20"/>
                <w:szCs w:val="20"/>
              </w:rPr>
              <w:t>662.99</w:t>
            </w:r>
            <w:r>
              <w:rPr>
                <w:b/>
                <w:sz w:val="20"/>
              </w:rPr>
              <w:t xml:space="preserve"> </w:t>
            </w:r>
          </w:p>
        </w:tc>
      </w:tr>
      <w:tr w14:paraId="31B822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D71A">
            <w:pPr>
              <w:textAlignment w:val="center"/>
              <w:rPr>
                <w:rFonts w:hint="default" w:cs="宋体"/>
                <w:sz w:val="20"/>
                <w:szCs w:val="20"/>
              </w:rPr>
            </w:pPr>
            <w:r>
              <w:rPr>
                <w:rFonts w:cs="宋体"/>
                <w:b/>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F1BAE">
            <w:pPr>
              <w:textAlignment w:val="center"/>
              <w:rPr>
                <w:rFonts w:hint="default" w:cs="宋体"/>
                <w:sz w:val="20"/>
                <w:szCs w:val="20"/>
              </w:rPr>
            </w:pPr>
            <w:r>
              <w:rPr>
                <w:rFonts w:cs="宋体"/>
                <w:b/>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44EBB">
            <w:pPr>
              <w:jc w:val="right"/>
              <w:textAlignment w:val="center"/>
              <w:rPr>
                <w:rFonts w:hint="default" w:cs="宋体"/>
                <w:b/>
                <w:sz w:val="20"/>
                <w:szCs w:val="20"/>
              </w:rPr>
            </w:pPr>
            <w:r>
              <w:rPr>
                <w:rFonts w:cs="宋体"/>
                <w:b/>
                <w:sz w:val="20"/>
                <w:szCs w:val="20"/>
              </w:rPr>
              <w:t>662.99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E24F4">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99DC8">
            <w:pPr>
              <w:jc w:val="right"/>
              <w:textAlignment w:val="center"/>
              <w:rPr>
                <w:rFonts w:hint="default" w:cs="宋体"/>
                <w:b/>
                <w:sz w:val="20"/>
                <w:szCs w:val="20"/>
              </w:rPr>
            </w:pPr>
            <w:r>
              <w:rPr>
                <w:rFonts w:cs="宋体"/>
                <w:b/>
                <w:sz w:val="20"/>
                <w:szCs w:val="20"/>
              </w:rPr>
              <w:t>662.99</w:t>
            </w:r>
            <w:r>
              <w:rPr>
                <w:b/>
                <w:sz w:val="20"/>
              </w:rPr>
              <w:t xml:space="preserve"> </w:t>
            </w:r>
          </w:p>
        </w:tc>
      </w:tr>
      <w:tr w14:paraId="005A0B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7D7C">
            <w:pPr>
              <w:textAlignment w:val="center"/>
              <w:rPr>
                <w:rFonts w:hint="default" w:cs="宋体"/>
                <w:sz w:val="20"/>
                <w:szCs w:val="20"/>
              </w:rPr>
            </w:pPr>
            <w:r>
              <w:rPr>
                <w:rFonts w:cs="宋体"/>
                <w:sz w:val="20"/>
                <w:szCs w:val="20"/>
              </w:rPr>
              <w:t>2060799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C4762">
            <w:pPr>
              <w:textAlignment w:val="center"/>
              <w:rPr>
                <w:rFonts w:hint="default" w:cs="宋体"/>
                <w:sz w:val="20"/>
                <w:szCs w:val="20"/>
              </w:rPr>
            </w:pPr>
            <w:r>
              <w:rPr>
                <w:rFonts w:cs="宋体"/>
                <w:sz w:val="20"/>
                <w:szCs w:val="20"/>
              </w:rPr>
              <w:t>其他科学技术普及支出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DC50">
            <w:pPr>
              <w:jc w:val="right"/>
              <w:textAlignment w:val="center"/>
              <w:rPr>
                <w:rFonts w:hint="default" w:cs="宋体"/>
                <w:b/>
                <w:sz w:val="20"/>
                <w:szCs w:val="20"/>
              </w:rPr>
            </w:pPr>
            <w:r>
              <w:rPr>
                <w:rFonts w:cs="宋体"/>
                <w:sz w:val="20"/>
                <w:szCs w:val="20"/>
              </w:rPr>
              <w:t>662.99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2C5D">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5D5C">
            <w:pPr>
              <w:jc w:val="right"/>
              <w:textAlignment w:val="center"/>
              <w:rPr>
                <w:rFonts w:hint="default" w:cs="宋体"/>
                <w:b/>
                <w:sz w:val="20"/>
                <w:szCs w:val="20"/>
              </w:rPr>
            </w:pPr>
            <w:r>
              <w:rPr>
                <w:rFonts w:cs="宋体"/>
                <w:sz w:val="20"/>
                <w:szCs w:val="20"/>
              </w:rPr>
              <w:t>662.99</w:t>
            </w:r>
            <w:r>
              <w:rPr>
                <w:sz w:val="20"/>
              </w:rPr>
              <w:t xml:space="preserve"> </w:t>
            </w:r>
          </w:p>
        </w:tc>
      </w:tr>
      <w:tr w14:paraId="6BE6BC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17CE">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7DE7">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682B9">
            <w:pPr>
              <w:jc w:val="right"/>
              <w:textAlignment w:val="center"/>
              <w:rPr>
                <w:rFonts w:hint="default" w:cs="宋体"/>
                <w:b/>
                <w:sz w:val="20"/>
                <w:szCs w:val="20"/>
              </w:rPr>
            </w:pPr>
            <w:r>
              <w:rPr>
                <w:rFonts w:cs="宋体"/>
                <w:b/>
                <w:sz w:val="20"/>
                <w:szCs w:val="20"/>
              </w:rPr>
              <w:t>497.57</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C879">
            <w:pPr>
              <w:jc w:val="right"/>
              <w:textAlignment w:val="center"/>
              <w:rPr>
                <w:rFonts w:hint="default" w:cs="宋体"/>
                <w:b/>
                <w:sz w:val="20"/>
                <w:szCs w:val="20"/>
              </w:rPr>
            </w:pPr>
            <w:r>
              <w:rPr>
                <w:rFonts w:cs="宋体"/>
                <w:b/>
                <w:sz w:val="20"/>
                <w:szCs w:val="20"/>
              </w:rPr>
              <w:t>455.20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B710A">
            <w:pPr>
              <w:jc w:val="right"/>
              <w:textAlignment w:val="center"/>
              <w:rPr>
                <w:rFonts w:hint="default" w:cs="宋体"/>
                <w:b/>
                <w:sz w:val="20"/>
                <w:szCs w:val="20"/>
              </w:rPr>
            </w:pPr>
            <w:r>
              <w:rPr>
                <w:rFonts w:cs="宋体"/>
                <w:b/>
                <w:sz w:val="20"/>
                <w:szCs w:val="20"/>
              </w:rPr>
              <w:t>42.37</w:t>
            </w:r>
            <w:r>
              <w:rPr>
                <w:b/>
                <w:sz w:val="20"/>
              </w:rPr>
              <w:t xml:space="preserve"> </w:t>
            </w:r>
          </w:p>
        </w:tc>
      </w:tr>
      <w:tr w14:paraId="56C209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43BB">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5661B">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6E76">
            <w:pPr>
              <w:jc w:val="right"/>
              <w:textAlignment w:val="center"/>
              <w:rPr>
                <w:rFonts w:hint="default" w:cs="宋体"/>
                <w:b/>
                <w:sz w:val="20"/>
                <w:szCs w:val="20"/>
              </w:rPr>
            </w:pPr>
            <w:r>
              <w:rPr>
                <w:rFonts w:cs="宋体"/>
                <w:b/>
                <w:sz w:val="20"/>
                <w:szCs w:val="20"/>
              </w:rPr>
              <w:t>403.04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2765E">
            <w:pPr>
              <w:jc w:val="right"/>
              <w:textAlignment w:val="center"/>
              <w:rPr>
                <w:rFonts w:hint="default" w:cs="宋体"/>
                <w:b/>
                <w:sz w:val="20"/>
                <w:szCs w:val="20"/>
              </w:rPr>
            </w:pPr>
            <w:r>
              <w:rPr>
                <w:rFonts w:cs="宋体"/>
                <w:b/>
                <w:sz w:val="20"/>
                <w:szCs w:val="20"/>
              </w:rPr>
              <w:t>403.04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8C0A">
            <w:pPr>
              <w:jc w:val="right"/>
              <w:textAlignment w:val="center"/>
              <w:rPr>
                <w:rFonts w:hint="default" w:cs="宋体"/>
                <w:b/>
                <w:sz w:val="20"/>
                <w:szCs w:val="20"/>
              </w:rPr>
            </w:pPr>
            <w:r>
              <w:rPr>
                <w:sz w:val="20"/>
              </w:rPr>
              <w:t xml:space="preserve"> </w:t>
            </w:r>
          </w:p>
        </w:tc>
      </w:tr>
      <w:tr w14:paraId="234DB5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B04B">
            <w:pPr>
              <w:textAlignment w:val="center"/>
              <w:rPr>
                <w:rFonts w:hint="default" w:cs="宋体"/>
                <w:sz w:val="20"/>
                <w:szCs w:val="20"/>
              </w:rPr>
            </w:pPr>
            <w:r>
              <w:rPr>
                <w:rFonts w:cs="宋体"/>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07856">
            <w:pPr>
              <w:textAlignment w:val="center"/>
              <w:rPr>
                <w:rFonts w:hint="default" w:cs="宋体"/>
                <w:sz w:val="20"/>
                <w:szCs w:val="20"/>
              </w:rPr>
            </w:pPr>
            <w:r>
              <w:rPr>
                <w:rFonts w:cs="宋体"/>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1352">
            <w:pPr>
              <w:jc w:val="right"/>
              <w:textAlignment w:val="center"/>
              <w:rPr>
                <w:rFonts w:hint="default" w:cs="宋体"/>
                <w:b/>
                <w:sz w:val="20"/>
                <w:szCs w:val="20"/>
              </w:rPr>
            </w:pPr>
            <w:r>
              <w:rPr>
                <w:rFonts w:cs="宋体"/>
                <w:sz w:val="20"/>
                <w:szCs w:val="20"/>
              </w:rPr>
              <w:t>141.07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3251">
            <w:pPr>
              <w:jc w:val="right"/>
              <w:textAlignment w:val="center"/>
              <w:rPr>
                <w:rFonts w:hint="default" w:cs="宋体"/>
                <w:b/>
                <w:sz w:val="20"/>
                <w:szCs w:val="20"/>
              </w:rPr>
            </w:pPr>
            <w:r>
              <w:rPr>
                <w:rFonts w:cs="宋体"/>
                <w:sz w:val="20"/>
                <w:szCs w:val="20"/>
              </w:rPr>
              <w:t>141.07</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C32D8">
            <w:pPr>
              <w:jc w:val="right"/>
              <w:textAlignment w:val="center"/>
              <w:rPr>
                <w:rFonts w:hint="default" w:cs="宋体"/>
                <w:b/>
                <w:sz w:val="20"/>
                <w:szCs w:val="20"/>
              </w:rPr>
            </w:pPr>
            <w:r>
              <w:rPr>
                <w:sz w:val="20"/>
              </w:rPr>
              <w:t xml:space="preserve"> </w:t>
            </w:r>
          </w:p>
        </w:tc>
      </w:tr>
      <w:tr w14:paraId="1818DA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1BF8C">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DB132">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7493">
            <w:pPr>
              <w:jc w:val="right"/>
              <w:textAlignment w:val="center"/>
              <w:rPr>
                <w:rFonts w:hint="default" w:cs="宋体"/>
                <w:b/>
                <w:sz w:val="20"/>
                <w:szCs w:val="20"/>
              </w:rPr>
            </w:pPr>
            <w:r>
              <w:rPr>
                <w:rFonts w:cs="宋体"/>
                <w:sz w:val="20"/>
                <w:szCs w:val="20"/>
              </w:rPr>
              <w:t>124.06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ABEE4">
            <w:pPr>
              <w:jc w:val="right"/>
              <w:textAlignment w:val="center"/>
              <w:rPr>
                <w:rFonts w:hint="default" w:cs="宋体"/>
                <w:b/>
                <w:sz w:val="20"/>
                <w:szCs w:val="20"/>
              </w:rPr>
            </w:pPr>
            <w:r>
              <w:rPr>
                <w:rFonts w:cs="宋体"/>
                <w:sz w:val="20"/>
                <w:szCs w:val="20"/>
              </w:rPr>
              <w:t>124.06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CB73">
            <w:pPr>
              <w:jc w:val="right"/>
              <w:textAlignment w:val="center"/>
              <w:rPr>
                <w:rFonts w:hint="default" w:cs="宋体"/>
                <w:b/>
                <w:sz w:val="20"/>
                <w:szCs w:val="20"/>
              </w:rPr>
            </w:pPr>
            <w:r>
              <w:rPr>
                <w:sz w:val="20"/>
              </w:rPr>
              <w:t xml:space="preserve"> </w:t>
            </w:r>
          </w:p>
        </w:tc>
      </w:tr>
      <w:tr w14:paraId="157365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1171">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8A815">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96A7">
            <w:pPr>
              <w:jc w:val="right"/>
              <w:textAlignment w:val="center"/>
              <w:rPr>
                <w:rFonts w:hint="default" w:cs="宋体"/>
                <w:b/>
                <w:sz w:val="20"/>
                <w:szCs w:val="20"/>
              </w:rPr>
            </w:pPr>
            <w:r>
              <w:rPr>
                <w:rFonts w:cs="宋体"/>
                <w:sz w:val="20"/>
                <w:szCs w:val="20"/>
              </w:rPr>
              <w:t>134.68</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7964">
            <w:pPr>
              <w:jc w:val="right"/>
              <w:textAlignment w:val="center"/>
              <w:rPr>
                <w:rFonts w:hint="default" w:cs="宋体"/>
                <w:b/>
                <w:sz w:val="20"/>
                <w:szCs w:val="20"/>
              </w:rPr>
            </w:pPr>
            <w:r>
              <w:rPr>
                <w:rFonts w:cs="宋体"/>
                <w:sz w:val="20"/>
                <w:szCs w:val="20"/>
              </w:rPr>
              <w:t>134.68</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87FD">
            <w:pPr>
              <w:jc w:val="right"/>
              <w:textAlignment w:val="center"/>
              <w:rPr>
                <w:rFonts w:hint="default" w:cs="宋体"/>
                <w:b/>
                <w:sz w:val="20"/>
                <w:szCs w:val="20"/>
              </w:rPr>
            </w:pPr>
            <w:r>
              <w:rPr>
                <w:sz w:val="20"/>
              </w:rPr>
              <w:t xml:space="preserve"> </w:t>
            </w:r>
          </w:p>
        </w:tc>
      </w:tr>
      <w:tr w14:paraId="4ACE98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594D">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49F7">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77969">
            <w:pPr>
              <w:jc w:val="right"/>
              <w:textAlignment w:val="center"/>
              <w:rPr>
                <w:rFonts w:hint="default" w:cs="宋体"/>
                <w:b/>
                <w:sz w:val="20"/>
                <w:szCs w:val="20"/>
              </w:rPr>
            </w:pPr>
            <w:r>
              <w:rPr>
                <w:rFonts w:cs="宋体"/>
                <w:sz w:val="20"/>
                <w:szCs w:val="20"/>
              </w:rPr>
              <w:t>3.24</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798A">
            <w:pPr>
              <w:jc w:val="right"/>
              <w:textAlignment w:val="center"/>
              <w:rPr>
                <w:rFonts w:hint="default" w:cs="宋体"/>
                <w:b/>
                <w:sz w:val="20"/>
                <w:szCs w:val="20"/>
              </w:rPr>
            </w:pPr>
            <w:r>
              <w:rPr>
                <w:rFonts w:cs="宋体"/>
                <w:sz w:val="20"/>
                <w:szCs w:val="20"/>
              </w:rPr>
              <w:t>3.24</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B45B7">
            <w:pPr>
              <w:jc w:val="right"/>
              <w:textAlignment w:val="center"/>
              <w:rPr>
                <w:rFonts w:hint="default" w:cs="宋体"/>
                <w:b/>
                <w:sz w:val="20"/>
                <w:szCs w:val="20"/>
              </w:rPr>
            </w:pPr>
            <w:r>
              <w:rPr>
                <w:sz w:val="20"/>
              </w:rPr>
              <w:t xml:space="preserve"> </w:t>
            </w:r>
          </w:p>
        </w:tc>
      </w:tr>
      <w:tr w14:paraId="77D10B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DA03">
            <w:pPr>
              <w:textAlignment w:val="center"/>
              <w:rPr>
                <w:rFonts w:hint="default" w:cs="宋体"/>
                <w:sz w:val="20"/>
                <w:szCs w:val="20"/>
              </w:rPr>
            </w:pPr>
            <w:r>
              <w:rPr>
                <w:rFonts w:cs="宋体"/>
                <w:b/>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BB6EE">
            <w:pPr>
              <w:textAlignment w:val="center"/>
              <w:rPr>
                <w:rFonts w:hint="default" w:cs="宋体"/>
                <w:sz w:val="20"/>
                <w:szCs w:val="20"/>
              </w:rPr>
            </w:pPr>
            <w:r>
              <w:rPr>
                <w:rFonts w:cs="宋体"/>
                <w:b/>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96F6">
            <w:pPr>
              <w:jc w:val="right"/>
              <w:textAlignment w:val="center"/>
              <w:rPr>
                <w:rFonts w:hint="default" w:cs="宋体"/>
                <w:b/>
                <w:sz w:val="20"/>
                <w:szCs w:val="20"/>
              </w:rPr>
            </w:pPr>
            <w:r>
              <w:rPr>
                <w:rFonts w:cs="宋体"/>
                <w:b/>
                <w:sz w:val="20"/>
                <w:szCs w:val="20"/>
              </w:rPr>
              <w:t>94.53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CEB91">
            <w:pPr>
              <w:jc w:val="right"/>
              <w:textAlignment w:val="center"/>
              <w:rPr>
                <w:rFonts w:hint="default" w:cs="宋体"/>
                <w:b/>
                <w:sz w:val="20"/>
                <w:szCs w:val="20"/>
              </w:rPr>
            </w:pPr>
            <w:r>
              <w:rPr>
                <w:rFonts w:cs="宋体"/>
                <w:b/>
                <w:sz w:val="20"/>
                <w:szCs w:val="20"/>
              </w:rPr>
              <w:t>52.16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0A44">
            <w:pPr>
              <w:jc w:val="right"/>
              <w:textAlignment w:val="center"/>
              <w:rPr>
                <w:rFonts w:hint="default" w:cs="宋体"/>
                <w:b/>
                <w:sz w:val="20"/>
                <w:szCs w:val="20"/>
              </w:rPr>
            </w:pPr>
            <w:r>
              <w:rPr>
                <w:rFonts w:cs="宋体"/>
                <w:b/>
                <w:sz w:val="20"/>
                <w:szCs w:val="20"/>
              </w:rPr>
              <w:t>42.37</w:t>
            </w:r>
            <w:r>
              <w:rPr>
                <w:b/>
                <w:sz w:val="20"/>
              </w:rPr>
              <w:t xml:space="preserve"> </w:t>
            </w:r>
          </w:p>
        </w:tc>
      </w:tr>
      <w:tr w14:paraId="597828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8DDD">
            <w:pPr>
              <w:textAlignment w:val="center"/>
              <w:rPr>
                <w:rFonts w:hint="default" w:cs="宋体"/>
                <w:sz w:val="20"/>
                <w:szCs w:val="20"/>
              </w:rPr>
            </w:pPr>
            <w:r>
              <w:rPr>
                <w:rFonts w:cs="宋体"/>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B762">
            <w:pPr>
              <w:textAlignment w:val="center"/>
              <w:rPr>
                <w:rFonts w:hint="default" w:cs="宋体"/>
                <w:sz w:val="20"/>
                <w:szCs w:val="20"/>
              </w:rPr>
            </w:pPr>
            <w:r>
              <w:rPr>
                <w:rFonts w:cs="宋体"/>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29526">
            <w:pPr>
              <w:jc w:val="right"/>
              <w:textAlignment w:val="center"/>
              <w:rPr>
                <w:rFonts w:hint="default" w:cs="宋体"/>
                <w:b/>
                <w:sz w:val="20"/>
                <w:szCs w:val="20"/>
              </w:rPr>
            </w:pPr>
            <w:r>
              <w:rPr>
                <w:rFonts w:cs="宋体"/>
                <w:sz w:val="20"/>
                <w:szCs w:val="20"/>
              </w:rPr>
              <w:t>94.53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38CD">
            <w:pPr>
              <w:jc w:val="right"/>
              <w:textAlignment w:val="center"/>
              <w:rPr>
                <w:rFonts w:hint="default" w:cs="宋体"/>
                <w:b/>
                <w:sz w:val="20"/>
                <w:szCs w:val="20"/>
              </w:rPr>
            </w:pPr>
            <w:r>
              <w:rPr>
                <w:rFonts w:cs="宋体"/>
                <w:sz w:val="20"/>
                <w:szCs w:val="20"/>
              </w:rPr>
              <w:t>52.16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D2BE">
            <w:pPr>
              <w:jc w:val="right"/>
              <w:textAlignment w:val="center"/>
              <w:rPr>
                <w:rFonts w:hint="default" w:cs="宋体"/>
                <w:b/>
                <w:sz w:val="20"/>
                <w:szCs w:val="20"/>
              </w:rPr>
            </w:pPr>
            <w:r>
              <w:rPr>
                <w:rFonts w:cs="宋体"/>
                <w:sz w:val="20"/>
                <w:szCs w:val="20"/>
              </w:rPr>
              <w:t>42.37</w:t>
            </w:r>
            <w:r>
              <w:rPr>
                <w:sz w:val="20"/>
              </w:rPr>
              <w:t xml:space="preserve"> </w:t>
            </w:r>
          </w:p>
        </w:tc>
      </w:tr>
      <w:tr w14:paraId="5D9065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ABA1">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2EBA">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7E14">
            <w:pPr>
              <w:jc w:val="right"/>
              <w:textAlignment w:val="center"/>
              <w:rPr>
                <w:rFonts w:hint="default" w:cs="宋体"/>
                <w:b/>
                <w:sz w:val="20"/>
                <w:szCs w:val="20"/>
              </w:rPr>
            </w:pPr>
            <w:r>
              <w:rPr>
                <w:rFonts w:cs="宋体"/>
                <w:b/>
                <w:sz w:val="20"/>
                <w:szCs w:val="20"/>
              </w:rPr>
              <w:t>86.56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948F7">
            <w:pPr>
              <w:jc w:val="right"/>
              <w:textAlignment w:val="center"/>
              <w:rPr>
                <w:rFonts w:hint="default" w:cs="宋体"/>
                <w:b/>
                <w:sz w:val="20"/>
                <w:szCs w:val="20"/>
              </w:rPr>
            </w:pPr>
            <w:r>
              <w:rPr>
                <w:rFonts w:cs="宋体"/>
                <w:b/>
                <w:sz w:val="20"/>
                <w:szCs w:val="20"/>
              </w:rPr>
              <w:t>86.56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414BC">
            <w:pPr>
              <w:jc w:val="right"/>
              <w:textAlignment w:val="center"/>
              <w:rPr>
                <w:rFonts w:hint="default" w:cs="宋体"/>
                <w:b/>
                <w:sz w:val="20"/>
                <w:szCs w:val="20"/>
              </w:rPr>
            </w:pPr>
            <w:r>
              <w:rPr>
                <w:sz w:val="20"/>
              </w:rPr>
              <w:t xml:space="preserve"> </w:t>
            </w:r>
          </w:p>
        </w:tc>
      </w:tr>
      <w:tr w14:paraId="4CD8E1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7AFA">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56BA">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1C49">
            <w:pPr>
              <w:jc w:val="right"/>
              <w:textAlignment w:val="center"/>
              <w:rPr>
                <w:rFonts w:hint="default" w:cs="宋体"/>
                <w:b/>
                <w:sz w:val="20"/>
                <w:szCs w:val="20"/>
              </w:rPr>
            </w:pPr>
            <w:r>
              <w:rPr>
                <w:rFonts w:cs="宋体"/>
                <w:b/>
                <w:sz w:val="20"/>
                <w:szCs w:val="20"/>
              </w:rPr>
              <w:t>86.56</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72D4E">
            <w:pPr>
              <w:jc w:val="right"/>
              <w:textAlignment w:val="center"/>
              <w:rPr>
                <w:rFonts w:hint="default" w:cs="宋体"/>
                <w:b/>
                <w:sz w:val="20"/>
                <w:szCs w:val="20"/>
              </w:rPr>
            </w:pPr>
            <w:r>
              <w:rPr>
                <w:rFonts w:cs="宋体"/>
                <w:b/>
                <w:sz w:val="20"/>
                <w:szCs w:val="20"/>
              </w:rPr>
              <w:t>86.56</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99679">
            <w:pPr>
              <w:jc w:val="right"/>
              <w:textAlignment w:val="center"/>
              <w:rPr>
                <w:rFonts w:hint="default" w:cs="宋体"/>
                <w:b/>
                <w:sz w:val="20"/>
                <w:szCs w:val="20"/>
              </w:rPr>
            </w:pPr>
            <w:r>
              <w:rPr>
                <w:sz w:val="20"/>
              </w:rPr>
              <w:t xml:space="preserve"> </w:t>
            </w:r>
          </w:p>
        </w:tc>
      </w:tr>
      <w:tr w14:paraId="33EE6B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0ED9">
            <w:pPr>
              <w:textAlignment w:val="center"/>
              <w:rPr>
                <w:rFonts w:hint="default" w:cs="宋体"/>
                <w:sz w:val="20"/>
                <w:szCs w:val="20"/>
              </w:rPr>
            </w:pPr>
            <w:r>
              <w:rPr>
                <w:rFonts w:cs="宋体"/>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5D5A8">
            <w:pPr>
              <w:textAlignment w:val="center"/>
              <w:rPr>
                <w:rFonts w:hint="default" w:cs="宋体"/>
                <w:sz w:val="20"/>
                <w:szCs w:val="20"/>
              </w:rPr>
            </w:pPr>
            <w:r>
              <w:rPr>
                <w:rFonts w:cs="宋体"/>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C37A">
            <w:pPr>
              <w:jc w:val="right"/>
              <w:textAlignment w:val="center"/>
              <w:rPr>
                <w:rFonts w:hint="default" w:cs="宋体"/>
                <w:b/>
                <w:sz w:val="20"/>
                <w:szCs w:val="20"/>
              </w:rPr>
            </w:pPr>
            <w:r>
              <w:rPr>
                <w:rFonts w:cs="宋体"/>
                <w:sz w:val="20"/>
                <w:szCs w:val="20"/>
              </w:rPr>
              <w:t>34.06</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64750">
            <w:pPr>
              <w:jc w:val="right"/>
              <w:textAlignment w:val="center"/>
              <w:rPr>
                <w:rFonts w:hint="default" w:cs="宋体"/>
                <w:b/>
                <w:sz w:val="20"/>
                <w:szCs w:val="20"/>
              </w:rPr>
            </w:pPr>
            <w:r>
              <w:rPr>
                <w:rFonts w:cs="宋体"/>
                <w:sz w:val="20"/>
                <w:szCs w:val="20"/>
              </w:rPr>
              <w:t>34.06</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4AF11">
            <w:pPr>
              <w:jc w:val="right"/>
              <w:textAlignment w:val="center"/>
              <w:rPr>
                <w:rFonts w:hint="default" w:cs="宋体"/>
                <w:b/>
                <w:sz w:val="20"/>
                <w:szCs w:val="20"/>
              </w:rPr>
            </w:pPr>
            <w:r>
              <w:rPr>
                <w:sz w:val="20"/>
              </w:rPr>
              <w:t xml:space="preserve"> </w:t>
            </w:r>
          </w:p>
        </w:tc>
      </w:tr>
      <w:tr w14:paraId="3E11CB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A564">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4A8F">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4BAA">
            <w:pPr>
              <w:jc w:val="right"/>
              <w:textAlignment w:val="center"/>
              <w:rPr>
                <w:rFonts w:hint="default" w:cs="宋体"/>
                <w:b/>
                <w:sz w:val="20"/>
                <w:szCs w:val="20"/>
              </w:rPr>
            </w:pPr>
            <w:r>
              <w:rPr>
                <w:rFonts w:cs="宋体"/>
                <w:sz w:val="20"/>
                <w:szCs w:val="20"/>
              </w:rPr>
              <w:t>20.91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1CE57">
            <w:pPr>
              <w:jc w:val="right"/>
              <w:textAlignment w:val="center"/>
              <w:rPr>
                <w:rFonts w:hint="default" w:cs="宋体"/>
                <w:b/>
                <w:sz w:val="20"/>
                <w:szCs w:val="20"/>
              </w:rPr>
            </w:pPr>
            <w:r>
              <w:rPr>
                <w:rFonts w:cs="宋体"/>
                <w:sz w:val="20"/>
                <w:szCs w:val="20"/>
              </w:rPr>
              <w:t>20.91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F91F8">
            <w:pPr>
              <w:jc w:val="right"/>
              <w:textAlignment w:val="center"/>
              <w:rPr>
                <w:rFonts w:hint="default" w:cs="宋体"/>
                <w:b/>
                <w:sz w:val="20"/>
                <w:szCs w:val="20"/>
              </w:rPr>
            </w:pPr>
            <w:r>
              <w:rPr>
                <w:sz w:val="20"/>
              </w:rPr>
              <w:t xml:space="preserve"> </w:t>
            </w:r>
          </w:p>
        </w:tc>
      </w:tr>
      <w:tr w14:paraId="031C2F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ACA9">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1A632">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9328D">
            <w:pPr>
              <w:jc w:val="right"/>
              <w:textAlignment w:val="center"/>
              <w:rPr>
                <w:rFonts w:hint="default" w:cs="宋体"/>
                <w:b/>
                <w:sz w:val="20"/>
                <w:szCs w:val="20"/>
              </w:rPr>
            </w:pPr>
            <w:r>
              <w:rPr>
                <w:rFonts w:cs="宋体"/>
                <w:sz w:val="20"/>
                <w:szCs w:val="20"/>
              </w:rPr>
              <w:t>31.59</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4CDD">
            <w:pPr>
              <w:jc w:val="right"/>
              <w:textAlignment w:val="center"/>
              <w:rPr>
                <w:rFonts w:hint="default" w:cs="宋体"/>
                <w:b/>
                <w:sz w:val="20"/>
                <w:szCs w:val="20"/>
              </w:rPr>
            </w:pPr>
            <w:r>
              <w:rPr>
                <w:rFonts w:cs="宋体"/>
                <w:sz w:val="20"/>
                <w:szCs w:val="20"/>
              </w:rPr>
              <w:t>31.59</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EDEE">
            <w:pPr>
              <w:jc w:val="right"/>
              <w:textAlignment w:val="center"/>
              <w:rPr>
                <w:rFonts w:hint="default" w:cs="宋体"/>
                <w:b/>
                <w:sz w:val="20"/>
                <w:szCs w:val="20"/>
              </w:rPr>
            </w:pPr>
            <w:r>
              <w:rPr>
                <w:sz w:val="20"/>
              </w:rPr>
              <w:t xml:space="preserve"> </w:t>
            </w:r>
          </w:p>
        </w:tc>
      </w:tr>
      <w:tr w14:paraId="02681B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2466">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819B">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1BF45">
            <w:pPr>
              <w:jc w:val="right"/>
              <w:textAlignment w:val="center"/>
              <w:rPr>
                <w:rFonts w:hint="default" w:cs="宋体"/>
                <w:b/>
                <w:sz w:val="20"/>
                <w:szCs w:val="20"/>
              </w:rPr>
            </w:pPr>
            <w:r>
              <w:rPr>
                <w:rFonts w:cs="宋体"/>
                <w:b/>
                <w:sz w:val="20"/>
                <w:szCs w:val="20"/>
              </w:rPr>
              <w:t>1,155.35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A8DCB">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BE47F">
            <w:pPr>
              <w:jc w:val="right"/>
              <w:textAlignment w:val="center"/>
              <w:rPr>
                <w:rFonts w:hint="default" w:cs="宋体"/>
                <w:b/>
                <w:sz w:val="20"/>
                <w:szCs w:val="20"/>
              </w:rPr>
            </w:pPr>
            <w:r>
              <w:rPr>
                <w:rFonts w:cs="宋体"/>
                <w:b/>
                <w:sz w:val="20"/>
                <w:szCs w:val="20"/>
              </w:rPr>
              <w:t>1,155.35</w:t>
            </w:r>
            <w:r>
              <w:rPr>
                <w:b/>
                <w:sz w:val="20"/>
              </w:rPr>
              <w:t xml:space="preserve"> </w:t>
            </w:r>
          </w:p>
        </w:tc>
      </w:tr>
      <w:tr w14:paraId="03155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1686">
            <w:pPr>
              <w:textAlignment w:val="center"/>
              <w:rPr>
                <w:rFonts w:hint="default" w:cs="宋体"/>
                <w:sz w:val="20"/>
                <w:szCs w:val="20"/>
              </w:rPr>
            </w:pPr>
            <w:r>
              <w:rPr>
                <w:rFonts w:cs="宋体"/>
                <w:b/>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8ACD">
            <w:pPr>
              <w:textAlignment w:val="center"/>
              <w:rPr>
                <w:rFonts w:hint="default" w:cs="宋体"/>
                <w:sz w:val="20"/>
                <w:szCs w:val="20"/>
              </w:rPr>
            </w:pPr>
            <w:r>
              <w:rPr>
                <w:rFonts w:cs="宋体"/>
                <w:b/>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F670">
            <w:pPr>
              <w:jc w:val="right"/>
              <w:textAlignment w:val="center"/>
              <w:rPr>
                <w:rFonts w:hint="default" w:cs="宋体"/>
                <w:b/>
                <w:sz w:val="20"/>
                <w:szCs w:val="20"/>
              </w:rPr>
            </w:pPr>
            <w:r>
              <w:rPr>
                <w:rFonts w:cs="宋体"/>
                <w:b/>
                <w:sz w:val="20"/>
                <w:szCs w:val="20"/>
              </w:rPr>
              <w:t>1,155.35</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3304B">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0536">
            <w:pPr>
              <w:jc w:val="right"/>
              <w:textAlignment w:val="center"/>
              <w:rPr>
                <w:rFonts w:hint="default" w:cs="宋体"/>
                <w:b/>
                <w:sz w:val="20"/>
                <w:szCs w:val="20"/>
              </w:rPr>
            </w:pPr>
            <w:r>
              <w:rPr>
                <w:rFonts w:cs="宋体"/>
                <w:b/>
                <w:sz w:val="20"/>
                <w:szCs w:val="20"/>
              </w:rPr>
              <w:t>1,155.35</w:t>
            </w:r>
            <w:r>
              <w:rPr>
                <w:b/>
                <w:sz w:val="20"/>
              </w:rPr>
              <w:t xml:space="preserve"> </w:t>
            </w:r>
          </w:p>
        </w:tc>
      </w:tr>
      <w:tr w14:paraId="24C30B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DABD">
            <w:pPr>
              <w:textAlignment w:val="center"/>
              <w:rPr>
                <w:rFonts w:hint="default" w:cs="宋体"/>
                <w:sz w:val="20"/>
                <w:szCs w:val="20"/>
              </w:rPr>
            </w:pPr>
            <w:r>
              <w:rPr>
                <w:rFonts w:cs="宋体"/>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A519C">
            <w:pPr>
              <w:textAlignment w:val="center"/>
              <w:rPr>
                <w:rFonts w:hint="default" w:cs="宋体"/>
                <w:sz w:val="20"/>
                <w:szCs w:val="20"/>
              </w:rPr>
            </w:pPr>
            <w:r>
              <w:rPr>
                <w:rFonts w:cs="宋体"/>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A66AE">
            <w:pPr>
              <w:jc w:val="right"/>
              <w:textAlignment w:val="center"/>
              <w:rPr>
                <w:rFonts w:hint="default" w:cs="宋体"/>
                <w:b/>
                <w:sz w:val="20"/>
                <w:szCs w:val="20"/>
              </w:rPr>
            </w:pPr>
            <w:r>
              <w:rPr>
                <w:rFonts w:cs="宋体"/>
                <w:sz w:val="20"/>
                <w:szCs w:val="20"/>
              </w:rPr>
              <w:t>1,155.35</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D0237">
            <w:pPr>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2790">
            <w:pPr>
              <w:jc w:val="right"/>
              <w:textAlignment w:val="center"/>
              <w:rPr>
                <w:rFonts w:hint="default" w:cs="宋体"/>
                <w:b/>
                <w:sz w:val="20"/>
                <w:szCs w:val="20"/>
              </w:rPr>
            </w:pPr>
            <w:r>
              <w:rPr>
                <w:rFonts w:cs="宋体"/>
                <w:sz w:val="20"/>
                <w:szCs w:val="20"/>
              </w:rPr>
              <w:t>1,155.35</w:t>
            </w:r>
            <w:r>
              <w:rPr>
                <w:sz w:val="20"/>
              </w:rPr>
              <w:t xml:space="preserve"> </w:t>
            </w:r>
          </w:p>
        </w:tc>
      </w:tr>
      <w:tr w14:paraId="072F53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C6F5">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B9F07">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F6B4A">
            <w:pPr>
              <w:jc w:val="right"/>
              <w:textAlignment w:val="center"/>
              <w:rPr>
                <w:rFonts w:hint="default" w:cs="宋体"/>
                <w:b/>
                <w:sz w:val="20"/>
                <w:szCs w:val="20"/>
              </w:rPr>
            </w:pPr>
            <w:r>
              <w:rPr>
                <w:rFonts w:cs="宋体"/>
                <w:b/>
                <w:sz w:val="20"/>
                <w:szCs w:val="20"/>
              </w:rPr>
              <w:t>92.50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4FD05">
            <w:pPr>
              <w:jc w:val="right"/>
              <w:textAlignment w:val="center"/>
              <w:rPr>
                <w:rFonts w:hint="default" w:cs="宋体"/>
                <w:b/>
                <w:sz w:val="20"/>
                <w:szCs w:val="20"/>
              </w:rPr>
            </w:pPr>
            <w:r>
              <w:rPr>
                <w:rFonts w:cs="宋体"/>
                <w:b/>
                <w:sz w:val="20"/>
                <w:szCs w:val="20"/>
              </w:rPr>
              <w:t>92.50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EC6F">
            <w:pPr>
              <w:jc w:val="right"/>
              <w:textAlignment w:val="center"/>
              <w:rPr>
                <w:rFonts w:hint="default" w:cs="宋体"/>
                <w:b/>
                <w:sz w:val="20"/>
                <w:szCs w:val="20"/>
              </w:rPr>
            </w:pPr>
            <w:r>
              <w:rPr>
                <w:sz w:val="20"/>
              </w:rPr>
              <w:t xml:space="preserve"> </w:t>
            </w:r>
          </w:p>
        </w:tc>
      </w:tr>
      <w:tr w14:paraId="31010E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263C">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01858">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398E">
            <w:pPr>
              <w:jc w:val="right"/>
              <w:textAlignment w:val="center"/>
              <w:rPr>
                <w:rFonts w:hint="default" w:cs="宋体"/>
                <w:b/>
                <w:sz w:val="20"/>
                <w:szCs w:val="20"/>
              </w:rPr>
            </w:pPr>
            <w:r>
              <w:rPr>
                <w:rFonts w:cs="宋体"/>
                <w:b/>
                <w:sz w:val="20"/>
                <w:szCs w:val="20"/>
              </w:rPr>
              <w:t>92.50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BEE3">
            <w:pPr>
              <w:jc w:val="right"/>
              <w:textAlignment w:val="center"/>
              <w:rPr>
                <w:rFonts w:hint="default" w:cs="宋体"/>
                <w:b/>
                <w:sz w:val="20"/>
                <w:szCs w:val="20"/>
              </w:rPr>
            </w:pPr>
            <w:r>
              <w:rPr>
                <w:rFonts w:cs="宋体"/>
                <w:b/>
                <w:sz w:val="20"/>
                <w:szCs w:val="20"/>
              </w:rPr>
              <w:t>92.50</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3A70">
            <w:pPr>
              <w:jc w:val="right"/>
              <w:textAlignment w:val="center"/>
              <w:rPr>
                <w:rFonts w:hint="default" w:cs="宋体"/>
                <w:b/>
                <w:sz w:val="20"/>
                <w:szCs w:val="20"/>
              </w:rPr>
            </w:pPr>
            <w:r>
              <w:rPr>
                <w:sz w:val="20"/>
              </w:rPr>
              <w:t xml:space="preserve"> </w:t>
            </w:r>
          </w:p>
        </w:tc>
      </w:tr>
      <w:tr w14:paraId="4F0540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36D7">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AA75">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9D2E1">
            <w:pPr>
              <w:jc w:val="right"/>
              <w:textAlignment w:val="center"/>
              <w:rPr>
                <w:rFonts w:hint="default" w:cs="宋体"/>
                <w:b/>
                <w:sz w:val="20"/>
                <w:szCs w:val="20"/>
              </w:rPr>
            </w:pPr>
            <w:r>
              <w:rPr>
                <w:rFonts w:cs="宋体"/>
                <w:sz w:val="20"/>
                <w:szCs w:val="20"/>
              </w:rPr>
              <w:t>92.50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7AAF7">
            <w:pPr>
              <w:jc w:val="right"/>
              <w:textAlignment w:val="center"/>
              <w:rPr>
                <w:rFonts w:hint="default" w:cs="宋体"/>
                <w:b/>
                <w:sz w:val="20"/>
                <w:szCs w:val="20"/>
              </w:rPr>
            </w:pPr>
            <w:r>
              <w:rPr>
                <w:rFonts w:cs="宋体"/>
                <w:sz w:val="20"/>
                <w:szCs w:val="20"/>
              </w:rPr>
              <w:t>92.50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13643">
            <w:pPr>
              <w:jc w:val="right"/>
              <w:textAlignment w:val="center"/>
              <w:rPr>
                <w:rFonts w:hint="default" w:cs="宋体"/>
                <w:b/>
                <w:sz w:val="20"/>
                <w:szCs w:val="20"/>
              </w:rPr>
            </w:pPr>
            <w:r>
              <w:rPr>
                <w:sz w:val="20"/>
              </w:rPr>
              <w:t xml:space="preserve"> </w:t>
            </w:r>
          </w:p>
        </w:tc>
      </w:tr>
    </w:tbl>
    <w:p w14:paraId="09C9AC08">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3CE08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0206A6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AF1AA20">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0ECFD1D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0967E24C">
            <w:pPr>
              <w:spacing w:line="200" w:lineRule="exact"/>
              <w:rPr>
                <w:rFonts w:hint="default" w:cs="宋体"/>
                <w:sz w:val="18"/>
                <w:szCs w:val="18"/>
              </w:rPr>
            </w:pPr>
            <w:r>
              <w:rPr>
                <w:rFonts w:cs="宋体"/>
                <w:sz w:val="20"/>
                <w:szCs w:val="20"/>
              </w:rPr>
              <w:t xml:space="preserve">公开部门： </w:t>
            </w:r>
            <w:r>
              <w:rPr>
                <w:sz w:val="20"/>
              </w:rPr>
              <w:t>重庆市石柱土家族自治县发展和改革委员会</w:t>
            </w:r>
          </w:p>
        </w:tc>
        <w:tc>
          <w:tcPr>
            <w:tcW w:w="539" w:type="pct"/>
            <w:tcBorders>
              <w:top w:val="nil"/>
              <w:left w:val="nil"/>
              <w:bottom w:val="nil"/>
              <w:right w:val="nil"/>
            </w:tcBorders>
            <w:shd w:val="clear" w:color="auto" w:fill="auto"/>
            <w:noWrap/>
            <w:tcMar>
              <w:top w:w="15" w:type="dxa"/>
              <w:left w:w="15" w:type="dxa"/>
              <w:right w:w="15" w:type="dxa"/>
            </w:tcMar>
            <w:vAlign w:val="bottom"/>
          </w:tcPr>
          <w:p w14:paraId="3950634D">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5CD1315">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D7F06F1">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0798DA6">
            <w:pPr>
              <w:spacing w:line="280" w:lineRule="exact"/>
              <w:jc w:val="right"/>
              <w:textAlignment w:val="bottom"/>
              <w:rPr>
                <w:rFonts w:hint="default" w:cs="宋体"/>
                <w:sz w:val="20"/>
                <w:szCs w:val="20"/>
              </w:rPr>
            </w:pPr>
            <w:r>
              <w:rPr>
                <w:rFonts w:cs="宋体"/>
                <w:sz w:val="20"/>
                <w:szCs w:val="20"/>
              </w:rPr>
              <w:t>公开06表</w:t>
            </w:r>
          </w:p>
        </w:tc>
      </w:tr>
      <w:tr w14:paraId="2F4788E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85FDFB6">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4B000EB">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A144449">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62A632F">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60894FC">
            <w:pPr>
              <w:spacing w:line="280" w:lineRule="exact"/>
              <w:jc w:val="right"/>
              <w:textAlignment w:val="bottom"/>
              <w:rPr>
                <w:rFonts w:hint="default" w:cs="宋体"/>
                <w:sz w:val="20"/>
                <w:szCs w:val="20"/>
              </w:rPr>
            </w:pPr>
            <w:r>
              <w:rPr>
                <w:rFonts w:cs="宋体"/>
                <w:sz w:val="20"/>
                <w:szCs w:val="20"/>
              </w:rPr>
              <w:t>单位：万元</w:t>
            </w:r>
          </w:p>
        </w:tc>
      </w:tr>
      <w:tr w14:paraId="5733992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44670">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2232596">
            <w:pPr>
              <w:spacing w:line="200" w:lineRule="exact"/>
              <w:jc w:val="center"/>
              <w:textAlignment w:val="center"/>
              <w:rPr>
                <w:rFonts w:hint="default" w:cs="宋体"/>
                <w:b/>
                <w:sz w:val="18"/>
                <w:szCs w:val="18"/>
              </w:rPr>
            </w:pPr>
            <w:r>
              <w:rPr>
                <w:rFonts w:cs="宋体"/>
                <w:b/>
                <w:sz w:val="18"/>
                <w:szCs w:val="18"/>
              </w:rPr>
              <w:t>公用经费</w:t>
            </w:r>
          </w:p>
        </w:tc>
      </w:tr>
      <w:tr w14:paraId="1BDF32F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82ECE">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13E6D">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939A4">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CC81B">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23192">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C9F9B">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FBCDD">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3848D">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B8F09">
            <w:pPr>
              <w:spacing w:line="200" w:lineRule="exact"/>
              <w:jc w:val="center"/>
              <w:textAlignment w:val="center"/>
              <w:rPr>
                <w:rFonts w:hint="default" w:cs="宋体"/>
                <w:b/>
                <w:sz w:val="18"/>
                <w:szCs w:val="18"/>
              </w:rPr>
            </w:pPr>
            <w:r>
              <w:rPr>
                <w:rFonts w:cs="宋体"/>
                <w:b/>
                <w:sz w:val="18"/>
                <w:szCs w:val="18"/>
              </w:rPr>
              <w:t>金额</w:t>
            </w:r>
          </w:p>
        </w:tc>
      </w:tr>
      <w:tr w14:paraId="2FF12F3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A2A76">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EA9B5C">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32A20">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23536">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CCCBD">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0684D">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EBBEF">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22C3C">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15514">
            <w:pPr>
              <w:spacing w:line="200" w:lineRule="exact"/>
              <w:jc w:val="center"/>
              <w:rPr>
                <w:rFonts w:hint="default" w:cs="宋体"/>
                <w:b/>
                <w:sz w:val="18"/>
                <w:szCs w:val="18"/>
              </w:rPr>
            </w:pPr>
          </w:p>
        </w:tc>
      </w:tr>
      <w:tr w14:paraId="5C597C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F345B">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30B31">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FE1C">
            <w:pPr>
              <w:spacing w:line="200" w:lineRule="exact"/>
              <w:jc w:val="right"/>
              <w:textAlignment w:val="center"/>
              <w:rPr>
                <w:rFonts w:hint="default" w:cs="宋体"/>
                <w:sz w:val="18"/>
                <w:szCs w:val="18"/>
              </w:rPr>
            </w:pPr>
            <w:r>
              <w:rPr>
                <w:rFonts w:cs="宋体"/>
                <w:sz w:val="18"/>
                <w:szCs w:val="18"/>
              </w:rPr>
              <w:t>1,382.27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78E66">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A5D61">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6686">
            <w:pPr>
              <w:spacing w:line="200" w:lineRule="exact"/>
              <w:jc w:val="right"/>
              <w:textAlignment w:val="center"/>
              <w:rPr>
                <w:rFonts w:hint="default" w:cs="宋体"/>
                <w:sz w:val="18"/>
                <w:szCs w:val="18"/>
              </w:rPr>
            </w:pPr>
            <w:r>
              <w:rPr>
                <w:rFonts w:cs="宋体"/>
                <w:sz w:val="18"/>
                <w:szCs w:val="18"/>
              </w:rPr>
              <w:t>282.30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C6A7B">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C60C1">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6CED">
            <w:pPr>
              <w:spacing w:line="200" w:lineRule="exact"/>
              <w:jc w:val="right"/>
              <w:textAlignment w:val="center"/>
              <w:rPr>
                <w:rFonts w:hint="default" w:cs="宋体"/>
                <w:sz w:val="18"/>
                <w:szCs w:val="18"/>
              </w:rPr>
            </w:pPr>
            <w:r>
              <w:rPr>
                <w:rFonts w:cs="宋体"/>
                <w:sz w:val="18"/>
                <w:szCs w:val="18"/>
              </w:rPr>
              <w:t>5.52</w:t>
            </w:r>
            <w:r>
              <w:rPr>
                <w:sz w:val="18"/>
              </w:rPr>
              <w:t xml:space="preserve"> </w:t>
            </w:r>
          </w:p>
        </w:tc>
      </w:tr>
      <w:tr w14:paraId="2E6E24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CD3C4">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DBA49">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5D32">
            <w:pPr>
              <w:spacing w:line="200" w:lineRule="exact"/>
              <w:jc w:val="right"/>
              <w:textAlignment w:val="center"/>
              <w:rPr>
                <w:rFonts w:hint="default" w:cs="宋体"/>
                <w:sz w:val="18"/>
                <w:szCs w:val="18"/>
              </w:rPr>
            </w:pPr>
            <w:r>
              <w:rPr>
                <w:rFonts w:cs="宋体"/>
                <w:sz w:val="18"/>
                <w:szCs w:val="18"/>
              </w:rPr>
              <w:t>298.94</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B8661">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D96AE">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413D">
            <w:pPr>
              <w:spacing w:line="200" w:lineRule="exact"/>
              <w:jc w:val="right"/>
              <w:textAlignment w:val="center"/>
              <w:rPr>
                <w:rFonts w:hint="default" w:cs="宋体"/>
                <w:sz w:val="18"/>
                <w:szCs w:val="18"/>
              </w:rPr>
            </w:pPr>
            <w:r>
              <w:rPr>
                <w:rFonts w:cs="宋体"/>
                <w:sz w:val="18"/>
                <w:szCs w:val="18"/>
              </w:rPr>
              <w:t>33.04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83F59">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FDFF3">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0567">
            <w:pPr>
              <w:spacing w:line="200" w:lineRule="exact"/>
              <w:jc w:val="right"/>
              <w:textAlignment w:val="center"/>
              <w:rPr>
                <w:rFonts w:hint="default" w:cs="宋体"/>
                <w:sz w:val="18"/>
                <w:szCs w:val="18"/>
              </w:rPr>
            </w:pPr>
            <w:r>
              <w:rPr>
                <w:sz w:val="18"/>
              </w:rPr>
              <w:t xml:space="preserve"> </w:t>
            </w:r>
          </w:p>
        </w:tc>
      </w:tr>
      <w:tr w14:paraId="141E53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CC4DA">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67864">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454E">
            <w:pPr>
              <w:spacing w:line="200" w:lineRule="exact"/>
              <w:jc w:val="right"/>
              <w:textAlignment w:val="center"/>
              <w:rPr>
                <w:rFonts w:hint="default" w:cs="宋体"/>
                <w:sz w:val="18"/>
                <w:szCs w:val="18"/>
              </w:rPr>
            </w:pPr>
            <w:r>
              <w:rPr>
                <w:rFonts w:cs="宋体"/>
                <w:sz w:val="18"/>
                <w:szCs w:val="18"/>
              </w:rPr>
              <w:t>177.87</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5AACA">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ADC8E">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E637">
            <w:pPr>
              <w:spacing w:line="200" w:lineRule="exact"/>
              <w:jc w:val="right"/>
              <w:textAlignment w:val="center"/>
              <w:rPr>
                <w:rFonts w:hint="default" w:cs="宋体"/>
                <w:sz w:val="18"/>
                <w:szCs w:val="18"/>
              </w:rPr>
            </w:pPr>
            <w:r>
              <w:rPr>
                <w:rFonts w:cs="宋体"/>
                <w:sz w:val="18"/>
                <w:szCs w:val="18"/>
              </w:rPr>
              <w:t>0.50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8A952">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33472">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887B">
            <w:pPr>
              <w:spacing w:line="200" w:lineRule="exact"/>
              <w:jc w:val="right"/>
              <w:textAlignment w:val="center"/>
              <w:rPr>
                <w:rFonts w:hint="default" w:cs="宋体"/>
                <w:sz w:val="18"/>
                <w:szCs w:val="18"/>
              </w:rPr>
            </w:pPr>
            <w:r>
              <w:rPr>
                <w:rFonts w:cs="宋体"/>
                <w:sz w:val="18"/>
                <w:szCs w:val="18"/>
              </w:rPr>
              <w:t>5.52</w:t>
            </w:r>
            <w:r>
              <w:rPr>
                <w:sz w:val="18"/>
              </w:rPr>
              <w:t xml:space="preserve"> </w:t>
            </w:r>
          </w:p>
        </w:tc>
      </w:tr>
      <w:tr w14:paraId="7A4D77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3EC95">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07D79">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1B2C">
            <w:pPr>
              <w:spacing w:line="200" w:lineRule="exact"/>
              <w:jc w:val="right"/>
              <w:textAlignment w:val="center"/>
              <w:rPr>
                <w:rFonts w:hint="default" w:cs="宋体"/>
                <w:sz w:val="18"/>
                <w:szCs w:val="18"/>
              </w:rPr>
            </w:pPr>
            <w:r>
              <w:rPr>
                <w:rFonts w:cs="宋体"/>
                <w:sz w:val="18"/>
                <w:szCs w:val="18"/>
              </w:rPr>
              <w:t>234.78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C41EB">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05F51">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0F0F">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60380">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B2F3D">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026">
            <w:pPr>
              <w:spacing w:line="200" w:lineRule="exact"/>
              <w:jc w:val="right"/>
              <w:textAlignment w:val="center"/>
              <w:rPr>
                <w:rFonts w:hint="default" w:cs="宋体"/>
                <w:sz w:val="18"/>
                <w:szCs w:val="18"/>
              </w:rPr>
            </w:pPr>
            <w:r>
              <w:rPr>
                <w:sz w:val="18"/>
              </w:rPr>
              <w:t xml:space="preserve"> </w:t>
            </w:r>
          </w:p>
        </w:tc>
      </w:tr>
      <w:tr w14:paraId="7FC7F4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64A25">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A7C29">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B788">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5F143">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62DCB">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1EB0">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AF714">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826BC">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E7B3">
            <w:pPr>
              <w:spacing w:line="200" w:lineRule="exact"/>
              <w:jc w:val="right"/>
              <w:textAlignment w:val="center"/>
              <w:rPr>
                <w:rFonts w:hint="default" w:cs="宋体"/>
                <w:sz w:val="18"/>
                <w:szCs w:val="18"/>
              </w:rPr>
            </w:pPr>
            <w:r>
              <w:rPr>
                <w:sz w:val="18"/>
              </w:rPr>
              <w:t xml:space="preserve"> </w:t>
            </w:r>
          </w:p>
        </w:tc>
      </w:tr>
      <w:tr w14:paraId="1D7949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C6F9">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2E997">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1F11">
            <w:pPr>
              <w:spacing w:line="200" w:lineRule="exact"/>
              <w:jc w:val="right"/>
              <w:textAlignment w:val="center"/>
              <w:rPr>
                <w:rFonts w:hint="default" w:cs="宋体"/>
                <w:sz w:val="18"/>
                <w:szCs w:val="18"/>
              </w:rPr>
            </w:pPr>
            <w:r>
              <w:rPr>
                <w:rFonts w:cs="宋体"/>
                <w:sz w:val="18"/>
                <w:szCs w:val="18"/>
              </w:rPr>
              <w:t>242.92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40372">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F3005">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C8A6">
            <w:pPr>
              <w:spacing w:line="200" w:lineRule="exact"/>
              <w:jc w:val="right"/>
              <w:textAlignment w:val="center"/>
              <w:rPr>
                <w:rFonts w:hint="default" w:cs="宋体"/>
                <w:sz w:val="18"/>
                <w:szCs w:val="18"/>
              </w:rPr>
            </w:pPr>
            <w:r>
              <w:rPr>
                <w:rFonts w:cs="宋体"/>
                <w:sz w:val="18"/>
                <w:szCs w:val="18"/>
              </w:rPr>
              <w:t>5.72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59FBB">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4031E">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4A29">
            <w:pPr>
              <w:spacing w:line="200" w:lineRule="exact"/>
              <w:jc w:val="right"/>
              <w:textAlignment w:val="center"/>
              <w:rPr>
                <w:rFonts w:hint="default" w:cs="宋体"/>
                <w:sz w:val="18"/>
                <w:szCs w:val="18"/>
              </w:rPr>
            </w:pPr>
            <w:r>
              <w:rPr>
                <w:sz w:val="18"/>
              </w:rPr>
              <w:t xml:space="preserve"> </w:t>
            </w:r>
          </w:p>
        </w:tc>
      </w:tr>
      <w:tr w14:paraId="2C4212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07FEB">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CFEDE">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DFD9">
            <w:pPr>
              <w:spacing w:line="200" w:lineRule="exact"/>
              <w:jc w:val="right"/>
              <w:textAlignment w:val="center"/>
              <w:rPr>
                <w:rFonts w:hint="default" w:cs="宋体"/>
                <w:sz w:val="18"/>
                <w:szCs w:val="18"/>
              </w:rPr>
            </w:pPr>
            <w:r>
              <w:rPr>
                <w:rFonts w:cs="宋体"/>
                <w:sz w:val="18"/>
                <w:szCs w:val="18"/>
              </w:rPr>
              <w:t>124.06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7CD11">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FBD28">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E7A8">
            <w:pPr>
              <w:spacing w:line="200" w:lineRule="exact"/>
              <w:jc w:val="right"/>
              <w:textAlignment w:val="center"/>
              <w:rPr>
                <w:rFonts w:hint="default" w:cs="宋体"/>
                <w:sz w:val="18"/>
                <w:szCs w:val="18"/>
              </w:rPr>
            </w:pPr>
            <w:r>
              <w:rPr>
                <w:rFonts w:cs="宋体"/>
                <w:sz w:val="18"/>
                <w:szCs w:val="18"/>
              </w:rPr>
              <w:t>8.45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FDB5D">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925A7">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FBF0">
            <w:pPr>
              <w:spacing w:line="200" w:lineRule="exact"/>
              <w:jc w:val="right"/>
              <w:textAlignment w:val="center"/>
              <w:rPr>
                <w:rFonts w:hint="default" w:cs="宋体"/>
                <w:sz w:val="18"/>
                <w:szCs w:val="18"/>
              </w:rPr>
            </w:pPr>
            <w:r>
              <w:rPr>
                <w:sz w:val="18"/>
              </w:rPr>
              <w:t xml:space="preserve"> </w:t>
            </w:r>
          </w:p>
        </w:tc>
      </w:tr>
      <w:tr w14:paraId="542EB0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14D34">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FD0D1">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8689">
            <w:pPr>
              <w:spacing w:line="200" w:lineRule="exact"/>
              <w:jc w:val="right"/>
              <w:textAlignment w:val="center"/>
              <w:rPr>
                <w:rFonts w:hint="default" w:cs="宋体"/>
                <w:sz w:val="18"/>
                <w:szCs w:val="18"/>
              </w:rPr>
            </w:pPr>
            <w:r>
              <w:rPr>
                <w:rFonts w:cs="宋体"/>
                <w:sz w:val="18"/>
                <w:szCs w:val="18"/>
              </w:rPr>
              <w:t>134.68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9F59">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4F972">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0FF5">
            <w:pPr>
              <w:spacing w:line="200" w:lineRule="exact"/>
              <w:jc w:val="right"/>
              <w:textAlignment w:val="center"/>
              <w:rPr>
                <w:rFonts w:hint="default" w:cs="宋体"/>
                <w:sz w:val="18"/>
                <w:szCs w:val="18"/>
              </w:rPr>
            </w:pPr>
            <w:r>
              <w:rPr>
                <w:rFonts w:cs="宋体"/>
                <w:sz w:val="18"/>
                <w:szCs w:val="18"/>
              </w:rPr>
              <w:t>22.69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CED04">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C4532">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1239">
            <w:pPr>
              <w:spacing w:line="200" w:lineRule="exact"/>
              <w:jc w:val="right"/>
              <w:textAlignment w:val="center"/>
              <w:rPr>
                <w:rFonts w:hint="default" w:cs="宋体"/>
                <w:sz w:val="18"/>
                <w:szCs w:val="18"/>
              </w:rPr>
            </w:pPr>
            <w:r>
              <w:rPr>
                <w:sz w:val="18"/>
              </w:rPr>
              <w:t xml:space="preserve"> </w:t>
            </w:r>
          </w:p>
        </w:tc>
      </w:tr>
      <w:tr w14:paraId="0DFC8F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5EA43">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7EB51">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24F0">
            <w:pPr>
              <w:spacing w:line="200" w:lineRule="exact"/>
              <w:jc w:val="right"/>
              <w:textAlignment w:val="center"/>
              <w:rPr>
                <w:rFonts w:hint="default" w:cs="宋体"/>
                <w:sz w:val="18"/>
                <w:szCs w:val="18"/>
              </w:rPr>
            </w:pPr>
            <w:r>
              <w:rPr>
                <w:rFonts w:cs="宋体"/>
                <w:sz w:val="18"/>
                <w:szCs w:val="18"/>
              </w:rPr>
              <w:t>57.86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73CED">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DF5E">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0909">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447AC">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2243C">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8C7E">
            <w:pPr>
              <w:spacing w:line="200" w:lineRule="exact"/>
              <w:jc w:val="right"/>
              <w:textAlignment w:val="center"/>
              <w:rPr>
                <w:rFonts w:hint="default" w:cs="宋体"/>
                <w:sz w:val="18"/>
                <w:szCs w:val="18"/>
              </w:rPr>
            </w:pPr>
            <w:r>
              <w:rPr>
                <w:sz w:val="18"/>
              </w:rPr>
              <w:t xml:space="preserve"> </w:t>
            </w:r>
          </w:p>
        </w:tc>
      </w:tr>
      <w:tr w14:paraId="46F0ED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12EC6">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F5E00">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D919">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B283A">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CA28F">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F08C">
            <w:pPr>
              <w:spacing w:line="200" w:lineRule="exact"/>
              <w:jc w:val="right"/>
              <w:textAlignment w:val="center"/>
              <w:rPr>
                <w:rFonts w:hint="default" w:cs="宋体"/>
                <w:sz w:val="18"/>
                <w:szCs w:val="18"/>
              </w:rPr>
            </w:pPr>
            <w:r>
              <w:rPr>
                <w:rFonts w:cs="宋体"/>
                <w:sz w:val="18"/>
                <w:szCs w:val="18"/>
              </w:rPr>
              <w:t>4.80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BF118">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C42CE">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5B09">
            <w:pPr>
              <w:spacing w:line="200" w:lineRule="exact"/>
              <w:jc w:val="right"/>
              <w:textAlignment w:val="center"/>
              <w:rPr>
                <w:rFonts w:hint="default" w:cs="宋体"/>
                <w:sz w:val="18"/>
                <w:szCs w:val="18"/>
              </w:rPr>
            </w:pPr>
            <w:r>
              <w:rPr>
                <w:sz w:val="18"/>
              </w:rPr>
              <w:t xml:space="preserve"> </w:t>
            </w:r>
          </w:p>
        </w:tc>
      </w:tr>
      <w:tr w14:paraId="179E63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7A115">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9267E">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8EDD">
            <w:pPr>
              <w:spacing w:line="200" w:lineRule="exact"/>
              <w:jc w:val="right"/>
              <w:textAlignment w:val="center"/>
              <w:rPr>
                <w:rFonts w:hint="default" w:cs="宋体"/>
                <w:sz w:val="18"/>
                <w:szCs w:val="18"/>
              </w:rPr>
            </w:pPr>
            <w:r>
              <w:rPr>
                <w:rFonts w:cs="宋体"/>
                <w:sz w:val="18"/>
                <w:szCs w:val="18"/>
              </w:rPr>
              <w:t>4.19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15728">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A9851">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215F">
            <w:pPr>
              <w:spacing w:line="200" w:lineRule="exact"/>
              <w:jc w:val="right"/>
              <w:textAlignment w:val="center"/>
              <w:rPr>
                <w:rFonts w:hint="default" w:cs="宋体"/>
                <w:sz w:val="18"/>
                <w:szCs w:val="18"/>
              </w:rPr>
            </w:pPr>
            <w:r>
              <w:rPr>
                <w:rFonts w:cs="宋体"/>
                <w:sz w:val="18"/>
                <w:szCs w:val="18"/>
              </w:rPr>
              <w:t>96.76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751DB">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C85F1">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82CB">
            <w:pPr>
              <w:spacing w:line="200" w:lineRule="exact"/>
              <w:jc w:val="right"/>
              <w:textAlignment w:val="center"/>
              <w:rPr>
                <w:rFonts w:hint="default" w:cs="宋体"/>
                <w:sz w:val="18"/>
                <w:szCs w:val="18"/>
              </w:rPr>
            </w:pPr>
            <w:r>
              <w:rPr>
                <w:sz w:val="18"/>
              </w:rPr>
              <w:t xml:space="preserve"> </w:t>
            </w:r>
          </w:p>
        </w:tc>
      </w:tr>
      <w:tr w14:paraId="6B1DAF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CD057">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7A167">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41DD">
            <w:pPr>
              <w:spacing w:line="200" w:lineRule="exact"/>
              <w:jc w:val="right"/>
              <w:textAlignment w:val="center"/>
              <w:rPr>
                <w:rFonts w:hint="default" w:cs="宋体"/>
                <w:sz w:val="18"/>
                <w:szCs w:val="18"/>
              </w:rPr>
            </w:pPr>
            <w:r>
              <w:rPr>
                <w:rFonts w:cs="宋体"/>
                <w:sz w:val="18"/>
                <w:szCs w:val="18"/>
              </w:rPr>
              <w:t>92.50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3CEF7">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B6622">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927">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C150C">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EC370">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0733C">
            <w:pPr>
              <w:spacing w:line="200" w:lineRule="exact"/>
              <w:jc w:val="right"/>
              <w:textAlignment w:val="center"/>
              <w:rPr>
                <w:rFonts w:hint="default" w:cs="宋体"/>
                <w:sz w:val="18"/>
                <w:szCs w:val="18"/>
              </w:rPr>
            </w:pPr>
            <w:r>
              <w:rPr>
                <w:sz w:val="18"/>
              </w:rPr>
              <w:t xml:space="preserve"> </w:t>
            </w:r>
          </w:p>
        </w:tc>
      </w:tr>
      <w:tr w14:paraId="047943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E86C5">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71A1F">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6F9B">
            <w:pPr>
              <w:spacing w:line="200" w:lineRule="exact"/>
              <w:jc w:val="right"/>
              <w:textAlignment w:val="center"/>
              <w:rPr>
                <w:rFonts w:hint="default" w:cs="宋体"/>
                <w:sz w:val="18"/>
                <w:szCs w:val="18"/>
              </w:rPr>
            </w:pPr>
            <w:r>
              <w:rPr>
                <w:rFonts w:cs="宋体"/>
                <w:sz w:val="18"/>
                <w:szCs w:val="18"/>
              </w:rPr>
              <w:t>14.49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049C">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DB7DC">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AB6A">
            <w:pPr>
              <w:spacing w:line="200" w:lineRule="exact"/>
              <w:jc w:val="right"/>
              <w:textAlignment w:val="center"/>
              <w:rPr>
                <w:rFonts w:hint="default" w:cs="宋体"/>
                <w:sz w:val="18"/>
                <w:szCs w:val="18"/>
              </w:rPr>
            </w:pPr>
            <w:r>
              <w:rPr>
                <w:rFonts w:cs="宋体"/>
                <w:sz w:val="18"/>
                <w:szCs w:val="18"/>
              </w:rPr>
              <w:t>2.44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EC587">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5AC37">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3195">
            <w:pPr>
              <w:spacing w:line="200" w:lineRule="exact"/>
              <w:jc w:val="right"/>
              <w:textAlignment w:val="center"/>
              <w:rPr>
                <w:rFonts w:hint="default" w:cs="宋体"/>
                <w:sz w:val="18"/>
                <w:szCs w:val="18"/>
              </w:rPr>
            </w:pPr>
            <w:r>
              <w:rPr>
                <w:sz w:val="18"/>
              </w:rPr>
              <w:t xml:space="preserve"> </w:t>
            </w:r>
          </w:p>
        </w:tc>
      </w:tr>
      <w:tr w14:paraId="461EFE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725F6">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40275">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74F2">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6958D">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A18F">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D5C0">
            <w:pPr>
              <w:spacing w:line="200" w:lineRule="exact"/>
              <w:jc w:val="right"/>
              <w:textAlignment w:val="center"/>
              <w:rPr>
                <w:rFonts w:hint="default" w:cs="宋体"/>
                <w:sz w:val="18"/>
                <w:szCs w:val="18"/>
              </w:rPr>
            </w:pPr>
            <w:r>
              <w:rPr>
                <w:rFonts w:cs="宋体"/>
                <w:sz w:val="18"/>
                <w:szCs w:val="18"/>
              </w:rPr>
              <w:t>0.60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F94DB">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83A56">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952A">
            <w:pPr>
              <w:spacing w:line="200" w:lineRule="exact"/>
              <w:jc w:val="right"/>
              <w:textAlignment w:val="center"/>
              <w:rPr>
                <w:rFonts w:hint="default" w:cs="宋体"/>
                <w:sz w:val="18"/>
                <w:szCs w:val="18"/>
              </w:rPr>
            </w:pPr>
            <w:r>
              <w:rPr>
                <w:sz w:val="18"/>
              </w:rPr>
              <w:t xml:space="preserve"> </w:t>
            </w:r>
          </w:p>
        </w:tc>
      </w:tr>
      <w:tr w14:paraId="7DABE1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DA9FD">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B4549">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AAF4">
            <w:pPr>
              <w:spacing w:line="200" w:lineRule="exact"/>
              <w:jc w:val="right"/>
              <w:textAlignment w:val="center"/>
              <w:rPr>
                <w:rFonts w:hint="default" w:cs="宋体"/>
                <w:sz w:val="18"/>
                <w:szCs w:val="18"/>
              </w:rPr>
            </w:pPr>
            <w:r>
              <w:rPr>
                <w:rFonts w:cs="宋体"/>
                <w:sz w:val="18"/>
                <w:szCs w:val="18"/>
              </w:rPr>
              <w:t>213.56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60900">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00416">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F452">
            <w:pPr>
              <w:spacing w:line="200" w:lineRule="exact"/>
              <w:jc w:val="right"/>
              <w:textAlignment w:val="center"/>
              <w:rPr>
                <w:rFonts w:hint="default" w:cs="宋体"/>
                <w:sz w:val="18"/>
                <w:szCs w:val="18"/>
              </w:rPr>
            </w:pPr>
            <w:r>
              <w:rPr>
                <w:rFonts w:cs="宋体"/>
                <w:sz w:val="18"/>
                <w:szCs w:val="18"/>
              </w:rPr>
              <w:t>1.50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347A8">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B7B73">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4786">
            <w:pPr>
              <w:spacing w:line="200" w:lineRule="exact"/>
              <w:jc w:val="right"/>
              <w:textAlignment w:val="center"/>
              <w:rPr>
                <w:rFonts w:hint="default" w:cs="宋体"/>
                <w:sz w:val="18"/>
                <w:szCs w:val="18"/>
              </w:rPr>
            </w:pPr>
            <w:r>
              <w:rPr>
                <w:sz w:val="18"/>
              </w:rPr>
              <w:t xml:space="preserve"> </w:t>
            </w:r>
          </w:p>
        </w:tc>
      </w:tr>
      <w:tr w14:paraId="65571F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DBEC1">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41EE4">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B0F0">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DB38B">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151E4">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F880">
            <w:pPr>
              <w:spacing w:line="200" w:lineRule="exact"/>
              <w:jc w:val="right"/>
              <w:textAlignment w:val="center"/>
              <w:rPr>
                <w:rFonts w:hint="default" w:cs="宋体"/>
                <w:sz w:val="18"/>
                <w:szCs w:val="18"/>
              </w:rPr>
            </w:pPr>
            <w:r>
              <w:rPr>
                <w:rFonts w:cs="宋体"/>
                <w:sz w:val="18"/>
                <w:szCs w:val="18"/>
              </w:rPr>
              <w:t>0.40</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2F940">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7D0A2">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4BC1">
            <w:pPr>
              <w:spacing w:line="200" w:lineRule="exact"/>
              <w:jc w:val="right"/>
              <w:textAlignment w:val="center"/>
              <w:rPr>
                <w:rFonts w:hint="default" w:cs="宋体"/>
                <w:sz w:val="18"/>
                <w:szCs w:val="18"/>
              </w:rPr>
            </w:pPr>
            <w:r>
              <w:rPr>
                <w:sz w:val="18"/>
              </w:rPr>
              <w:t xml:space="preserve"> </w:t>
            </w:r>
          </w:p>
        </w:tc>
      </w:tr>
      <w:tr w14:paraId="1D2063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85B2">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91D2A">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DB18">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C61DF">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7530F">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7146">
            <w:pPr>
              <w:spacing w:line="200" w:lineRule="exact"/>
              <w:jc w:val="right"/>
              <w:textAlignment w:val="center"/>
              <w:rPr>
                <w:rFonts w:hint="default" w:cs="宋体"/>
                <w:sz w:val="18"/>
                <w:szCs w:val="18"/>
              </w:rPr>
            </w:pPr>
            <w:r>
              <w:rPr>
                <w:rFonts w:cs="宋体"/>
                <w:sz w:val="18"/>
                <w:szCs w:val="18"/>
              </w:rPr>
              <w:t>10.35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97A2">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2527">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16A2">
            <w:pPr>
              <w:spacing w:line="200" w:lineRule="exact"/>
              <w:jc w:val="right"/>
              <w:textAlignment w:val="center"/>
              <w:rPr>
                <w:rFonts w:hint="default" w:cs="宋体"/>
                <w:sz w:val="18"/>
                <w:szCs w:val="18"/>
              </w:rPr>
            </w:pPr>
            <w:r>
              <w:rPr>
                <w:sz w:val="18"/>
              </w:rPr>
              <w:t xml:space="preserve"> </w:t>
            </w:r>
          </w:p>
        </w:tc>
      </w:tr>
      <w:tr w14:paraId="31FA95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2BB8F">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AFC7A">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35E0C">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46041">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5DB5F">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56F5">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6574F">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49721">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08C8">
            <w:pPr>
              <w:spacing w:line="200" w:lineRule="exact"/>
              <w:jc w:val="right"/>
              <w:textAlignment w:val="center"/>
              <w:rPr>
                <w:rFonts w:hint="default" w:cs="宋体"/>
                <w:sz w:val="18"/>
                <w:szCs w:val="18"/>
              </w:rPr>
            </w:pPr>
            <w:r>
              <w:rPr>
                <w:sz w:val="18"/>
              </w:rPr>
              <w:t xml:space="preserve"> </w:t>
            </w:r>
          </w:p>
        </w:tc>
      </w:tr>
      <w:tr w14:paraId="6A9FBC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AE069">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31E9">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000D">
            <w:pPr>
              <w:spacing w:line="200" w:lineRule="exact"/>
              <w:jc w:val="right"/>
              <w:textAlignment w:val="center"/>
              <w:rPr>
                <w:rFonts w:hint="default" w:cs="宋体"/>
                <w:sz w:val="18"/>
                <w:szCs w:val="18"/>
              </w:rPr>
            </w:pPr>
            <w:r>
              <w:rPr>
                <w:rFonts w:cs="宋体"/>
                <w:sz w:val="18"/>
                <w:szCs w:val="18"/>
              </w:rPr>
              <w:t>52.16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F4E6">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37C5">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C64D">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27853">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4194">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D5E0">
            <w:pPr>
              <w:spacing w:line="200" w:lineRule="exact"/>
              <w:jc w:val="right"/>
              <w:textAlignment w:val="center"/>
              <w:rPr>
                <w:rFonts w:hint="default" w:cs="宋体"/>
                <w:sz w:val="18"/>
                <w:szCs w:val="18"/>
              </w:rPr>
            </w:pPr>
            <w:r>
              <w:rPr>
                <w:sz w:val="18"/>
              </w:rPr>
              <w:t xml:space="preserve"> </w:t>
            </w:r>
          </w:p>
        </w:tc>
      </w:tr>
      <w:tr w14:paraId="78830B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91DC4">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70F40">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06A1">
            <w:pPr>
              <w:spacing w:line="200" w:lineRule="exact"/>
              <w:jc w:val="right"/>
              <w:textAlignment w:val="center"/>
              <w:rPr>
                <w:rFonts w:hint="default" w:cs="宋体"/>
                <w:sz w:val="18"/>
                <w:szCs w:val="18"/>
              </w:rPr>
            </w:pPr>
            <w:r>
              <w:rPr>
                <w:rFonts w:cs="宋体"/>
                <w:sz w:val="18"/>
                <w:szCs w:val="18"/>
              </w:rPr>
              <w:t>144.30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EF993">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53B2B">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36B5">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82607">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69FB0">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8CCF">
            <w:pPr>
              <w:spacing w:line="200" w:lineRule="exact"/>
              <w:jc w:val="right"/>
              <w:textAlignment w:val="center"/>
              <w:rPr>
                <w:rFonts w:hint="default" w:cs="宋体"/>
                <w:sz w:val="18"/>
                <w:szCs w:val="18"/>
              </w:rPr>
            </w:pPr>
            <w:r>
              <w:rPr>
                <w:sz w:val="18"/>
              </w:rPr>
              <w:t xml:space="preserve"> </w:t>
            </w:r>
          </w:p>
        </w:tc>
      </w:tr>
      <w:tr w14:paraId="224E58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548E9">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90FC6">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80D1">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3A71C">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CC7D3">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99D3">
            <w:pPr>
              <w:spacing w:line="200" w:lineRule="exact"/>
              <w:jc w:val="right"/>
              <w:textAlignment w:val="center"/>
              <w:rPr>
                <w:rFonts w:hint="default" w:cs="宋体"/>
                <w:sz w:val="18"/>
                <w:szCs w:val="18"/>
              </w:rPr>
            </w:pPr>
            <w:r>
              <w:rPr>
                <w:rFonts w:cs="宋体"/>
                <w:sz w:val="18"/>
                <w:szCs w:val="18"/>
              </w:rPr>
              <w:t>6.52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D1E3E">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68B81">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97A3">
            <w:pPr>
              <w:spacing w:line="200" w:lineRule="exact"/>
              <w:jc w:val="right"/>
              <w:textAlignment w:val="center"/>
              <w:rPr>
                <w:rFonts w:hint="default" w:cs="宋体"/>
                <w:sz w:val="18"/>
                <w:szCs w:val="18"/>
              </w:rPr>
            </w:pPr>
            <w:r>
              <w:rPr>
                <w:sz w:val="18"/>
              </w:rPr>
              <w:t xml:space="preserve"> </w:t>
            </w:r>
          </w:p>
        </w:tc>
      </w:tr>
      <w:tr w14:paraId="5432F5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8647B">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6BD64">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390A">
            <w:pPr>
              <w:spacing w:line="200" w:lineRule="exact"/>
              <w:jc w:val="right"/>
              <w:textAlignment w:val="center"/>
              <w:rPr>
                <w:rFonts w:hint="default" w:cs="宋体"/>
                <w:sz w:val="18"/>
                <w:szCs w:val="18"/>
              </w:rPr>
            </w:pPr>
            <w:r>
              <w:rPr>
                <w:rFonts w:cs="宋体"/>
                <w:sz w:val="18"/>
                <w:szCs w:val="18"/>
              </w:rPr>
              <w:t>17.10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3ACD2">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9576D">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D09D">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2A891">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44BCC">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22E4">
            <w:pPr>
              <w:spacing w:line="200" w:lineRule="exact"/>
              <w:jc w:val="right"/>
              <w:textAlignment w:val="center"/>
              <w:rPr>
                <w:rFonts w:hint="default" w:cs="宋体"/>
                <w:sz w:val="18"/>
                <w:szCs w:val="18"/>
              </w:rPr>
            </w:pPr>
            <w:r>
              <w:rPr>
                <w:sz w:val="18"/>
              </w:rPr>
              <w:t xml:space="preserve"> </w:t>
            </w:r>
          </w:p>
        </w:tc>
      </w:tr>
      <w:tr w14:paraId="229D812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30098">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532A4">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078E">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AF153">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E93D9">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C252">
            <w:pPr>
              <w:spacing w:line="200" w:lineRule="exact"/>
              <w:jc w:val="right"/>
              <w:textAlignment w:val="center"/>
              <w:rPr>
                <w:rFonts w:hint="default" w:cs="宋体"/>
                <w:sz w:val="18"/>
                <w:szCs w:val="18"/>
              </w:rPr>
            </w:pPr>
            <w:r>
              <w:rPr>
                <w:rFonts w:cs="宋体"/>
                <w:sz w:val="18"/>
                <w:szCs w:val="18"/>
              </w:rPr>
              <w:t>12.92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4ABEA">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3A747">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F168">
            <w:pPr>
              <w:spacing w:line="200" w:lineRule="exact"/>
              <w:jc w:val="right"/>
              <w:textAlignment w:val="center"/>
              <w:rPr>
                <w:rFonts w:hint="default" w:cs="宋体"/>
                <w:sz w:val="18"/>
                <w:szCs w:val="18"/>
              </w:rPr>
            </w:pPr>
            <w:r>
              <w:rPr>
                <w:sz w:val="18"/>
              </w:rPr>
              <w:t xml:space="preserve"> </w:t>
            </w:r>
          </w:p>
        </w:tc>
      </w:tr>
      <w:tr w14:paraId="762609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10673">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44FBE">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C0B81">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AF5F5">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C1896">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77A8">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93AC1">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21913">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719A">
            <w:pPr>
              <w:spacing w:line="200" w:lineRule="exact"/>
              <w:jc w:val="right"/>
              <w:textAlignment w:val="center"/>
              <w:rPr>
                <w:rFonts w:hint="default" w:cs="宋体"/>
                <w:sz w:val="18"/>
                <w:szCs w:val="18"/>
              </w:rPr>
            </w:pPr>
            <w:r>
              <w:rPr>
                <w:sz w:val="18"/>
              </w:rPr>
              <w:t xml:space="preserve"> </w:t>
            </w:r>
          </w:p>
        </w:tc>
      </w:tr>
      <w:tr w14:paraId="60A702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A311C">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648A6">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B9BE">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ECED0">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876D2">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524D">
            <w:pPr>
              <w:spacing w:line="200" w:lineRule="exact"/>
              <w:jc w:val="right"/>
              <w:textAlignment w:val="center"/>
              <w:rPr>
                <w:rFonts w:hint="default" w:cs="宋体"/>
                <w:sz w:val="18"/>
                <w:szCs w:val="18"/>
              </w:rPr>
            </w:pPr>
            <w:r>
              <w:rPr>
                <w:rFonts w:cs="宋体"/>
                <w:sz w:val="18"/>
                <w:szCs w:val="18"/>
              </w:rPr>
              <w:t>11.87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2FCEF">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64297">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304B">
            <w:pPr>
              <w:spacing w:line="200" w:lineRule="exact"/>
              <w:jc w:val="right"/>
              <w:textAlignment w:val="center"/>
              <w:rPr>
                <w:rFonts w:hint="default" w:cs="宋体"/>
                <w:sz w:val="18"/>
                <w:szCs w:val="18"/>
              </w:rPr>
            </w:pPr>
            <w:r>
              <w:rPr>
                <w:sz w:val="18"/>
              </w:rPr>
              <w:t xml:space="preserve"> </w:t>
            </w:r>
          </w:p>
        </w:tc>
      </w:tr>
      <w:tr w14:paraId="0A2037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A42FF">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1508A">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9FFF">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9136F">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EA8D3">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3EFF">
            <w:pPr>
              <w:spacing w:line="200" w:lineRule="exact"/>
              <w:jc w:val="right"/>
              <w:textAlignment w:val="center"/>
              <w:rPr>
                <w:rFonts w:hint="default" w:cs="宋体"/>
                <w:sz w:val="18"/>
                <w:szCs w:val="18"/>
              </w:rPr>
            </w:pPr>
            <w:r>
              <w:rPr>
                <w:rFonts w:cs="宋体"/>
                <w:sz w:val="18"/>
                <w:szCs w:val="18"/>
              </w:rPr>
              <w:t>35.98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A6895">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14708">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2864">
            <w:pPr>
              <w:spacing w:line="200" w:lineRule="exact"/>
              <w:jc w:val="right"/>
              <w:textAlignment w:val="center"/>
              <w:rPr>
                <w:rFonts w:hint="default" w:cs="宋体"/>
                <w:sz w:val="18"/>
                <w:szCs w:val="18"/>
              </w:rPr>
            </w:pPr>
            <w:r>
              <w:rPr>
                <w:sz w:val="18"/>
              </w:rPr>
              <w:t xml:space="preserve"> </w:t>
            </w:r>
          </w:p>
        </w:tc>
      </w:tr>
      <w:tr w14:paraId="1DBDDC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6958D">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B177A">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7108">
            <w:pPr>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D5310">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9B51E">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1F57">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F472E">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F3B11">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4787">
            <w:pPr>
              <w:spacing w:line="200" w:lineRule="exact"/>
              <w:jc w:val="right"/>
              <w:textAlignment w:val="center"/>
              <w:rPr>
                <w:rFonts w:hint="default" w:cs="宋体"/>
                <w:sz w:val="18"/>
                <w:szCs w:val="18"/>
              </w:rPr>
            </w:pPr>
            <w:r>
              <w:rPr>
                <w:sz w:val="18"/>
              </w:rPr>
              <w:t xml:space="preserve"> </w:t>
            </w:r>
          </w:p>
        </w:tc>
      </w:tr>
      <w:tr w14:paraId="75C534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B3E35">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90EA1">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32CAB2">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61539">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FDFB">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6D09">
            <w:pPr>
              <w:spacing w:line="200" w:lineRule="exact"/>
              <w:jc w:val="right"/>
              <w:textAlignment w:val="center"/>
              <w:rPr>
                <w:rFonts w:hint="default" w:cs="宋体"/>
                <w:sz w:val="18"/>
                <w:szCs w:val="18"/>
              </w:rPr>
            </w:pPr>
            <w:r>
              <w:rPr>
                <w:rFonts w:cs="宋体"/>
                <w:sz w:val="18"/>
                <w:szCs w:val="18"/>
              </w:rPr>
              <w:t>27.77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ABE41">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60B12">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12C6">
            <w:pPr>
              <w:spacing w:line="200" w:lineRule="exact"/>
              <w:jc w:val="right"/>
              <w:textAlignment w:val="center"/>
              <w:rPr>
                <w:rFonts w:hint="default" w:cs="宋体"/>
                <w:sz w:val="18"/>
                <w:szCs w:val="18"/>
              </w:rPr>
            </w:pPr>
            <w:r>
              <w:rPr>
                <w:sz w:val="18"/>
              </w:rPr>
              <w:t xml:space="preserve"> </w:t>
            </w:r>
          </w:p>
        </w:tc>
      </w:tr>
      <w:tr w14:paraId="3586DA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170DE">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5C0B">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2F583">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D431C">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1F42F">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1399">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D579E">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8EB3C">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32B9">
            <w:pPr>
              <w:spacing w:line="200" w:lineRule="exact"/>
              <w:jc w:val="right"/>
              <w:textAlignment w:val="center"/>
              <w:rPr>
                <w:rFonts w:hint="default" w:cs="宋体"/>
                <w:sz w:val="18"/>
                <w:szCs w:val="18"/>
              </w:rPr>
            </w:pPr>
            <w:r>
              <w:rPr>
                <w:sz w:val="18"/>
              </w:rPr>
              <w:t xml:space="preserve"> </w:t>
            </w:r>
          </w:p>
        </w:tc>
      </w:tr>
      <w:tr w14:paraId="07F2E0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4CE83">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83B23">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A1BC6F">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E5C0E">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C894F">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2937">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B146B">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BC547">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CF07">
            <w:pPr>
              <w:spacing w:line="200" w:lineRule="exact"/>
              <w:jc w:val="right"/>
              <w:rPr>
                <w:rFonts w:hint="default" w:cs="宋体"/>
                <w:sz w:val="18"/>
                <w:szCs w:val="18"/>
              </w:rPr>
            </w:pPr>
          </w:p>
        </w:tc>
      </w:tr>
      <w:tr w14:paraId="71824A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1C956">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0062D">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C962B0">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3B561">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F24D5">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8B30">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7B00E">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254BF">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F05E">
            <w:pPr>
              <w:spacing w:line="200" w:lineRule="exact"/>
              <w:jc w:val="right"/>
              <w:rPr>
                <w:rFonts w:hint="default" w:cs="宋体"/>
                <w:sz w:val="18"/>
                <w:szCs w:val="18"/>
              </w:rPr>
            </w:pPr>
          </w:p>
        </w:tc>
      </w:tr>
      <w:tr w14:paraId="0CD0C7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F5533">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F4C46">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E2067">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8BDB4">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CD5D">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7472">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B77E4">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4E28D">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EBC5">
            <w:pPr>
              <w:spacing w:line="200" w:lineRule="exact"/>
              <w:jc w:val="right"/>
              <w:rPr>
                <w:rFonts w:hint="default" w:cs="宋体"/>
                <w:sz w:val="18"/>
                <w:szCs w:val="18"/>
              </w:rPr>
            </w:pPr>
          </w:p>
        </w:tc>
      </w:tr>
      <w:tr w14:paraId="2DBE5B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AB947">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B5C09">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4D1F9">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B2EB">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C5FE1">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A39C">
            <w:pPr>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0E8F8">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40DCE">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6E9A">
            <w:pPr>
              <w:spacing w:line="200" w:lineRule="exact"/>
              <w:jc w:val="right"/>
              <w:rPr>
                <w:rFonts w:hint="default" w:cs="宋体"/>
                <w:sz w:val="18"/>
                <w:szCs w:val="18"/>
              </w:rPr>
            </w:pPr>
          </w:p>
        </w:tc>
      </w:tr>
      <w:tr w14:paraId="05A56ED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2FDE">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F017A1">
            <w:pPr>
              <w:spacing w:line="200" w:lineRule="exact"/>
              <w:jc w:val="right"/>
              <w:textAlignment w:val="bottom"/>
              <w:rPr>
                <w:rFonts w:hint="default" w:cs="宋体"/>
                <w:sz w:val="18"/>
                <w:szCs w:val="18"/>
              </w:rPr>
            </w:pPr>
            <w:r>
              <w:rPr>
                <w:rFonts w:cs="宋体"/>
                <w:sz w:val="18"/>
                <w:szCs w:val="18"/>
              </w:rPr>
              <w:t>1,595.83</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041EB">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3E5DC">
            <w:pPr>
              <w:spacing w:line="200" w:lineRule="exact"/>
              <w:jc w:val="right"/>
              <w:textAlignment w:val="center"/>
              <w:rPr>
                <w:rFonts w:hint="default" w:cs="宋体"/>
                <w:sz w:val="18"/>
                <w:szCs w:val="18"/>
              </w:rPr>
            </w:pPr>
            <w:r>
              <w:rPr>
                <w:rFonts w:cs="宋体"/>
                <w:sz w:val="18"/>
                <w:szCs w:val="18"/>
              </w:rPr>
              <w:t>287.82</w:t>
            </w:r>
            <w:r>
              <w:rPr>
                <w:sz w:val="18"/>
              </w:rPr>
              <w:t xml:space="preserve"> </w:t>
            </w:r>
          </w:p>
        </w:tc>
      </w:tr>
    </w:tbl>
    <w:p w14:paraId="48CDB6D0">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4"/>
        <w:gridCol w:w="3243"/>
        <w:gridCol w:w="1677"/>
        <w:gridCol w:w="1677"/>
        <w:gridCol w:w="1677"/>
        <w:gridCol w:w="1677"/>
        <w:gridCol w:w="1741"/>
        <w:gridCol w:w="1806"/>
      </w:tblGrid>
      <w:tr w14:paraId="7BB8191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1010CD">
            <w:pPr>
              <w:jc w:val="center"/>
              <w:textAlignment w:val="bottom"/>
              <w:rPr>
                <w:rFonts w:hint="default" w:cs="宋体"/>
                <w:b/>
                <w:sz w:val="32"/>
                <w:szCs w:val="32"/>
              </w:rPr>
            </w:pPr>
            <w:r>
              <w:rPr>
                <w:rFonts w:cs="宋体"/>
                <w:b/>
                <w:sz w:val="32"/>
                <w:szCs w:val="32"/>
              </w:rPr>
              <w:t>政府性基金预算财政拨款收入支出决算表</w:t>
            </w:r>
          </w:p>
        </w:tc>
      </w:tr>
      <w:tr w14:paraId="20A9680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CABBF87">
            <w:pPr>
              <w:rPr>
                <w:rFonts w:hint="default" w:cs="宋体"/>
                <w:sz w:val="20"/>
                <w:szCs w:val="20"/>
              </w:rPr>
            </w:pPr>
            <w:r>
              <w:rPr>
                <w:rFonts w:cs="宋体"/>
                <w:sz w:val="20"/>
                <w:szCs w:val="20"/>
              </w:rPr>
              <w:t xml:space="preserve">公开部门： </w:t>
            </w:r>
            <w:r>
              <w:rPr>
                <w:sz w:val="20"/>
              </w:rPr>
              <w:t>重庆市石柱土家族自治县发展和改革委员会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31396EF3">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F2FA06">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2B0966">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19B3D96">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7BC021D">
            <w:pPr>
              <w:jc w:val="right"/>
              <w:textAlignment w:val="bottom"/>
              <w:rPr>
                <w:rFonts w:hint="default" w:cs="宋体"/>
                <w:sz w:val="20"/>
                <w:szCs w:val="20"/>
              </w:rPr>
            </w:pPr>
            <w:r>
              <w:rPr>
                <w:rFonts w:cs="宋体"/>
                <w:sz w:val="20"/>
                <w:szCs w:val="20"/>
              </w:rPr>
              <w:t>公开07表</w:t>
            </w:r>
          </w:p>
        </w:tc>
      </w:tr>
      <w:tr w14:paraId="59A36A5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EBEAAC5">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3EE1F6">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8E9D45">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4D8BD6">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8D0CC7B">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A26FD2C">
            <w:pPr>
              <w:jc w:val="right"/>
              <w:textAlignment w:val="bottom"/>
              <w:rPr>
                <w:rFonts w:hint="default" w:cs="宋体"/>
                <w:sz w:val="20"/>
                <w:szCs w:val="20"/>
              </w:rPr>
            </w:pPr>
            <w:r>
              <w:rPr>
                <w:rFonts w:cs="宋体"/>
                <w:sz w:val="20"/>
                <w:szCs w:val="20"/>
              </w:rPr>
              <w:t>单位：万元</w:t>
            </w:r>
          </w:p>
        </w:tc>
      </w:tr>
      <w:tr w14:paraId="001AD29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19F97">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2A6F16">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223B0">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02D4BE">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F1939">
            <w:pPr>
              <w:jc w:val="center"/>
              <w:textAlignment w:val="center"/>
              <w:rPr>
                <w:rFonts w:hint="default" w:cs="宋体"/>
                <w:b/>
                <w:sz w:val="20"/>
                <w:szCs w:val="20"/>
              </w:rPr>
            </w:pPr>
            <w:r>
              <w:rPr>
                <w:rFonts w:cs="宋体"/>
                <w:b/>
                <w:sz w:val="20"/>
                <w:szCs w:val="20"/>
              </w:rPr>
              <w:t>年末结转和结余</w:t>
            </w:r>
          </w:p>
        </w:tc>
      </w:tr>
      <w:tr w14:paraId="591F9B7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CF708">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84F65">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F61982">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173D3">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F5110">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B46E2">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3F3BA">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F47D7">
            <w:pPr>
              <w:jc w:val="center"/>
              <w:rPr>
                <w:rFonts w:hint="default" w:cs="宋体"/>
                <w:b/>
                <w:sz w:val="20"/>
                <w:szCs w:val="20"/>
              </w:rPr>
            </w:pPr>
          </w:p>
        </w:tc>
      </w:tr>
      <w:tr w14:paraId="03048AD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9420C">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5A52A">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D77DA6">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60199">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46400">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F7F71">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3DE408">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693FC">
            <w:pPr>
              <w:jc w:val="center"/>
              <w:rPr>
                <w:rFonts w:hint="default" w:cs="宋体"/>
                <w:b/>
                <w:sz w:val="20"/>
                <w:szCs w:val="20"/>
              </w:rPr>
            </w:pPr>
          </w:p>
        </w:tc>
      </w:tr>
      <w:tr w14:paraId="405C515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3E865">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93A50">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0D02C4">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A6FE9">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B9ADE">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2D026">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F99BB8">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8C7E9">
            <w:pPr>
              <w:jc w:val="center"/>
              <w:rPr>
                <w:rFonts w:hint="default" w:cs="宋体"/>
                <w:b/>
                <w:sz w:val="20"/>
                <w:szCs w:val="20"/>
              </w:rPr>
            </w:pPr>
          </w:p>
        </w:tc>
      </w:tr>
      <w:tr w14:paraId="46AFE86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993DB">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B4B29">
            <w:pPr>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4B69">
            <w:pPr>
              <w:jc w:val="right"/>
              <w:textAlignment w:val="center"/>
              <w:rPr>
                <w:rFonts w:hint="default" w:cs="宋体"/>
                <w:b/>
                <w:sz w:val="20"/>
                <w:szCs w:val="20"/>
              </w:rPr>
            </w:pPr>
            <w:r>
              <w:rPr>
                <w:rFonts w:cs="宋体"/>
                <w:b/>
                <w:bCs/>
                <w:sz w:val="20"/>
                <w:szCs w:val="20"/>
              </w:rPr>
              <w:t>362.42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81834">
            <w:pPr>
              <w:jc w:val="right"/>
              <w:textAlignment w:val="center"/>
              <w:rPr>
                <w:rFonts w:hint="default" w:cs="宋体"/>
                <w:b/>
                <w:sz w:val="20"/>
                <w:szCs w:val="20"/>
              </w:rPr>
            </w:pPr>
            <w:r>
              <w:rPr>
                <w:rFonts w:cs="宋体"/>
                <w:b/>
                <w:bCs/>
                <w:sz w:val="20"/>
                <w:szCs w:val="20"/>
              </w:rPr>
              <w:t>362.42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D1BE">
            <w:pPr>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3ECB">
            <w:pPr>
              <w:jc w:val="right"/>
              <w:textAlignment w:val="center"/>
              <w:rPr>
                <w:rFonts w:hint="default" w:cs="宋体"/>
                <w:b/>
                <w:sz w:val="20"/>
                <w:szCs w:val="20"/>
              </w:rPr>
            </w:pPr>
            <w:r>
              <w:rPr>
                <w:rFonts w:cs="宋体"/>
                <w:b/>
                <w:bCs/>
                <w:sz w:val="20"/>
                <w:szCs w:val="20"/>
              </w:rPr>
              <w:t>362.42</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FE3C9">
            <w:pPr>
              <w:jc w:val="right"/>
              <w:textAlignment w:val="center"/>
              <w:rPr>
                <w:rFonts w:hint="default" w:cs="宋体"/>
                <w:b/>
                <w:sz w:val="20"/>
                <w:szCs w:val="20"/>
              </w:rPr>
            </w:pPr>
            <w:r>
              <w:rPr>
                <w:b/>
                <w:sz w:val="20"/>
              </w:rPr>
              <w:t xml:space="preserve"> </w:t>
            </w:r>
          </w:p>
        </w:tc>
      </w:tr>
      <w:tr w14:paraId="422E8F8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BA3A">
            <w:pPr>
              <w:jc w:val="both"/>
              <w:textAlignment w:val="center"/>
              <w:rPr>
                <w:rFonts w:hint="default" w:cs="宋体"/>
                <w:sz w:val="20"/>
                <w:szCs w:val="20"/>
              </w:rPr>
            </w:pPr>
            <w:r>
              <w:rPr>
                <w:rFonts w:cs="宋体"/>
                <w:b/>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79E5C">
            <w:pPr>
              <w:jc w:val="both"/>
              <w:textAlignment w:val="center"/>
              <w:rPr>
                <w:rFonts w:hint="default" w:cs="宋体"/>
                <w:sz w:val="20"/>
                <w:szCs w:val="20"/>
              </w:rPr>
            </w:pPr>
            <w:r>
              <w:rPr>
                <w:rFonts w:cs="宋体"/>
                <w:b/>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127E">
            <w:pPr>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0CED">
            <w:pPr>
              <w:jc w:val="right"/>
              <w:textAlignment w:val="center"/>
              <w:rPr>
                <w:rFonts w:hint="default" w:cs="宋体"/>
                <w:b/>
                <w:sz w:val="20"/>
                <w:szCs w:val="20"/>
              </w:rPr>
            </w:pPr>
            <w:r>
              <w:rPr>
                <w:rFonts w:cs="宋体"/>
                <w:b/>
                <w:sz w:val="20"/>
                <w:szCs w:val="20"/>
              </w:rPr>
              <w:t>362.42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2CF1">
            <w:pPr>
              <w:jc w:val="right"/>
              <w:textAlignment w:val="center"/>
              <w:rPr>
                <w:rFonts w:hint="default" w:cs="宋体"/>
                <w:b/>
                <w:sz w:val="20"/>
                <w:szCs w:val="20"/>
              </w:rPr>
            </w:pPr>
            <w:r>
              <w:rPr>
                <w:rFonts w:cs="宋体"/>
                <w:b/>
                <w:sz w:val="20"/>
                <w:szCs w:val="20"/>
              </w:rPr>
              <w:t>362.42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F0AA">
            <w:pPr>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7711">
            <w:pPr>
              <w:jc w:val="right"/>
              <w:textAlignment w:val="center"/>
              <w:rPr>
                <w:rFonts w:hint="default" w:cs="宋体"/>
                <w:b/>
                <w:sz w:val="20"/>
                <w:szCs w:val="20"/>
              </w:rPr>
            </w:pPr>
            <w:r>
              <w:rPr>
                <w:rFonts w:cs="宋体"/>
                <w:b/>
                <w:sz w:val="20"/>
                <w:szCs w:val="20"/>
              </w:rPr>
              <w:t>362.42</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CE66F">
            <w:pPr>
              <w:jc w:val="right"/>
              <w:textAlignment w:val="center"/>
              <w:rPr>
                <w:rFonts w:hint="default" w:cs="宋体"/>
                <w:b/>
                <w:sz w:val="20"/>
                <w:szCs w:val="20"/>
              </w:rPr>
            </w:pPr>
            <w:r>
              <w:rPr>
                <w:sz w:val="20"/>
              </w:rPr>
              <w:t xml:space="preserve"> </w:t>
            </w:r>
          </w:p>
        </w:tc>
      </w:tr>
      <w:tr w14:paraId="2112D6F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4F73">
            <w:pPr>
              <w:jc w:val="both"/>
              <w:textAlignment w:val="center"/>
              <w:rPr>
                <w:rFonts w:hint="default" w:cs="宋体"/>
                <w:sz w:val="20"/>
                <w:szCs w:val="20"/>
              </w:rPr>
            </w:pPr>
            <w:r>
              <w:rPr>
                <w:rFonts w:cs="宋体"/>
                <w:b/>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0998">
            <w:pPr>
              <w:jc w:val="both"/>
              <w:textAlignment w:val="center"/>
              <w:rPr>
                <w:rFonts w:hint="default" w:cs="宋体"/>
                <w:sz w:val="20"/>
                <w:szCs w:val="20"/>
              </w:rPr>
            </w:pPr>
            <w:r>
              <w:rPr>
                <w:rFonts w:cs="宋体"/>
                <w:b/>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1FB4">
            <w:pPr>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7A99E">
            <w:pPr>
              <w:jc w:val="right"/>
              <w:textAlignment w:val="center"/>
              <w:rPr>
                <w:rFonts w:hint="default" w:cs="宋体"/>
                <w:b/>
                <w:sz w:val="20"/>
                <w:szCs w:val="20"/>
              </w:rPr>
            </w:pPr>
            <w:r>
              <w:rPr>
                <w:rFonts w:cs="宋体"/>
                <w:b/>
                <w:sz w:val="20"/>
                <w:szCs w:val="20"/>
              </w:rPr>
              <w:t>237.42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34E5C">
            <w:pPr>
              <w:jc w:val="right"/>
              <w:textAlignment w:val="center"/>
              <w:rPr>
                <w:rFonts w:hint="default" w:cs="宋体"/>
                <w:b/>
                <w:sz w:val="20"/>
                <w:szCs w:val="20"/>
              </w:rPr>
            </w:pPr>
            <w:r>
              <w:rPr>
                <w:rFonts w:cs="宋体"/>
                <w:b/>
                <w:sz w:val="20"/>
                <w:szCs w:val="20"/>
              </w:rPr>
              <w:t>237.42</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CF076">
            <w:pPr>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2894">
            <w:pPr>
              <w:jc w:val="right"/>
              <w:textAlignment w:val="center"/>
              <w:rPr>
                <w:rFonts w:hint="default" w:cs="宋体"/>
                <w:b/>
                <w:sz w:val="20"/>
                <w:szCs w:val="20"/>
              </w:rPr>
            </w:pPr>
            <w:r>
              <w:rPr>
                <w:rFonts w:cs="宋体"/>
                <w:b/>
                <w:sz w:val="20"/>
                <w:szCs w:val="20"/>
              </w:rPr>
              <w:t>237.42</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6EA83">
            <w:pPr>
              <w:jc w:val="right"/>
              <w:textAlignment w:val="center"/>
              <w:rPr>
                <w:rFonts w:hint="default" w:cs="宋体"/>
                <w:b/>
                <w:sz w:val="20"/>
                <w:szCs w:val="20"/>
              </w:rPr>
            </w:pPr>
            <w:r>
              <w:rPr>
                <w:sz w:val="20"/>
              </w:rPr>
              <w:t xml:space="preserve"> </w:t>
            </w:r>
          </w:p>
        </w:tc>
      </w:tr>
      <w:tr w14:paraId="2E4286A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BDDD">
            <w:pPr>
              <w:jc w:val="both"/>
              <w:textAlignment w:val="center"/>
              <w:rPr>
                <w:rFonts w:hint="default" w:cs="宋体"/>
                <w:sz w:val="20"/>
                <w:szCs w:val="20"/>
              </w:rPr>
            </w:pPr>
            <w:r>
              <w:rPr>
                <w:rFonts w:cs="宋体"/>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40ED">
            <w:pPr>
              <w:jc w:val="both"/>
              <w:textAlignment w:val="center"/>
              <w:rPr>
                <w:rFonts w:hint="default" w:cs="宋体"/>
                <w:sz w:val="20"/>
                <w:szCs w:val="20"/>
              </w:rPr>
            </w:pPr>
            <w:r>
              <w:rPr>
                <w:rFonts w:cs="宋体"/>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2623">
            <w:pPr>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5CE15">
            <w:pPr>
              <w:jc w:val="right"/>
              <w:textAlignment w:val="center"/>
              <w:rPr>
                <w:rFonts w:hint="default" w:cs="宋体"/>
                <w:b/>
                <w:sz w:val="20"/>
                <w:szCs w:val="20"/>
              </w:rPr>
            </w:pPr>
            <w:r>
              <w:rPr>
                <w:rFonts w:cs="宋体"/>
                <w:sz w:val="20"/>
                <w:szCs w:val="20"/>
              </w:rPr>
              <w:t>237.42</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CF26">
            <w:pPr>
              <w:jc w:val="right"/>
              <w:textAlignment w:val="center"/>
              <w:rPr>
                <w:rFonts w:hint="default" w:cs="宋体"/>
                <w:b/>
                <w:sz w:val="20"/>
                <w:szCs w:val="20"/>
              </w:rPr>
            </w:pPr>
            <w:r>
              <w:rPr>
                <w:rFonts w:cs="宋体"/>
                <w:sz w:val="20"/>
                <w:szCs w:val="20"/>
              </w:rPr>
              <w:t>237.42</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994DA">
            <w:pPr>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19EC9">
            <w:pPr>
              <w:jc w:val="right"/>
              <w:textAlignment w:val="center"/>
              <w:rPr>
                <w:rFonts w:hint="default" w:cs="宋体"/>
                <w:b/>
                <w:sz w:val="20"/>
                <w:szCs w:val="20"/>
              </w:rPr>
            </w:pPr>
            <w:r>
              <w:rPr>
                <w:rFonts w:cs="宋体"/>
                <w:sz w:val="20"/>
                <w:szCs w:val="20"/>
              </w:rPr>
              <w:t>237.42</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336E2">
            <w:pPr>
              <w:jc w:val="right"/>
              <w:textAlignment w:val="center"/>
              <w:rPr>
                <w:rFonts w:hint="default" w:cs="宋体"/>
                <w:b/>
                <w:sz w:val="20"/>
                <w:szCs w:val="20"/>
              </w:rPr>
            </w:pPr>
            <w:r>
              <w:rPr>
                <w:sz w:val="20"/>
              </w:rPr>
              <w:t xml:space="preserve"> </w:t>
            </w:r>
          </w:p>
        </w:tc>
      </w:tr>
      <w:tr w14:paraId="4945F35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5D29">
            <w:pPr>
              <w:jc w:val="both"/>
              <w:textAlignment w:val="center"/>
              <w:rPr>
                <w:rFonts w:hint="default" w:cs="宋体"/>
                <w:sz w:val="20"/>
                <w:szCs w:val="20"/>
              </w:rPr>
            </w:pPr>
            <w:r>
              <w:rPr>
                <w:rFonts w:cs="宋体"/>
                <w:b/>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5BD5">
            <w:pPr>
              <w:jc w:val="both"/>
              <w:textAlignment w:val="center"/>
              <w:rPr>
                <w:rFonts w:hint="default" w:cs="宋体"/>
                <w:sz w:val="20"/>
                <w:szCs w:val="20"/>
              </w:rPr>
            </w:pPr>
            <w:r>
              <w:rPr>
                <w:rFonts w:cs="宋体"/>
                <w:b/>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9705">
            <w:pPr>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B19E">
            <w:pPr>
              <w:jc w:val="right"/>
              <w:textAlignment w:val="center"/>
              <w:rPr>
                <w:rFonts w:hint="default" w:cs="宋体"/>
                <w:b/>
                <w:sz w:val="20"/>
                <w:szCs w:val="20"/>
              </w:rPr>
            </w:pPr>
            <w:r>
              <w:rPr>
                <w:rFonts w:cs="宋体"/>
                <w:b/>
                <w:sz w:val="20"/>
                <w:szCs w:val="20"/>
              </w:rPr>
              <w:t>125.00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030AD">
            <w:pPr>
              <w:jc w:val="right"/>
              <w:textAlignment w:val="center"/>
              <w:rPr>
                <w:rFonts w:hint="default" w:cs="宋体"/>
                <w:b/>
                <w:sz w:val="20"/>
                <w:szCs w:val="20"/>
              </w:rPr>
            </w:pPr>
            <w:r>
              <w:rPr>
                <w:rFonts w:cs="宋体"/>
                <w:b/>
                <w:sz w:val="20"/>
                <w:szCs w:val="20"/>
              </w:rPr>
              <w:t>125.00</w:t>
            </w: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002DF">
            <w:pPr>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0E1A">
            <w:pPr>
              <w:jc w:val="right"/>
              <w:textAlignment w:val="center"/>
              <w:rPr>
                <w:rFonts w:hint="default" w:cs="宋体"/>
                <w:b/>
                <w:sz w:val="20"/>
                <w:szCs w:val="20"/>
              </w:rPr>
            </w:pPr>
            <w:r>
              <w:rPr>
                <w:rFonts w:cs="宋体"/>
                <w:b/>
                <w:sz w:val="20"/>
                <w:szCs w:val="20"/>
              </w:rPr>
              <w:t>125.00</w:t>
            </w: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1D66">
            <w:pPr>
              <w:jc w:val="right"/>
              <w:textAlignment w:val="center"/>
              <w:rPr>
                <w:rFonts w:hint="default" w:cs="宋体"/>
                <w:b/>
                <w:sz w:val="20"/>
                <w:szCs w:val="20"/>
              </w:rPr>
            </w:pPr>
            <w:r>
              <w:rPr>
                <w:sz w:val="20"/>
              </w:rPr>
              <w:t xml:space="preserve"> </w:t>
            </w:r>
          </w:p>
        </w:tc>
      </w:tr>
      <w:tr w14:paraId="790F0BE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20D8">
            <w:pPr>
              <w:jc w:val="both"/>
              <w:textAlignment w:val="center"/>
              <w:rPr>
                <w:rFonts w:hint="default" w:cs="宋体"/>
                <w:sz w:val="20"/>
                <w:szCs w:val="20"/>
              </w:rPr>
            </w:pPr>
            <w:r>
              <w:rPr>
                <w:rFonts w:cs="宋体"/>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3F6E">
            <w:pPr>
              <w:jc w:val="both"/>
              <w:textAlignment w:val="center"/>
              <w:rPr>
                <w:rFonts w:hint="default" w:cs="宋体"/>
                <w:sz w:val="20"/>
                <w:szCs w:val="20"/>
              </w:rPr>
            </w:pPr>
            <w:r>
              <w:rPr>
                <w:rFonts w:cs="宋体"/>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BB6DE">
            <w:pPr>
              <w:jc w:val="right"/>
              <w:textAlignment w:val="center"/>
              <w:rPr>
                <w:rFonts w:hint="default" w:cs="宋体"/>
                <w:b/>
                <w:sz w:val="20"/>
                <w:szCs w:val="20"/>
              </w:rPr>
            </w:pP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9852E">
            <w:pPr>
              <w:jc w:val="right"/>
              <w:textAlignment w:val="center"/>
              <w:rPr>
                <w:rFonts w:hint="default" w:cs="宋体"/>
                <w:b/>
                <w:sz w:val="20"/>
                <w:szCs w:val="20"/>
              </w:rPr>
            </w:pPr>
            <w:r>
              <w:rPr>
                <w:rFonts w:cs="宋体"/>
                <w:sz w:val="20"/>
                <w:szCs w:val="20"/>
              </w:rPr>
              <w:t>125.00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4B027">
            <w:pPr>
              <w:jc w:val="right"/>
              <w:textAlignment w:val="center"/>
              <w:rPr>
                <w:rFonts w:hint="default" w:cs="宋体"/>
                <w:b/>
                <w:sz w:val="20"/>
                <w:szCs w:val="20"/>
              </w:rPr>
            </w:pPr>
            <w:r>
              <w:rPr>
                <w:rFonts w:cs="宋体"/>
                <w:sz w:val="20"/>
                <w:szCs w:val="20"/>
              </w:rPr>
              <w:t>125.00</w:t>
            </w:r>
            <w:r>
              <w:rPr>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24B9">
            <w:pPr>
              <w:jc w:val="right"/>
              <w:textAlignment w:val="center"/>
              <w:rPr>
                <w:rFonts w:hint="default" w:cs="宋体"/>
                <w:b/>
                <w:sz w:val="20"/>
                <w:szCs w:val="20"/>
              </w:rPr>
            </w:pPr>
            <w:r>
              <w:rPr>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E3BA">
            <w:pPr>
              <w:jc w:val="right"/>
              <w:textAlignment w:val="center"/>
              <w:rPr>
                <w:rFonts w:hint="default" w:cs="宋体"/>
                <w:b/>
                <w:sz w:val="20"/>
                <w:szCs w:val="20"/>
              </w:rPr>
            </w:pPr>
            <w:r>
              <w:rPr>
                <w:rFonts w:cs="宋体"/>
                <w:sz w:val="20"/>
                <w:szCs w:val="20"/>
              </w:rPr>
              <w:t>125.00</w:t>
            </w:r>
            <w:r>
              <w:rPr>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A725C">
            <w:pPr>
              <w:jc w:val="right"/>
              <w:textAlignment w:val="center"/>
              <w:rPr>
                <w:rFonts w:hint="default" w:cs="宋体"/>
                <w:b/>
                <w:sz w:val="20"/>
                <w:szCs w:val="20"/>
              </w:rPr>
            </w:pPr>
            <w:r>
              <w:rPr>
                <w:sz w:val="20"/>
              </w:rPr>
              <w:t xml:space="preserve"> </w:t>
            </w:r>
          </w:p>
        </w:tc>
      </w:tr>
    </w:tbl>
    <w:p w14:paraId="06CDFC75">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F367B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B0F0C1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2C658C">
            <w:pPr>
              <w:jc w:val="center"/>
              <w:textAlignment w:val="bottom"/>
              <w:rPr>
                <w:rFonts w:hint="default" w:cs="宋体"/>
                <w:b/>
                <w:sz w:val="32"/>
                <w:szCs w:val="32"/>
              </w:rPr>
            </w:pPr>
            <w:r>
              <w:rPr>
                <w:rFonts w:cs="宋体"/>
                <w:b/>
                <w:sz w:val="32"/>
                <w:szCs w:val="32"/>
              </w:rPr>
              <w:t>国有资本经营预算财政拨款支出决算表</w:t>
            </w:r>
          </w:p>
        </w:tc>
      </w:tr>
      <w:tr w14:paraId="6090BC7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314B9A6">
            <w:pPr>
              <w:rPr>
                <w:rFonts w:hint="default" w:cs="宋体"/>
                <w:sz w:val="20"/>
                <w:szCs w:val="20"/>
              </w:rPr>
            </w:pPr>
            <w:r>
              <w:rPr>
                <w:rFonts w:cs="宋体"/>
                <w:sz w:val="20"/>
                <w:szCs w:val="20"/>
              </w:rPr>
              <w:t xml:space="preserve">公开部门： </w:t>
            </w:r>
            <w:r>
              <w:rPr>
                <w:sz w:val="20"/>
              </w:rPr>
              <w:t>重庆市石柱土家族自治县发展和改革委员会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96B24A6">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6261F12">
            <w:pPr>
              <w:jc w:val="right"/>
              <w:textAlignment w:val="bottom"/>
              <w:rPr>
                <w:rFonts w:hint="default" w:cs="宋体"/>
                <w:sz w:val="20"/>
                <w:szCs w:val="20"/>
              </w:rPr>
            </w:pPr>
            <w:r>
              <w:rPr>
                <w:rFonts w:cs="宋体"/>
                <w:sz w:val="20"/>
                <w:szCs w:val="20"/>
              </w:rPr>
              <w:t>公开08表</w:t>
            </w:r>
          </w:p>
        </w:tc>
      </w:tr>
      <w:tr w14:paraId="5A901D5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D852066">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2A2C49">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D554012">
            <w:pPr>
              <w:jc w:val="right"/>
              <w:textAlignment w:val="bottom"/>
              <w:rPr>
                <w:rFonts w:hint="default" w:cs="宋体"/>
                <w:sz w:val="20"/>
                <w:szCs w:val="20"/>
              </w:rPr>
            </w:pPr>
            <w:r>
              <w:rPr>
                <w:rFonts w:cs="宋体"/>
                <w:sz w:val="20"/>
                <w:szCs w:val="20"/>
              </w:rPr>
              <w:t>单位：万元</w:t>
            </w:r>
          </w:p>
        </w:tc>
      </w:tr>
      <w:tr w14:paraId="5CD1634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5E9F17">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4DC8AD">
            <w:pPr>
              <w:jc w:val="center"/>
              <w:textAlignment w:val="bottom"/>
              <w:rPr>
                <w:rFonts w:hint="default" w:cs="宋体"/>
                <w:b/>
                <w:sz w:val="20"/>
                <w:szCs w:val="20"/>
              </w:rPr>
            </w:pPr>
            <w:r>
              <w:rPr>
                <w:rFonts w:cs="宋体"/>
                <w:b/>
                <w:sz w:val="20"/>
                <w:szCs w:val="20"/>
              </w:rPr>
              <w:t>本年支出</w:t>
            </w:r>
          </w:p>
        </w:tc>
      </w:tr>
      <w:tr w14:paraId="363F008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F2C9E">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3FF86">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085C5">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FC993">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04BA1">
            <w:pPr>
              <w:jc w:val="center"/>
              <w:textAlignment w:val="center"/>
              <w:rPr>
                <w:rFonts w:hint="default" w:cs="宋体"/>
                <w:b/>
                <w:sz w:val="20"/>
                <w:szCs w:val="20"/>
              </w:rPr>
            </w:pPr>
            <w:r>
              <w:rPr>
                <w:rFonts w:cs="宋体"/>
                <w:b/>
                <w:sz w:val="20"/>
                <w:szCs w:val="20"/>
              </w:rPr>
              <w:t>项目支出</w:t>
            </w:r>
          </w:p>
        </w:tc>
      </w:tr>
      <w:tr w14:paraId="1F6FACB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E9015">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59865">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BAD07">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2F3B1">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7AAF8">
            <w:pPr>
              <w:jc w:val="center"/>
              <w:rPr>
                <w:rFonts w:hint="default" w:cs="宋体"/>
                <w:b/>
                <w:sz w:val="20"/>
                <w:szCs w:val="20"/>
              </w:rPr>
            </w:pPr>
          </w:p>
        </w:tc>
      </w:tr>
      <w:tr w14:paraId="56808E2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8EA34">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861B3">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D27DA">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D5C18">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F0B06">
            <w:pPr>
              <w:jc w:val="center"/>
              <w:rPr>
                <w:rFonts w:hint="default" w:cs="宋体"/>
                <w:b/>
                <w:sz w:val="20"/>
                <w:szCs w:val="20"/>
              </w:rPr>
            </w:pPr>
          </w:p>
        </w:tc>
      </w:tr>
      <w:tr w14:paraId="22ADB82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97CC8">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4AE1D">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A3DBC">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8C0CE">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AD1FC">
            <w:pPr>
              <w:jc w:val="center"/>
              <w:rPr>
                <w:rFonts w:hint="default" w:cs="宋体"/>
                <w:b/>
                <w:sz w:val="20"/>
                <w:szCs w:val="20"/>
              </w:rPr>
            </w:pPr>
          </w:p>
        </w:tc>
      </w:tr>
      <w:tr w14:paraId="6FDE012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EFCE0">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7CDE3">
            <w:pPr>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168C6">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E88F6">
            <w:pPr>
              <w:jc w:val="right"/>
              <w:textAlignment w:val="center"/>
              <w:rPr>
                <w:rFonts w:hint="default" w:cs="宋体"/>
                <w:b/>
                <w:sz w:val="20"/>
                <w:szCs w:val="20"/>
              </w:rPr>
            </w:pPr>
            <w:r>
              <w:rPr>
                <w:b/>
                <w:sz w:val="20"/>
              </w:rPr>
              <w:t xml:space="preserve"> </w:t>
            </w:r>
          </w:p>
        </w:tc>
      </w:tr>
    </w:tbl>
    <w:p w14:paraId="0336AC1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B33EB96">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01A245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56F4F62">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14:paraId="35D919F8">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82FB4C1">
            <w:pPr>
              <w:spacing w:line="280" w:lineRule="exact"/>
              <w:rPr>
                <w:rFonts w:hint="default" w:cs="宋体"/>
                <w:kern w:val="2"/>
                <w:sz w:val="20"/>
                <w:szCs w:val="20"/>
              </w:rPr>
            </w:pPr>
          </w:p>
        </w:tc>
        <w:tc>
          <w:tcPr>
            <w:tcW w:w="722" w:type="pct"/>
            <w:shd w:val="clear" w:color="auto" w:fill="auto"/>
            <w:noWrap/>
            <w:tcMar>
              <w:top w:w="15" w:type="dxa"/>
              <w:left w:w="15" w:type="dxa"/>
              <w:right w:w="15" w:type="dxa"/>
            </w:tcMar>
            <w:vAlign w:val="bottom"/>
          </w:tcPr>
          <w:p w14:paraId="4B6A3EE4">
            <w:pPr>
              <w:spacing w:line="280" w:lineRule="exact"/>
              <w:jc w:val="center"/>
              <w:rPr>
                <w:rFonts w:hint="default" w:cs="宋体"/>
                <w:kern w:val="2"/>
                <w:sz w:val="20"/>
                <w:szCs w:val="20"/>
              </w:rPr>
            </w:pPr>
          </w:p>
        </w:tc>
        <w:tc>
          <w:tcPr>
            <w:tcW w:w="704" w:type="pct"/>
            <w:shd w:val="clear" w:color="auto" w:fill="auto"/>
            <w:noWrap/>
            <w:tcMar>
              <w:top w:w="15" w:type="dxa"/>
              <w:left w:w="15" w:type="dxa"/>
              <w:right w:w="15" w:type="dxa"/>
            </w:tcMar>
            <w:vAlign w:val="bottom"/>
          </w:tcPr>
          <w:p w14:paraId="349870ED">
            <w:pPr>
              <w:spacing w:line="280" w:lineRule="exact"/>
              <w:jc w:val="right"/>
              <w:rPr>
                <w:rFonts w:hint="default" w:cs="宋体"/>
                <w:kern w:val="2"/>
                <w:sz w:val="20"/>
                <w:szCs w:val="20"/>
              </w:rPr>
            </w:pPr>
          </w:p>
        </w:tc>
        <w:tc>
          <w:tcPr>
            <w:tcW w:w="1508" w:type="pct"/>
            <w:shd w:val="clear" w:color="auto" w:fill="auto"/>
            <w:noWrap/>
            <w:tcMar>
              <w:top w:w="15" w:type="dxa"/>
              <w:left w:w="15" w:type="dxa"/>
              <w:right w:w="15" w:type="dxa"/>
            </w:tcMar>
            <w:vAlign w:val="bottom"/>
          </w:tcPr>
          <w:p w14:paraId="2DF777EF">
            <w:pPr>
              <w:spacing w:line="280" w:lineRule="exact"/>
              <w:rPr>
                <w:rFonts w:hint="default" w:cs="宋体"/>
                <w:kern w:val="2"/>
                <w:sz w:val="20"/>
                <w:szCs w:val="20"/>
              </w:rPr>
            </w:pPr>
          </w:p>
        </w:tc>
        <w:tc>
          <w:tcPr>
            <w:tcW w:w="719" w:type="pct"/>
            <w:shd w:val="clear" w:color="auto" w:fill="auto"/>
            <w:noWrap/>
            <w:tcMar>
              <w:top w:w="15" w:type="dxa"/>
              <w:left w:w="15" w:type="dxa"/>
              <w:right w:w="15" w:type="dxa"/>
            </w:tcMar>
            <w:vAlign w:val="bottom"/>
          </w:tcPr>
          <w:p w14:paraId="7DBFB7F6">
            <w:pPr>
              <w:spacing w:line="280" w:lineRule="exact"/>
              <w:jc w:val="right"/>
              <w:textAlignment w:val="bottom"/>
              <w:rPr>
                <w:rFonts w:hint="default" w:cs="宋体"/>
                <w:kern w:val="2"/>
                <w:sz w:val="20"/>
                <w:szCs w:val="20"/>
              </w:rPr>
            </w:pPr>
            <w:r>
              <w:rPr>
                <w:rFonts w:cs="宋体"/>
                <w:kern w:val="2"/>
                <w:sz w:val="20"/>
                <w:szCs w:val="20"/>
              </w:rPr>
              <w:t>公开09表</w:t>
            </w:r>
          </w:p>
        </w:tc>
      </w:tr>
      <w:tr w14:paraId="3961032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416974">
            <w:pPr>
              <w:spacing w:line="280" w:lineRule="exact"/>
              <w:rPr>
                <w:rFonts w:hint="default" w:cs="宋体"/>
                <w:kern w:val="2"/>
                <w:sz w:val="20"/>
                <w:szCs w:val="20"/>
              </w:rPr>
            </w:pPr>
            <w:r>
              <w:rPr>
                <w:rFonts w:cs="宋体"/>
                <w:kern w:val="2"/>
                <w:sz w:val="20"/>
                <w:szCs w:val="20"/>
              </w:rPr>
              <w:t xml:space="preserve">公开部门： </w:t>
            </w:r>
            <w:r>
              <w:rPr>
                <w:sz w:val="20"/>
              </w:rPr>
              <w:t>重庆市石柱土家族自治县发展和改革委员会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825F70B">
            <w:pPr>
              <w:spacing w:line="280" w:lineRule="exact"/>
              <w:jc w:val="right"/>
              <w:rPr>
                <w:rFonts w:hint="default" w:cs="宋体"/>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7515576">
            <w:pPr>
              <w:spacing w:line="280" w:lineRule="exact"/>
              <w:rPr>
                <w:rFonts w:hint="default" w:cs="宋体"/>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7C8F565C">
            <w:pPr>
              <w:spacing w:line="280" w:lineRule="exact"/>
              <w:jc w:val="right"/>
              <w:textAlignment w:val="bottom"/>
              <w:rPr>
                <w:rFonts w:hint="default" w:cs="宋体"/>
                <w:kern w:val="2"/>
                <w:sz w:val="20"/>
                <w:szCs w:val="20"/>
              </w:rPr>
            </w:pPr>
            <w:r>
              <w:rPr>
                <w:rFonts w:cs="宋体"/>
                <w:kern w:val="2"/>
                <w:sz w:val="20"/>
                <w:szCs w:val="20"/>
              </w:rPr>
              <w:t>单位：万元</w:t>
            </w:r>
          </w:p>
        </w:tc>
      </w:tr>
      <w:tr w14:paraId="6D7BDF4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2ED1D1">
            <w:pPr>
              <w:spacing w:line="200" w:lineRule="exact"/>
              <w:jc w:val="center"/>
              <w:textAlignment w:val="center"/>
              <w:rPr>
                <w:rFonts w:hint="default" w:cs="宋体"/>
                <w:b/>
                <w:kern w:val="2"/>
                <w:sz w:val="16"/>
                <w:szCs w:val="16"/>
              </w:rPr>
            </w:pPr>
            <w:r>
              <w:rPr>
                <w:rFonts w:cs="宋体"/>
                <w:b/>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7D77A8C">
            <w:pPr>
              <w:spacing w:line="200" w:lineRule="exact"/>
              <w:jc w:val="center"/>
              <w:textAlignment w:val="center"/>
              <w:rPr>
                <w:rFonts w:hint="default" w:cs="宋体"/>
                <w:b/>
                <w:kern w:val="2"/>
                <w:sz w:val="16"/>
                <w:szCs w:val="16"/>
              </w:rPr>
            </w:pPr>
            <w:r>
              <w:rPr>
                <w:rFonts w:cs="宋体"/>
                <w:b/>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FBEA7D">
            <w:pPr>
              <w:spacing w:line="200" w:lineRule="exact"/>
              <w:jc w:val="center"/>
              <w:textAlignment w:val="center"/>
              <w:rPr>
                <w:rFonts w:hint="default" w:cs="宋体"/>
                <w:b/>
                <w:kern w:val="2"/>
                <w:sz w:val="16"/>
                <w:szCs w:val="16"/>
              </w:rPr>
            </w:pPr>
            <w:r>
              <w:rPr>
                <w:rFonts w:cs="宋体"/>
                <w:b/>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26330C">
            <w:pPr>
              <w:spacing w:line="200" w:lineRule="exact"/>
              <w:jc w:val="center"/>
              <w:textAlignment w:val="center"/>
              <w:rPr>
                <w:rFonts w:hint="default" w:cs="宋体"/>
                <w:b/>
                <w:kern w:val="2"/>
                <w:sz w:val="16"/>
                <w:szCs w:val="16"/>
              </w:rPr>
            </w:pPr>
            <w:r>
              <w:rPr>
                <w:rFonts w:cs="宋体"/>
                <w:b/>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C6A358">
            <w:pPr>
              <w:spacing w:line="200" w:lineRule="exact"/>
              <w:jc w:val="center"/>
              <w:textAlignment w:val="center"/>
              <w:rPr>
                <w:rFonts w:hint="default" w:cs="宋体"/>
                <w:b/>
                <w:kern w:val="2"/>
                <w:sz w:val="16"/>
                <w:szCs w:val="16"/>
              </w:rPr>
            </w:pPr>
            <w:r>
              <w:rPr>
                <w:rFonts w:cs="宋体"/>
                <w:b/>
                <w:kern w:val="2"/>
                <w:sz w:val="16"/>
                <w:szCs w:val="16"/>
              </w:rPr>
              <w:t>决算数</w:t>
            </w:r>
          </w:p>
        </w:tc>
      </w:tr>
      <w:tr w14:paraId="04EF043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23C3945">
            <w:pPr>
              <w:spacing w:line="200" w:lineRule="exact"/>
              <w:textAlignment w:val="center"/>
              <w:rPr>
                <w:rFonts w:hint="default" w:cs="宋体"/>
                <w:kern w:val="2"/>
                <w:sz w:val="16"/>
                <w:szCs w:val="16"/>
              </w:rPr>
            </w:pPr>
            <w:r>
              <w:rPr>
                <w:rFonts w:cs="宋体"/>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4E275">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502B1">
            <w:pPr>
              <w:spacing w:line="200" w:lineRule="exact"/>
              <w:jc w:val="center"/>
              <w:textAlignment w:val="center"/>
              <w:rPr>
                <w:rFonts w:hint="default" w:cs="宋体"/>
                <w:kern w:val="2"/>
                <w:sz w:val="16"/>
                <w:szCs w:val="16"/>
              </w:rPr>
            </w:pPr>
            <w:r>
              <w:rPr>
                <w:rFonts w:cs="宋体"/>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835CB8">
            <w:pPr>
              <w:spacing w:line="200" w:lineRule="exact"/>
              <w:textAlignment w:val="center"/>
              <w:rPr>
                <w:rFonts w:hint="default" w:cs="宋体"/>
                <w:kern w:val="2"/>
                <w:sz w:val="16"/>
                <w:szCs w:val="16"/>
              </w:rPr>
            </w:pPr>
            <w:r>
              <w:rPr>
                <w:rFonts w:cs="宋体"/>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11CF8">
            <w:pPr>
              <w:spacing w:line="200" w:lineRule="exact"/>
              <w:jc w:val="right"/>
              <w:textAlignment w:val="bottom"/>
              <w:rPr>
                <w:rFonts w:hint="default" w:cs="宋体"/>
                <w:kern w:val="2"/>
                <w:sz w:val="16"/>
                <w:szCs w:val="16"/>
              </w:rPr>
            </w:pPr>
            <w:r>
              <w:rPr>
                <w:rFonts w:cs="宋体"/>
                <w:kern w:val="2"/>
                <w:sz w:val="16"/>
                <w:szCs w:val="16"/>
              </w:rPr>
              <w:t>176.65</w:t>
            </w:r>
            <w:r>
              <w:rPr>
                <w:sz w:val="16"/>
              </w:rPr>
              <w:t xml:space="preserve"> </w:t>
            </w:r>
          </w:p>
        </w:tc>
      </w:tr>
      <w:tr w14:paraId="77B307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8369CD">
            <w:pPr>
              <w:spacing w:line="200" w:lineRule="exact"/>
              <w:textAlignment w:val="center"/>
              <w:rPr>
                <w:rFonts w:hint="default" w:cs="宋体"/>
                <w:kern w:val="2"/>
                <w:sz w:val="16"/>
                <w:szCs w:val="16"/>
              </w:rPr>
            </w:pPr>
            <w:r>
              <w:rPr>
                <w:rFonts w:cs="宋体"/>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0A2B3">
            <w:pPr>
              <w:spacing w:line="200" w:lineRule="exact"/>
              <w:jc w:val="right"/>
              <w:textAlignment w:val="bottom"/>
              <w:rPr>
                <w:rFonts w:hint="default" w:cs="宋体"/>
                <w:kern w:val="2"/>
                <w:sz w:val="16"/>
                <w:szCs w:val="16"/>
              </w:rPr>
            </w:pPr>
            <w:r>
              <w:rPr>
                <w:rFonts w:cs="宋体"/>
                <w:kern w:val="2"/>
                <w:sz w:val="16"/>
                <w:szCs w:val="16"/>
              </w:rPr>
              <w:t>24.22</w:t>
            </w:r>
            <w:r>
              <w:rPr>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35BE98">
            <w:pPr>
              <w:spacing w:line="200" w:lineRule="exact"/>
              <w:jc w:val="right"/>
              <w:textAlignment w:val="bottom"/>
              <w:rPr>
                <w:rFonts w:hint="default" w:cs="宋体"/>
                <w:kern w:val="2"/>
                <w:sz w:val="16"/>
                <w:szCs w:val="16"/>
              </w:rPr>
            </w:pPr>
            <w:r>
              <w:rPr>
                <w:rFonts w:cs="宋体"/>
                <w:kern w:val="2"/>
                <w:sz w:val="16"/>
                <w:szCs w:val="16"/>
              </w:rPr>
              <w:t>24.22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57EE01">
            <w:pPr>
              <w:spacing w:line="200" w:lineRule="exact"/>
              <w:textAlignment w:val="center"/>
              <w:rPr>
                <w:rFonts w:hint="default" w:cs="宋体"/>
                <w:kern w:val="2"/>
                <w:sz w:val="16"/>
                <w:szCs w:val="16"/>
              </w:rPr>
            </w:pPr>
            <w:r>
              <w:rPr>
                <w:rFonts w:cs="宋体"/>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B97BC">
            <w:pPr>
              <w:spacing w:line="200" w:lineRule="exact"/>
              <w:jc w:val="right"/>
              <w:textAlignment w:val="bottom"/>
              <w:rPr>
                <w:rFonts w:hint="default" w:cs="宋体"/>
                <w:kern w:val="2"/>
                <w:sz w:val="16"/>
                <w:szCs w:val="16"/>
              </w:rPr>
            </w:pPr>
            <w:r>
              <w:rPr>
                <w:rFonts w:cs="宋体"/>
                <w:kern w:val="2"/>
                <w:sz w:val="16"/>
                <w:szCs w:val="16"/>
              </w:rPr>
              <w:t>75.50</w:t>
            </w:r>
            <w:r>
              <w:rPr>
                <w:sz w:val="16"/>
              </w:rPr>
              <w:t xml:space="preserve"> </w:t>
            </w:r>
          </w:p>
        </w:tc>
      </w:tr>
      <w:tr w14:paraId="4C96B5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AD753C">
            <w:pPr>
              <w:spacing w:line="200" w:lineRule="exact"/>
              <w:textAlignment w:val="center"/>
              <w:rPr>
                <w:rFonts w:hint="default" w:cs="宋体"/>
                <w:kern w:val="2"/>
                <w:sz w:val="16"/>
                <w:szCs w:val="16"/>
              </w:rPr>
            </w:pPr>
            <w:r>
              <w:rPr>
                <w:rFonts w:cs="宋体"/>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0CC9A">
            <w:pPr>
              <w:spacing w:line="200" w:lineRule="exact"/>
              <w:jc w:val="right"/>
              <w:textAlignment w:val="bottom"/>
              <w:rPr>
                <w:rFonts w:hint="default" w:cs="宋体"/>
                <w:kern w:val="2"/>
                <w:sz w:val="16"/>
                <w:szCs w:val="16"/>
              </w:rPr>
            </w:pPr>
            <w:r>
              <w:rPr>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6C5B5">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F14BD1">
            <w:pPr>
              <w:spacing w:line="200" w:lineRule="exact"/>
              <w:textAlignment w:val="center"/>
              <w:rPr>
                <w:rFonts w:hint="default" w:cs="宋体"/>
                <w:kern w:val="2"/>
                <w:sz w:val="16"/>
                <w:szCs w:val="16"/>
              </w:rPr>
            </w:pPr>
            <w:r>
              <w:rPr>
                <w:rFonts w:cs="宋体"/>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810A6">
            <w:pPr>
              <w:spacing w:line="200" w:lineRule="exact"/>
              <w:jc w:val="right"/>
              <w:textAlignment w:val="bottom"/>
              <w:rPr>
                <w:rFonts w:hint="default" w:cs="宋体"/>
                <w:kern w:val="2"/>
                <w:sz w:val="16"/>
                <w:szCs w:val="16"/>
              </w:rPr>
            </w:pPr>
            <w:r>
              <w:rPr>
                <w:rFonts w:cs="宋体"/>
                <w:kern w:val="2"/>
                <w:sz w:val="16"/>
                <w:szCs w:val="16"/>
              </w:rPr>
              <w:t>101.15</w:t>
            </w:r>
            <w:r>
              <w:rPr>
                <w:sz w:val="16"/>
              </w:rPr>
              <w:t xml:space="preserve"> </w:t>
            </w:r>
          </w:p>
        </w:tc>
      </w:tr>
      <w:tr w14:paraId="6ECCB3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95B561">
            <w:pPr>
              <w:spacing w:line="200" w:lineRule="exact"/>
              <w:textAlignment w:val="center"/>
              <w:rPr>
                <w:rFonts w:hint="default" w:cs="宋体"/>
                <w:kern w:val="2"/>
                <w:sz w:val="16"/>
                <w:szCs w:val="16"/>
              </w:rPr>
            </w:pPr>
            <w:r>
              <w:rPr>
                <w:rFonts w:cs="宋体"/>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44C11">
            <w:pPr>
              <w:spacing w:line="200" w:lineRule="exact"/>
              <w:jc w:val="right"/>
              <w:textAlignment w:val="bottom"/>
              <w:rPr>
                <w:rFonts w:hint="default" w:cs="宋体"/>
                <w:kern w:val="2"/>
                <w:sz w:val="16"/>
                <w:szCs w:val="16"/>
              </w:rPr>
            </w:pPr>
            <w:r>
              <w:rPr>
                <w:rFonts w:cs="宋体"/>
                <w:kern w:val="2"/>
                <w:sz w:val="16"/>
                <w:szCs w:val="16"/>
              </w:rPr>
              <w:t>13.87</w:t>
            </w:r>
            <w:r>
              <w:rPr>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35B61">
            <w:pPr>
              <w:spacing w:line="200" w:lineRule="exact"/>
              <w:jc w:val="right"/>
              <w:textAlignment w:val="bottom"/>
              <w:rPr>
                <w:rFonts w:hint="default" w:cs="宋体"/>
                <w:kern w:val="2"/>
                <w:sz w:val="16"/>
                <w:szCs w:val="16"/>
              </w:rPr>
            </w:pPr>
            <w:r>
              <w:rPr>
                <w:rFonts w:cs="宋体"/>
                <w:kern w:val="2"/>
                <w:sz w:val="16"/>
                <w:szCs w:val="16"/>
              </w:rPr>
              <w:t>13.87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F0597B">
            <w:pPr>
              <w:spacing w:line="200" w:lineRule="exact"/>
              <w:textAlignment w:val="center"/>
              <w:rPr>
                <w:rFonts w:hint="default" w:cs="宋体"/>
                <w:kern w:val="2"/>
                <w:sz w:val="16"/>
                <w:szCs w:val="16"/>
              </w:rPr>
            </w:pPr>
            <w:r>
              <w:rPr>
                <w:rFonts w:cs="宋体"/>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C1211">
            <w:pPr>
              <w:spacing w:line="200" w:lineRule="exact"/>
              <w:jc w:val="center"/>
              <w:textAlignment w:val="center"/>
              <w:rPr>
                <w:rFonts w:hint="default" w:cs="宋体"/>
                <w:kern w:val="2"/>
                <w:sz w:val="16"/>
                <w:szCs w:val="16"/>
              </w:rPr>
            </w:pPr>
            <w:r>
              <w:rPr>
                <w:rFonts w:cs="宋体"/>
                <w:kern w:val="2"/>
                <w:sz w:val="16"/>
                <w:szCs w:val="16"/>
              </w:rPr>
              <w:t>—</w:t>
            </w:r>
          </w:p>
        </w:tc>
      </w:tr>
      <w:tr w14:paraId="66D1FD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018FCC">
            <w:pPr>
              <w:spacing w:line="200" w:lineRule="exact"/>
              <w:textAlignment w:val="center"/>
              <w:rPr>
                <w:rFonts w:hint="default" w:cs="宋体"/>
                <w:kern w:val="2"/>
                <w:sz w:val="16"/>
                <w:szCs w:val="16"/>
              </w:rPr>
            </w:pPr>
            <w:r>
              <w:rPr>
                <w:rFonts w:cs="宋体"/>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B7093">
            <w:pPr>
              <w:spacing w:line="200" w:lineRule="exact"/>
              <w:jc w:val="right"/>
              <w:textAlignment w:val="bottom"/>
              <w:rPr>
                <w:rFonts w:hint="default" w:cs="宋体"/>
                <w:kern w:val="2"/>
                <w:sz w:val="16"/>
                <w:szCs w:val="16"/>
              </w:rPr>
            </w:pPr>
            <w:r>
              <w:rPr>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37342">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6A5631">
            <w:pPr>
              <w:spacing w:line="200" w:lineRule="exact"/>
              <w:textAlignment w:val="center"/>
              <w:rPr>
                <w:rFonts w:hint="default" w:cs="宋体"/>
                <w:kern w:val="2"/>
                <w:sz w:val="16"/>
                <w:szCs w:val="16"/>
              </w:rPr>
            </w:pPr>
            <w:r>
              <w:rPr>
                <w:rFonts w:cs="宋体"/>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442650">
            <w:pPr>
              <w:spacing w:line="200" w:lineRule="exact"/>
              <w:jc w:val="right"/>
              <w:textAlignment w:val="bottom"/>
              <w:rPr>
                <w:rFonts w:hint="default" w:cs="宋体"/>
                <w:kern w:val="2"/>
                <w:sz w:val="16"/>
                <w:szCs w:val="16"/>
              </w:rPr>
            </w:pPr>
            <w:r>
              <w:rPr>
                <w:rFonts w:cs="宋体"/>
                <w:kern w:val="2"/>
                <w:sz w:val="16"/>
                <w:szCs w:val="16"/>
              </w:rPr>
              <w:t>6</w:t>
            </w:r>
            <w:r>
              <w:rPr>
                <w:sz w:val="16"/>
              </w:rPr>
              <w:t xml:space="preserve">   </w:t>
            </w:r>
          </w:p>
        </w:tc>
      </w:tr>
      <w:tr w14:paraId="60CE7D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34D938">
            <w:pPr>
              <w:spacing w:line="200" w:lineRule="exact"/>
              <w:textAlignment w:val="center"/>
              <w:rPr>
                <w:rFonts w:hint="default" w:cs="宋体"/>
                <w:kern w:val="2"/>
                <w:sz w:val="16"/>
                <w:szCs w:val="16"/>
              </w:rPr>
            </w:pPr>
            <w:r>
              <w:rPr>
                <w:rFonts w:cs="宋体"/>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0B636">
            <w:pPr>
              <w:spacing w:line="200" w:lineRule="exact"/>
              <w:jc w:val="right"/>
              <w:textAlignment w:val="bottom"/>
              <w:rPr>
                <w:rFonts w:hint="default" w:cs="宋体"/>
                <w:kern w:val="2"/>
                <w:sz w:val="16"/>
                <w:szCs w:val="16"/>
              </w:rPr>
            </w:pPr>
            <w:r>
              <w:rPr>
                <w:rFonts w:cs="宋体"/>
                <w:kern w:val="2"/>
                <w:sz w:val="16"/>
                <w:szCs w:val="16"/>
              </w:rPr>
              <w:t>13.87</w:t>
            </w:r>
            <w:r>
              <w:rPr>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035EB">
            <w:pPr>
              <w:spacing w:line="200" w:lineRule="exact"/>
              <w:jc w:val="right"/>
              <w:textAlignment w:val="bottom"/>
              <w:rPr>
                <w:rFonts w:hint="default" w:cs="宋体"/>
                <w:kern w:val="2"/>
                <w:sz w:val="16"/>
                <w:szCs w:val="16"/>
              </w:rPr>
            </w:pPr>
            <w:r>
              <w:rPr>
                <w:rFonts w:cs="宋体"/>
                <w:kern w:val="2"/>
                <w:sz w:val="16"/>
                <w:szCs w:val="16"/>
              </w:rPr>
              <w:t>13.87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728DB0">
            <w:pPr>
              <w:spacing w:line="200" w:lineRule="exact"/>
              <w:textAlignment w:val="center"/>
              <w:rPr>
                <w:rFonts w:hint="default" w:cs="宋体"/>
                <w:kern w:val="2"/>
                <w:sz w:val="16"/>
                <w:szCs w:val="16"/>
              </w:rPr>
            </w:pPr>
            <w:r>
              <w:rPr>
                <w:rFonts w:cs="宋体"/>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DEDDFD">
            <w:pPr>
              <w:spacing w:line="200" w:lineRule="exact"/>
              <w:jc w:val="right"/>
              <w:textAlignment w:val="bottom"/>
              <w:rPr>
                <w:rFonts w:hint="default" w:cs="宋体"/>
                <w:kern w:val="2"/>
                <w:sz w:val="16"/>
                <w:szCs w:val="16"/>
              </w:rPr>
            </w:pPr>
            <w:r>
              <w:rPr>
                <w:sz w:val="16"/>
              </w:rPr>
              <w:t xml:space="preserve"> </w:t>
            </w:r>
          </w:p>
        </w:tc>
      </w:tr>
      <w:tr w14:paraId="31C58F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3BEB12">
            <w:pPr>
              <w:spacing w:line="200" w:lineRule="exact"/>
              <w:textAlignment w:val="center"/>
              <w:rPr>
                <w:rFonts w:hint="default" w:cs="宋体"/>
                <w:kern w:val="2"/>
                <w:sz w:val="16"/>
                <w:szCs w:val="16"/>
              </w:rPr>
            </w:pPr>
            <w:r>
              <w:rPr>
                <w:rFonts w:cs="宋体"/>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5F43A">
            <w:pPr>
              <w:spacing w:line="200" w:lineRule="exact"/>
              <w:jc w:val="right"/>
              <w:textAlignment w:val="bottom"/>
              <w:rPr>
                <w:rFonts w:hint="default" w:cs="宋体"/>
                <w:kern w:val="2"/>
                <w:sz w:val="16"/>
                <w:szCs w:val="16"/>
              </w:rPr>
            </w:pPr>
            <w:r>
              <w:rPr>
                <w:rFonts w:cs="宋体"/>
                <w:kern w:val="2"/>
                <w:sz w:val="16"/>
                <w:szCs w:val="16"/>
              </w:rPr>
              <w:t>10.35</w:t>
            </w:r>
            <w:r>
              <w:rPr>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3C11D9">
            <w:pPr>
              <w:spacing w:line="200" w:lineRule="exact"/>
              <w:jc w:val="right"/>
              <w:textAlignment w:val="bottom"/>
              <w:rPr>
                <w:rFonts w:hint="default" w:cs="宋体"/>
                <w:kern w:val="2"/>
                <w:sz w:val="16"/>
                <w:szCs w:val="16"/>
              </w:rPr>
            </w:pPr>
            <w:r>
              <w:rPr>
                <w:rFonts w:cs="宋体"/>
                <w:kern w:val="2"/>
                <w:sz w:val="16"/>
                <w:szCs w:val="16"/>
              </w:rPr>
              <w:t>10.35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6410666">
            <w:pPr>
              <w:spacing w:line="200" w:lineRule="exact"/>
              <w:textAlignment w:val="center"/>
              <w:rPr>
                <w:rFonts w:hint="default" w:cs="宋体"/>
                <w:kern w:val="2"/>
                <w:sz w:val="16"/>
                <w:szCs w:val="16"/>
              </w:rPr>
            </w:pPr>
            <w:r>
              <w:rPr>
                <w:rFonts w:cs="宋体"/>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AA7CD">
            <w:pPr>
              <w:spacing w:line="200" w:lineRule="exact"/>
              <w:jc w:val="right"/>
              <w:textAlignment w:val="bottom"/>
              <w:rPr>
                <w:rFonts w:hint="default" w:cs="宋体"/>
                <w:kern w:val="2"/>
                <w:sz w:val="16"/>
                <w:szCs w:val="16"/>
              </w:rPr>
            </w:pPr>
            <w:r>
              <w:rPr>
                <w:sz w:val="16"/>
              </w:rPr>
              <w:t xml:space="preserve"> </w:t>
            </w:r>
          </w:p>
        </w:tc>
      </w:tr>
      <w:tr w14:paraId="08EDAC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E333BF">
            <w:pPr>
              <w:spacing w:line="200" w:lineRule="exact"/>
              <w:textAlignment w:val="center"/>
              <w:rPr>
                <w:rFonts w:hint="default" w:cs="宋体"/>
                <w:kern w:val="2"/>
                <w:sz w:val="16"/>
                <w:szCs w:val="16"/>
              </w:rPr>
            </w:pPr>
            <w:r>
              <w:rPr>
                <w:rFonts w:cs="宋体"/>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27361">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1E29E">
            <w:pPr>
              <w:spacing w:line="200" w:lineRule="exact"/>
              <w:jc w:val="right"/>
              <w:textAlignment w:val="bottom"/>
              <w:rPr>
                <w:rFonts w:hint="default" w:cs="宋体"/>
                <w:kern w:val="2"/>
                <w:sz w:val="16"/>
                <w:szCs w:val="16"/>
              </w:rPr>
            </w:pPr>
            <w:r>
              <w:rPr>
                <w:rFonts w:cs="宋体"/>
                <w:kern w:val="2"/>
                <w:sz w:val="16"/>
                <w:szCs w:val="16"/>
              </w:rPr>
              <w:t>10.35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5A9AF6">
            <w:pPr>
              <w:spacing w:line="200" w:lineRule="exact"/>
              <w:textAlignment w:val="center"/>
              <w:rPr>
                <w:rFonts w:hint="default" w:cs="宋体"/>
                <w:kern w:val="2"/>
                <w:sz w:val="16"/>
                <w:szCs w:val="16"/>
              </w:rPr>
            </w:pPr>
            <w:r>
              <w:rPr>
                <w:rFonts w:cs="宋体"/>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35B74">
            <w:pPr>
              <w:spacing w:line="200" w:lineRule="exact"/>
              <w:jc w:val="right"/>
              <w:textAlignment w:val="bottom"/>
              <w:rPr>
                <w:rFonts w:hint="default" w:cs="宋体"/>
                <w:kern w:val="2"/>
                <w:sz w:val="16"/>
                <w:szCs w:val="16"/>
              </w:rPr>
            </w:pPr>
            <w:r>
              <w:rPr>
                <w:sz w:val="16"/>
              </w:rPr>
              <w:t xml:space="preserve"> </w:t>
            </w:r>
          </w:p>
        </w:tc>
      </w:tr>
      <w:tr w14:paraId="0FCD85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8A3287">
            <w:pPr>
              <w:spacing w:line="200" w:lineRule="exact"/>
              <w:textAlignment w:val="center"/>
              <w:rPr>
                <w:rFonts w:hint="default" w:cs="宋体"/>
                <w:kern w:val="2"/>
                <w:sz w:val="16"/>
                <w:szCs w:val="16"/>
              </w:rPr>
            </w:pPr>
            <w:r>
              <w:rPr>
                <w:rFonts w:cs="宋体"/>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EC20C">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03324">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0B72182">
            <w:pPr>
              <w:spacing w:line="200" w:lineRule="exact"/>
              <w:textAlignment w:val="center"/>
              <w:rPr>
                <w:rFonts w:hint="default" w:cs="宋体"/>
                <w:kern w:val="2"/>
                <w:sz w:val="16"/>
                <w:szCs w:val="16"/>
              </w:rPr>
            </w:pPr>
            <w:r>
              <w:rPr>
                <w:rFonts w:cs="宋体"/>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C79EA">
            <w:pPr>
              <w:spacing w:line="200" w:lineRule="exact"/>
              <w:jc w:val="right"/>
              <w:textAlignment w:val="bottom"/>
              <w:rPr>
                <w:rFonts w:hint="default" w:cs="宋体"/>
                <w:kern w:val="2"/>
                <w:sz w:val="16"/>
                <w:szCs w:val="16"/>
              </w:rPr>
            </w:pPr>
            <w:r>
              <w:rPr>
                <w:rFonts w:cs="宋体"/>
                <w:kern w:val="2"/>
                <w:sz w:val="16"/>
                <w:szCs w:val="16"/>
              </w:rPr>
              <w:t>6</w:t>
            </w:r>
            <w:r>
              <w:rPr>
                <w:sz w:val="16"/>
              </w:rPr>
              <w:t xml:space="preserve"> </w:t>
            </w:r>
          </w:p>
        </w:tc>
      </w:tr>
      <w:tr w14:paraId="5C8D97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910F4D">
            <w:pPr>
              <w:spacing w:line="200" w:lineRule="exact"/>
              <w:textAlignment w:val="center"/>
              <w:rPr>
                <w:rFonts w:hint="default" w:cs="宋体"/>
                <w:kern w:val="2"/>
                <w:sz w:val="16"/>
                <w:szCs w:val="16"/>
              </w:rPr>
            </w:pPr>
            <w:r>
              <w:rPr>
                <w:rFonts w:cs="宋体"/>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A4CF1">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CA75A">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84152C">
            <w:pPr>
              <w:spacing w:line="200" w:lineRule="exact"/>
              <w:textAlignment w:val="center"/>
              <w:rPr>
                <w:rFonts w:hint="default" w:cs="宋体"/>
                <w:kern w:val="2"/>
                <w:sz w:val="16"/>
                <w:szCs w:val="16"/>
              </w:rPr>
            </w:pPr>
            <w:r>
              <w:rPr>
                <w:rFonts w:cs="宋体"/>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3FCE8">
            <w:pPr>
              <w:spacing w:line="200" w:lineRule="exact"/>
              <w:jc w:val="right"/>
              <w:textAlignment w:val="bottom"/>
              <w:rPr>
                <w:rFonts w:hint="default" w:cs="宋体"/>
                <w:kern w:val="2"/>
                <w:sz w:val="16"/>
                <w:szCs w:val="16"/>
              </w:rPr>
            </w:pPr>
            <w:r>
              <w:rPr>
                <w:sz w:val="16"/>
              </w:rPr>
              <w:t xml:space="preserve"> </w:t>
            </w:r>
          </w:p>
        </w:tc>
      </w:tr>
      <w:tr w14:paraId="254C0B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493672">
            <w:pPr>
              <w:spacing w:line="200" w:lineRule="exact"/>
              <w:textAlignment w:val="center"/>
              <w:rPr>
                <w:rFonts w:hint="default" w:cs="宋体"/>
                <w:kern w:val="2"/>
                <w:sz w:val="16"/>
                <w:szCs w:val="16"/>
              </w:rPr>
            </w:pPr>
            <w:r>
              <w:rPr>
                <w:rFonts w:cs="宋体"/>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0F852">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A6760">
            <w:pPr>
              <w:spacing w:line="200" w:lineRule="exact"/>
              <w:jc w:val="center"/>
              <w:textAlignment w:val="center"/>
              <w:rPr>
                <w:rFonts w:hint="default" w:cs="宋体"/>
                <w:kern w:val="2"/>
                <w:sz w:val="16"/>
                <w:szCs w:val="16"/>
              </w:rPr>
            </w:pPr>
            <w:r>
              <w:rPr>
                <w:rFonts w:cs="宋体"/>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351453">
            <w:pPr>
              <w:spacing w:line="200" w:lineRule="exact"/>
              <w:textAlignment w:val="center"/>
              <w:rPr>
                <w:rFonts w:hint="default" w:cs="宋体"/>
                <w:kern w:val="2"/>
                <w:sz w:val="16"/>
                <w:szCs w:val="16"/>
              </w:rPr>
            </w:pPr>
            <w:r>
              <w:rPr>
                <w:rFonts w:cs="宋体"/>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3329A">
            <w:pPr>
              <w:spacing w:line="200" w:lineRule="exact"/>
              <w:jc w:val="right"/>
              <w:textAlignment w:val="bottom"/>
              <w:rPr>
                <w:rFonts w:hint="default" w:cs="宋体"/>
                <w:kern w:val="2"/>
                <w:sz w:val="16"/>
                <w:szCs w:val="16"/>
              </w:rPr>
            </w:pPr>
            <w:r>
              <w:rPr>
                <w:sz w:val="16"/>
              </w:rPr>
              <w:t xml:space="preserve"> </w:t>
            </w:r>
          </w:p>
        </w:tc>
      </w:tr>
      <w:tr w14:paraId="4B1453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AF0DC4">
            <w:pPr>
              <w:spacing w:line="200" w:lineRule="exact"/>
              <w:textAlignment w:val="center"/>
              <w:rPr>
                <w:rFonts w:hint="default" w:cs="宋体"/>
                <w:kern w:val="2"/>
                <w:sz w:val="16"/>
                <w:szCs w:val="16"/>
              </w:rPr>
            </w:pPr>
            <w:r>
              <w:rPr>
                <w:rFonts w:cs="宋体"/>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01A58">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8CBE82">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86EA03">
            <w:pPr>
              <w:spacing w:line="200" w:lineRule="exact"/>
              <w:textAlignment w:val="center"/>
              <w:rPr>
                <w:rFonts w:hint="default" w:cs="宋体"/>
                <w:kern w:val="2"/>
                <w:sz w:val="16"/>
                <w:szCs w:val="16"/>
              </w:rPr>
            </w:pPr>
            <w:r>
              <w:rPr>
                <w:rFonts w:cs="宋体"/>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587C8">
            <w:pPr>
              <w:spacing w:line="200" w:lineRule="exact"/>
              <w:jc w:val="right"/>
              <w:textAlignment w:val="bottom"/>
              <w:rPr>
                <w:rFonts w:hint="default" w:cs="宋体"/>
                <w:kern w:val="2"/>
                <w:sz w:val="16"/>
                <w:szCs w:val="16"/>
              </w:rPr>
            </w:pPr>
            <w:r>
              <w:rPr>
                <w:sz w:val="16"/>
              </w:rPr>
              <w:t xml:space="preserve"> </w:t>
            </w:r>
          </w:p>
        </w:tc>
      </w:tr>
      <w:tr w14:paraId="27100C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93631A">
            <w:pPr>
              <w:spacing w:line="200" w:lineRule="exact"/>
              <w:textAlignment w:val="center"/>
              <w:rPr>
                <w:rFonts w:hint="default" w:cs="宋体"/>
                <w:kern w:val="2"/>
                <w:sz w:val="16"/>
                <w:szCs w:val="16"/>
              </w:rPr>
            </w:pPr>
            <w:r>
              <w:rPr>
                <w:rFonts w:cs="宋体"/>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1DD5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A450B2">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440673">
            <w:pPr>
              <w:spacing w:line="200" w:lineRule="exact"/>
              <w:textAlignment w:val="center"/>
              <w:rPr>
                <w:rFonts w:hint="default" w:cs="宋体"/>
                <w:kern w:val="2"/>
                <w:sz w:val="16"/>
                <w:szCs w:val="16"/>
              </w:rPr>
            </w:pPr>
            <w:r>
              <w:rPr>
                <w:rFonts w:cs="宋体"/>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64193">
            <w:pPr>
              <w:spacing w:line="200" w:lineRule="exact"/>
              <w:jc w:val="right"/>
              <w:textAlignment w:val="bottom"/>
              <w:rPr>
                <w:rFonts w:hint="default" w:cs="宋体"/>
                <w:kern w:val="2"/>
                <w:sz w:val="16"/>
                <w:szCs w:val="16"/>
              </w:rPr>
            </w:pPr>
            <w:r>
              <w:rPr>
                <w:sz w:val="16"/>
              </w:rPr>
              <w:t xml:space="preserve"> </w:t>
            </w:r>
          </w:p>
        </w:tc>
      </w:tr>
      <w:tr w14:paraId="7F696E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5E63FA7">
            <w:pPr>
              <w:spacing w:line="200" w:lineRule="exact"/>
              <w:textAlignment w:val="center"/>
              <w:rPr>
                <w:rFonts w:hint="default" w:cs="宋体"/>
                <w:kern w:val="2"/>
                <w:sz w:val="16"/>
                <w:szCs w:val="16"/>
              </w:rPr>
            </w:pPr>
            <w:r>
              <w:rPr>
                <w:rFonts w:cs="宋体"/>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F544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B34EA1">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5CA1E8">
            <w:pPr>
              <w:spacing w:line="200" w:lineRule="exact"/>
              <w:textAlignment w:val="center"/>
              <w:rPr>
                <w:rFonts w:hint="default" w:cs="宋体"/>
                <w:kern w:val="2"/>
                <w:sz w:val="16"/>
                <w:szCs w:val="16"/>
              </w:rPr>
            </w:pPr>
            <w:r>
              <w:rPr>
                <w:rFonts w:cs="宋体"/>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E7F29">
            <w:pPr>
              <w:spacing w:line="200" w:lineRule="exact"/>
              <w:jc w:val="right"/>
              <w:textAlignment w:val="bottom"/>
              <w:rPr>
                <w:rFonts w:hint="default" w:cs="宋体"/>
                <w:kern w:val="2"/>
                <w:sz w:val="16"/>
                <w:szCs w:val="16"/>
              </w:rPr>
            </w:pPr>
            <w:r>
              <w:rPr>
                <w:sz w:val="16"/>
              </w:rPr>
              <w:t xml:space="preserve"> </w:t>
            </w:r>
          </w:p>
        </w:tc>
      </w:tr>
      <w:tr w14:paraId="58E8CE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7DEF6A">
            <w:pPr>
              <w:spacing w:line="200" w:lineRule="exact"/>
              <w:textAlignment w:val="center"/>
              <w:rPr>
                <w:rFonts w:hint="default" w:cs="宋体"/>
                <w:kern w:val="2"/>
                <w:sz w:val="16"/>
                <w:szCs w:val="16"/>
              </w:rPr>
            </w:pPr>
            <w:r>
              <w:rPr>
                <w:rFonts w:cs="宋体"/>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D444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5DE234">
            <w:pPr>
              <w:spacing w:line="200" w:lineRule="exact"/>
              <w:jc w:val="right"/>
              <w:textAlignment w:val="bottom"/>
              <w:rPr>
                <w:rFonts w:hint="default" w:cs="宋体"/>
                <w:kern w:val="2"/>
                <w:sz w:val="16"/>
                <w:szCs w:val="16"/>
              </w:rPr>
            </w:pPr>
            <w:r>
              <w:rPr>
                <w:rFonts w:cs="宋体"/>
                <w:kern w:val="2"/>
                <w:sz w:val="16"/>
                <w:szCs w:val="16"/>
              </w:rPr>
              <w:t>6</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9FBC90">
            <w:pPr>
              <w:spacing w:line="200" w:lineRule="exact"/>
              <w:textAlignment w:val="center"/>
              <w:rPr>
                <w:rFonts w:hint="default" w:cs="宋体"/>
                <w:kern w:val="2"/>
                <w:sz w:val="16"/>
                <w:szCs w:val="16"/>
              </w:rPr>
            </w:pPr>
            <w:r>
              <w:rPr>
                <w:rFonts w:cs="宋体"/>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ABBED">
            <w:pPr>
              <w:spacing w:line="200" w:lineRule="exact"/>
              <w:jc w:val="center"/>
              <w:textAlignment w:val="center"/>
              <w:rPr>
                <w:rFonts w:hint="default" w:cs="宋体"/>
                <w:kern w:val="2"/>
                <w:sz w:val="16"/>
                <w:szCs w:val="16"/>
              </w:rPr>
            </w:pPr>
            <w:r>
              <w:rPr>
                <w:rFonts w:cs="宋体"/>
                <w:kern w:val="2"/>
                <w:sz w:val="16"/>
                <w:szCs w:val="16"/>
              </w:rPr>
              <w:t>—</w:t>
            </w:r>
          </w:p>
        </w:tc>
      </w:tr>
      <w:tr w14:paraId="5FED0D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7B53E1">
            <w:pPr>
              <w:spacing w:line="200" w:lineRule="exact"/>
              <w:textAlignment w:val="center"/>
              <w:rPr>
                <w:rFonts w:hint="default" w:cs="宋体"/>
                <w:kern w:val="2"/>
                <w:sz w:val="16"/>
                <w:szCs w:val="16"/>
              </w:rPr>
            </w:pPr>
            <w:r>
              <w:rPr>
                <w:rFonts w:cs="宋体"/>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59956">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E6A890">
            <w:pPr>
              <w:spacing w:line="200" w:lineRule="exact"/>
              <w:jc w:val="right"/>
              <w:textAlignment w:val="bottom"/>
              <w:rPr>
                <w:rFonts w:hint="default" w:cs="宋体"/>
                <w:kern w:val="2"/>
                <w:sz w:val="16"/>
                <w:szCs w:val="16"/>
              </w:rPr>
            </w:pPr>
            <w:r>
              <w:rPr>
                <w:rFonts w:cs="宋体"/>
                <w:kern w:val="2"/>
                <w:sz w:val="16"/>
                <w:szCs w:val="16"/>
              </w:rPr>
              <w:t>79</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BC9717">
            <w:pPr>
              <w:spacing w:line="200" w:lineRule="exact"/>
              <w:textAlignment w:val="center"/>
              <w:rPr>
                <w:rFonts w:hint="default" w:cs="宋体"/>
                <w:kern w:val="2"/>
                <w:sz w:val="16"/>
                <w:szCs w:val="16"/>
              </w:rPr>
            </w:pPr>
            <w:r>
              <w:rPr>
                <w:rFonts w:cs="宋体"/>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BEFF18">
            <w:pPr>
              <w:spacing w:line="200" w:lineRule="exact"/>
              <w:jc w:val="right"/>
              <w:textAlignment w:val="bottom"/>
              <w:rPr>
                <w:rFonts w:hint="default" w:cs="宋体"/>
                <w:kern w:val="2"/>
                <w:sz w:val="16"/>
                <w:szCs w:val="16"/>
              </w:rPr>
            </w:pPr>
            <w:r>
              <w:rPr>
                <w:rFonts w:cs="宋体"/>
                <w:kern w:val="2"/>
                <w:sz w:val="16"/>
                <w:szCs w:val="16"/>
              </w:rPr>
              <w:t>99.91</w:t>
            </w:r>
            <w:r>
              <w:rPr>
                <w:sz w:val="16"/>
              </w:rPr>
              <w:t xml:space="preserve"> </w:t>
            </w:r>
          </w:p>
        </w:tc>
      </w:tr>
      <w:tr w14:paraId="268346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6C8803">
            <w:pPr>
              <w:spacing w:line="200" w:lineRule="exact"/>
              <w:textAlignment w:val="center"/>
              <w:rPr>
                <w:rFonts w:hint="default" w:cs="宋体"/>
                <w:kern w:val="2"/>
                <w:sz w:val="16"/>
                <w:szCs w:val="16"/>
              </w:rPr>
            </w:pPr>
            <w:r>
              <w:rPr>
                <w:rFonts w:cs="宋体"/>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D69E5">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78A455">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855443">
            <w:pPr>
              <w:spacing w:line="200" w:lineRule="exact"/>
              <w:textAlignment w:val="center"/>
              <w:rPr>
                <w:rFonts w:hint="default" w:cs="宋体"/>
                <w:kern w:val="2"/>
                <w:sz w:val="16"/>
                <w:szCs w:val="16"/>
              </w:rPr>
            </w:pPr>
            <w:r>
              <w:rPr>
                <w:rFonts w:cs="宋体"/>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656CF">
            <w:pPr>
              <w:spacing w:line="200" w:lineRule="exact"/>
              <w:jc w:val="right"/>
              <w:textAlignment w:val="bottom"/>
              <w:rPr>
                <w:rFonts w:hint="default" w:cs="宋体"/>
                <w:kern w:val="2"/>
                <w:sz w:val="16"/>
                <w:szCs w:val="16"/>
              </w:rPr>
            </w:pPr>
            <w:r>
              <w:rPr>
                <w:rFonts w:cs="宋体"/>
                <w:kern w:val="2"/>
                <w:sz w:val="16"/>
                <w:szCs w:val="16"/>
              </w:rPr>
              <w:t>5.71</w:t>
            </w:r>
            <w:r>
              <w:rPr>
                <w:sz w:val="16"/>
              </w:rPr>
              <w:t xml:space="preserve"> </w:t>
            </w:r>
          </w:p>
        </w:tc>
      </w:tr>
      <w:tr w14:paraId="54BE91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88AE67">
            <w:pPr>
              <w:spacing w:line="200" w:lineRule="exact"/>
              <w:textAlignment w:val="center"/>
              <w:rPr>
                <w:rFonts w:hint="default" w:cs="宋体"/>
                <w:kern w:val="2"/>
                <w:sz w:val="16"/>
                <w:szCs w:val="16"/>
              </w:rPr>
            </w:pPr>
            <w:r>
              <w:rPr>
                <w:rFonts w:cs="宋体"/>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604AB">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58E0BA">
            <w:pPr>
              <w:spacing w:line="200" w:lineRule="exact"/>
              <w:jc w:val="right"/>
              <w:textAlignment w:val="bottom"/>
              <w:rPr>
                <w:rFonts w:hint="default" w:cs="宋体"/>
                <w:kern w:val="2"/>
                <w:sz w:val="16"/>
                <w:szCs w:val="16"/>
              </w:rPr>
            </w:pPr>
            <w:r>
              <w:rPr>
                <w:rFonts w:cs="宋体"/>
                <w:kern w:val="2"/>
                <w:sz w:val="16"/>
                <w:szCs w:val="16"/>
              </w:rPr>
              <w:t>665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73B5A2">
            <w:pPr>
              <w:spacing w:line="200" w:lineRule="exact"/>
              <w:textAlignment w:val="center"/>
              <w:rPr>
                <w:rFonts w:hint="default" w:cs="宋体"/>
                <w:kern w:val="2"/>
                <w:sz w:val="16"/>
                <w:szCs w:val="16"/>
              </w:rPr>
            </w:pPr>
            <w:r>
              <w:rPr>
                <w:rFonts w:cs="宋体"/>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D1CF0">
            <w:pPr>
              <w:spacing w:line="200" w:lineRule="exact"/>
              <w:jc w:val="right"/>
              <w:textAlignment w:val="bottom"/>
              <w:rPr>
                <w:rFonts w:hint="default" w:cs="宋体"/>
                <w:kern w:val="2"/>
                <w:sz w:val="16"/>
                <w:szCs w:val="16"/>
              </w:rPr>
            </w:pPr>
            <w:r>
              <w:rPr>
                <w:sz w:val="16"/>
              </w:rPr>
              <w:t xml:space="preserve"> </w:t>
            </w:r>
          </w:p>
        </w:tc>
      </w:tr>
      <w:tr w14:paraId="198EE1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F90258">
            <w:pPr>
              <w:spacing w:line="200" w:lineRule="exact"/>
              <w:textAlignment w:val="center"/>
              <w:rPr>
                <w:rFonts w:hint="default" w:cs="宋体"/>
                <w:kern w:val="2"/>
                <w:sz w:val="16"/>
                <w:szCs w:val="16"/>
              </w:rPr>
            </w:pPr>
            <w:r>
              <w:rPr>
                <w:rFonts w:cs="宋体"/>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6B058">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361E1B">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0C8950">
            <w:pPr>
              <w:spacing w:line="200" w:lineRule="exact"/>
              <w:textAlignment w:val="center"/>
              <w:rPr>
                <w:rFonts w:hint="default" w:cs="宋体"/>
                <w:kern w:val="2"/>
                <w:sz w:val="16"/>
                <w:szCs w:val="16"/>
              </w:rPr>
            </w:pPr>
            <w:r>
              <w:rPr>
                <w:rFonts w:cs="宋体"/>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74CB7">
            <w:pPr>
              <w:spacing w:line="200" w:lineRule="exact"/>
              <w:jc w:val="right"/>
              <w:textAlignment w:val="bottom"/>
              <w:rPr>
                <w:rFonts w:hint="default" w:cs="宋体"/>
                <w:kern w:val="2"/>
                <w:sz w:val="16"/>
                <w:szCs w:val="16"/>
              </w:rPr>
            </w:pPr>
            <w:r>
              <w:rPr>
                <w:rFonts w:cs="宋体"/>
                <w:kern w:val="2"/>
                <w:sz w:val="16"/>
                <w:szCs w:val="16"/>
              </w:rPr>
              <w:t>94.20</w:t>
            </w:r>
            <w:r>
              <w:rPr>
                <w:sz w:val="16"/>
              </w:rPr>
              <w:t xml:space="preserve"> </w:t>
            </w:r>
          </w:p>
        </w:tc>
      </w:tr>
      <w:tr w14:paraId="685001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51AA09">
            <w:pPr>
              <w:spacing w:line="200" w:lineRule="exact"/>
              <w:textAlignment w:val="center"/>
              <w:rPr>
                <w:rFonts w:hint="default" w:cs="宋体"/>
                <w:kern w:val="2"/>
                <w:sz w:val="16"/>
                <w:szCs w:val="16"/>
              </w:rPr>
            </w:pPr>
            <w:r>
              <w:rPr>
                <w:rFonts w:cs="宋体"/>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BDE65">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FEFB15">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EFF26C">
            <w:pPr>
              <w:spacing w:line="200" w:lineRule="exact"/>
              <w:textAlignment w:val="center"/>
              <w:rPr>
                <w:rFonts w:hint="default" w:cs="宋体"/>
                <w:kern w:val="2"/>
                <w:sz w:val="16"/>
                <w:szCs w:val="16"/>
              </w:rPr>
            </w:pPr>
            <w:r>
              <w:rPr>
                <w:rFonts w:cs="宋体"/>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F1A55">
            <w:pPr>
              <w:spacing w:line="200" w:lineRule="exact"/>
              <w:jc w:val="right"/>
              <w:textAlignment w:val="bottom"/>
              <w:rPr>
                <w:rFonts w:hint="default" w:cs="宋体"/>
                <w:kern w:val="2"/>
                <w:sz w:val="16"/>
                <w:szCs w:val="16"/>
              </w:rPr>
            </w:pPr>
            <w:r>
              <w:rPr>
                <w:rFonts w:cs="宋体"/>
                <w:kern w:val="2"/>
                <w:sz w:val="16"/>
                <w:szCs w:val="16"/>
              </w:rPr>
              <w:t>1.30</w:t>
            </w:r>
            <w:r>
              <w:rPr>
                <w:sz w:val="16"/>
              </w:rPr>
              <w:t xml:space="preserve"> </w:t>
            </w:r>
          </w:p>
        </w:tc>
      </w:tr>
      <w:tr w14:paraId="3CC67E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359359">
            <w:pPr>
              <w:spacing w:line="200" w:lineRule="exact"/>
              <w:textAlignment w:val="center"/>
              <w:rPr>
                <w:rFonts w:hint="default" w:cs="宋体"/>
                <w:kern w:val="2"/>
                <w:sz w:val="16"/>
                <w:szCs w:val="16"/>
              </w:rPr>
            </w:pPr>
            <w:r>
              <w:rPr>
                <w:rFonts w:cs="宋体"/>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B3633">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5143F1">
            <w:pPr>
              <w:spacing w:line="200" w:lineRule="exact"/>
              <w:jc w:val="right"/>
              <w:textAlignment w:val="bottom"/>
              <w:rPr>
                <w:rFonts w:hint="default" w:cs="宋体"/>
                <w:kern w:val="2"/>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3F63AA">
            <w:pPr>
              <w:spacing w:line="200" w:lineRule="exact"/>
              <w:textAlignment w:val="center"/>
              <w:rPr>
                <w:rFonts w:hint="default" w:cs="宋体"/>
                <w:kern w:val="2"/>
                <w:sz w:val="16"/>
                <w:szCs w:val="16"/>
              </w:rPr>
            </w:pPr>
            <w:r>
              <w:rPr>
                <w:rFonts w:cs="宋体"/>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97145">
            <w:pPr>
              <w:spacing w:line="200" w:lineRule="exact"/>
              <w:jc w:val="right"/>
              <w:textAlignment w:val="bottom"/>
              <w:rPr>
                <w:rFonts w:hint="default" w:cs="宋体"/>
                <w:kern w:val="2"/>
                <w:sz w:val="16"/>
                <w:szCs w:val="16"/>
              </w:rPr>
            </w:pPr>
            <w:r>
              <w:rPr>
                <w:rFonts w:cs="宋体"/>
                <w:kern w:val="2"/>
                <w:sz w:val="16"/>
                <w:szCs w:val="16"/>
              </w:rPr>
              <w:t>1.30</w:t>
            </w:r>
            <w:r>
              <w:rPr>
                <w:sz w:val="16"/>
              </w:rPr>
              <w:t xml:space="preserve"> </w:t>
            </w:r>
          </w:p>
        </w:tc>
      </w:tr>
      <w:tr w14:paraId="37E19A7A">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EE029E">
            <w:pPr>
              <w:spacing w:line="200" w:lineRule="exact"/>
              <w:textAlignment w:val="center"/>
              <w:rPr>
                <w:rFonts w:hint="default" w:cs="宋体"/>
                <w:kern w:val="2"/>
                <w:sz w:val="16"/>
                <w:szCs w:val="16"/>
              </w:rPr>
            </w:pPr>
            <w:r>
              <w:rPr>
                <w:rFonts w:cs="宋体"/>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4555D">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1DA7E">
            <w:pPr>
              <w:spacing w:line="200" w:lineRule="exact"/>
              <w:jc w:val="right"/>
              <w:textAlignment w:val="bottom"/>
              <w:rPr>
                <w:rFonts w:hint="default" w:cs="宋体"/>
                <w:kern w:val="2"/>
                <w:sz w:val="16"/>
                <w:szCs w:val="16"/>
              </w:rPr>
            </w:pPr>
            <w:r>
              <w:rPr>
                <w:rFonts w:cs="宋体"/>
                <w:kern w:val="2"/>
                <w:sz w:val="16"/>
                <w:szCs w:val="16"/>
              </w:rPr>
              <w:t>3.07</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174F0B">
            <w:pPr>
              <w:spacing w:line="200" w:lineRule="exact"/>
              <w:rPr>
                <w:rFonts w:hint="default" w:cs="宋体"/>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E57EC">
            <w:pPr>
              <w:spacing w:line="200" w:lineRule="exact"/>
              <w:jc w:val="right"/>
              <w:rPr>
                <w:rFonts w:hint="default" w:cs="宋体"/>
                <w:kern w:val="2"/>
                <w:sz w:val="16"/>
                <w:szCs w:val="16"/>
              </w:rPr>
            </w:pPr>
          </w:p>
        </w:tc>
      </w:tr>
      <w:tr w14:paraId="343B01E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41CD98">
            <w:pPr>
              <w:spacing w:line="200" w:lineRule="exact"/>
              <w:textAlignment w:val="center"/>
              <w:rPr>
                <w:rFonts w:hint="default" w:cs="宋体"/>
                <w:kern w:val="2"/>
                <w:sz w:val="16"/>
                <w:szCs w:val="16"/>
              </w:rPr>
            </w:pPr>
            <w:r>
              <w:rPr>
                <w:rFonts w:cs="宋体"/>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64871">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82304">
            <w:pPr>
              <w:spacing w:line="200" w:lineRule="exact"/>
              <w:jc w:val="right"/>
              <w:textAlignment w:val="bottom"/>
              <w:rPr>
                <w:rFonts w:hint="default" w:cs="宋体"/>
                <w:kern w:val="2"/>
                <w:sz w:val="16"/>
                <w:szCs w:val="16"/>
              </w:rPr>
            </w:pPr>
            <w:r>
              <w:rPr>
                <w:rFonts w:cs="宋体"/>
                <w:kern w:val="2"/>
                <w:sz w:val="16"/>
                <w:szCs w:val="16"/>
              </w:rPr>
              <w:t>15.62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F1249A">
            <w:pPr>
              <w:spacing w:line="200" w:lineRule="exact"/>
              <w:rPr>
                <w:rFonts w:hint="default" w:cs="宋体"/>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77680">
            <w:pPr>
              <w:spacing w:line="200" w:lineRule="exact"/>
              <w:jc w:val="right"/>
              <w:rPr>
                <w:rFonts w:hint="default" w:cs="宋体"/>
                <w:kern w:val="2"/>
                <w:sz w:val="16"/>
                <w:szCs w:val="16"/>
              </w:rPr>
            </w:pPr>
          </w:p>
        </w:tc>
      </w:tr>
    </w:tbl>
    <w:p w14:paraId="0A0943C1">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6B65">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41F0A40A">
                <w:pPr>
                  <w:pStyle w:val="3"/>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1DAA8">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9C331D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BB0E44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162CC">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1D31F9"/>
    <w:rsid w:val="00207DE0"/>
    <w:rsid w:val="0021595B"/>
    <w:rsid w:val="002521D6"/>
    <w:rsid w:val="002D0E5A"/>
    <w:rsid w:val="002E5443"/>
    <w:rsid w:val="003E1A77"/>
    <w:rsid w:val="004C12FF"/>
    <w:rsid w:val="00550ABE"/>
    <w:rsid w:val="00585E95"/>
    <w:rsid w:val="005B023C"/>
    <w:rsid w:val="006137D7"/>
    <w:rsid w:val="00634FA8"/>
    <w:rsid w:val="0063613A"/>
    <w:rsid w:val="00652EB1"/>
    <w:rsid w:val="0074720C"/>
    <w:rsid w:val="00792285"/>
    <w:rsid w:val="007A0D2E"/>
    <w:rsid w:val="007A3314"/>
    <w:rsid w:val="007B419D"/>
    <w:rsid w:val="00810F13"/>
    <w:rsid w:val="00903ACF"/>
    <w:rsid w:val="00944711"/>
    <w:rsid w:val="00984852"/>
    <w:rsid w:val="009B67B8"/>
    <w:rsid w:val="00A03B1E"/>
    <w:rsid w:val="00A03EC5"/>
    <w:rsid w:val="00A1202B"/>
    <w:rsid w:val="00A17AB6"/>
    <w:rsid w:val="00A67739"/>
    <w:rsid w:val="00A76F44"/>
    <w:rsid w:val="00A820B7"/>
    <w:rsid w:val="00AC5566"/>
    <w:rsid w:val="00B03CCD"/>
    <w:rsid w:val="00B40138"/>
    <w:rsid w:val="00BF5A85"/>
    <w:rsid w:val="00C307F6"/>
    <w:rsid w:val="00C96B11"/>
    <w:rsid w:val="00CC6B99"/>
    <w:rsid w:val="00D20E1C"/>
    <w:rsid w:val="00DD6EF0"/>
    <w:rsid w:val="00DF7706"/>
    <w:rsid w:val="00E05175"/>
    <w:rsid w:val="00E654E2"/>
    <w:rsid w:val="00E76362"/>
    <w:rsid w:val="00EC0649"/>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AF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4889</Words>
  <Characters>5933</Characters>
  <Lines>70</Lines>
  <Paragraphs>39</Paragraphs>
  <TotalTime>199</TotalTime>
  <ScaleCrop>false</ScaleCrop>
  <LinksUpToDate>false</LinksUpToDate>
  <CharactersWithSpaces>6018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安然弱水</cp:lastModifiedBy>
  <dcterms:modified xsi:type="dcterms:W3CDTF">2025-05-19T02:17:19Z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eyJoZGlkIjoiM2VmN2NkNzlhZDllNTk4ZDQyYWY1YjAzNzZkNTk2YWEiLCJ1c2VySWQiOiIxMzAwNjA3NzU5In0=</vt:lpwstr>
  </property>
</Properties>
</file>