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sz w:val="32"/>
        </w:rPr>
      </w:pPr>
      <w:bookmarkStart w:id="0" w:name="_GoBack"/>
      <w:bookmarkEnd w:id="0"/>
    </w:p>
    <w:p>
      <w:pPr>
        <w:jc w:val="center"/>
        <w:rPr>
          <w:rFonts w:hint="eastAsia" w:ascii="仿宋_GB2312" w:eastAsia="仿宋_GB2312"/>
          <w:sz w:val="32"/>
        </w:rPr>
      </w:pPr>
    </w:p>
    <w:p>
      <w:pPr>
        <w:jc w:val="center"/>
        <w:rPr>
          <w:rFonts w:hint="eastAsia" w:ascii="仿宋_GB2312" w:eastAsia="仿宋_GB2312"/>
          <w:sz w:val="32"/>
        </w:rPr>
      </w:pPr>
    </w:p>
    <w:p>
      <w:pPr>
        <w:jc w:val="center"/>
        <w:rPr>
          <w:rFonts w:hint="eastAsia" w:ascii="仿宋_GB2312" w:eastAsia="仿宋_GB2312"/>
          <w:sz w:val="32"/>
        </w:rPr>
      </w:pPr>
      <w:r>
        <w:rPr>
          <w:rFonts w:hint="eastAsia" w:ascii="仿宋_GB2312" w:eastAsia="仿宋_GB2312"/>
          <w:sz w:val="32"/>
        </w:rPr>
        <w:pict>
          <v:shape id="_x0000_s1052" o:spid="_x0000_s1052" o:spt="136" type="#_x0000_t136" style="position:absolute;left:0pt;margin-left:7.9pt;margin-top:-6.75pt;height:52.45pt;width:425.2pt;z-index:251659264;mso-width-relative:page;mso-height-relative:page;" fillcolor="#FF0000" filled="t" coordsize="21600,21600">
            <v:path/>
            <v:fill on="t" focussize="0,0"/>
            <v:stroke color="#FF0000"/>
            <v:imagedata o:title=""/>
            <o:lock v:ext="edit"/>
            <v:textpath on="t" fitshape="t" fitpath="t" trim="t" xscale="f" string="石柱土家族自治县发展和改革委员会文件" style="font-family:方正小标宋_GBK;font-size:28pt;v-text-align:center;"/>
          </v:shape>
        </w:pict>
      </w:r>
    </w:p>
    <w:p>
      <w:pPr>
        <w:jc w:val="center"/>
        <w:rPr>
          <w:rFonts w:hint="eastAsia" w:ascii="仿宋_GB2312" w:eastAsia="仿宋_GB2312"/>
          <w:sz w:val="32"/>
        </w:rPr>
      </w:pPr>
    </w:p>
    <w:p>
      <w:pPr>
        <w:spacing w:line="480" w:lineRule="exact"/>
        <w:jc w:val="center"/>
        <w:rPr>
          <w:rFonts w:hint="eastAsia" w:ascii="仿宋_GB2312" w:eastAsia="仿宋_GB2312"/>
          <w:sz w:val="32"/>
        </w:rPr>
      </w:pPr>
    </w:p>
    <w:p>
      <w:pPr>
        <w:spacing w:line="480" w:lineRule="exact"/>
        <w:jc w:val="center"/>
        <w:rPr>
          <w:rFonts w:hint="eastAsia" w:ascii="仿宋_GB2312" w:eastAsia="仿宋_GB2312"/>
          <w:sz w:val="32"/>
        </w:rPr>
      </w:pPr>
    </w:p>
    <w:p>
      <w:pPr>
        <w:jc w:val="center"/>
        <w:rPr>
          <w:rFonts w:hint="eastAsia" w:ascii="方正仿宋_GBK" w:eastAsia="方正仿宋_GBK"/>
          <w:sz w:val="32"/>
        </w:rPr>
      </w:pPr>
      <w:r>
        <w:rPr>
          <w:rFonts w:hint="eastAsia" w:ascii="方正仿宋_GBK" w:eastAsia="方正仿宋_GBK"/>
          <w:sz w:val="32"/>
        </w:rPr>
        <w:t>石发改〔202</w:t>
      </w:r>
      <w:r>
        <w:rPr>
          <w:rFonts w:hint="eastAsia" w:ascii="方正仿宋_GBK" w:eastAsia="方正仿宋_GBK"/>
          <w:sz w:val="32"/>
          <w:lang w:val="en-US" w:eastAsia="zh-CN"/>
        </w:rPr>
        <w:t>3</w:t>
      </w:r>
      <w:r>
        <w:rPr>
          <w:rFonts w:hint="eastAsia" w:ascii="方正仿宋_GBK" w:eastAsia="方正仿宋_GBK"/>
          <w:sz w:val="32"/>
        </w:rPr>
        <w:t>〕</w:t>
      </w:r>
      <w:r>
        <w:rPr>
          <w:rFonts w:hint="eastAsia" w:ascii="方正仿宋_GBK" w:eastAsia="方正仿宋_GBK"/>
          <w:sz w:val="32"/>
          <w:lang w:val="en-US" w:eastAsia="zh-CN"/>
        </w:rPr>
        <w:t>260</w:t>
      </w:r>
      <w:r>
        <w:rPr>
          <w:rFonts w:hint="eastAsia" w:ascii="方正仿宋_GBK" w:eastAsia="方正仿宋_GBK"/>
          <w:sz w:val="32"/>
        </w:rPr>
        <w:t>号</w:t>
      </w:r>
    </w:p>
    <w:p>
      <w:pPr>
        <w:spacing w:line="560" w:lineRule="exact"/>
        <w:jc w:val="center"/>
        <w:rPr>
          <w:rFonts w:hint="eastAsia"/>
          <w:sz w:val="32"/>
        </w:rPr>
      </w:pPr>
    </w:p>
    <w:p>
      <w:pPr>
        <w:spacing w:line="560" w:lineRule="exact"/>
        <w:jc w:val="center"/>
        <w:rPr>
          <w:rFonts w:hint="eastAsia"/>
          <w:sz w:val="32"/>
        </w:rPr>
      </w:pPr>
      <w:r>
        <w:rPr>
          <w:rFonts w:hint="eastAsia"/>
          <w:sz w:val="32"/>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-370840</wp:posOffset>
                </wp:positionV>
                <wp:extent cx="5760085" cy="0"/>
                <wp:effectExtent l="0" t="13970" r="12065" b="24130"/>
                <wp:wrapNone/>
                <wp:docPr id="1" name="直线 29"/>
                <wp:cNvGraphicFramePr/>
                <a:graphic xmlns:a="http://schemas.openxmlformats.org/drawingml/2006/main">
                  <a:graphicData uri="http://schemas.microsoft.com/office/word/2010/wordprocessingShape">
                    <wps:wsp>
                      <wps:cNvCnPr/>
                      <wps:spPr>
                        <a:xfrm>
                          <a:off x="0" y="0"/>
                          <a:ext cx="5760085"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29" o:spid="_x0000_s1026" o:spt="20" style="position:absolute;left:0pt;margin-left:-5.4pt;margin-top:-29.2pt;height:0pt;width:453.55pt;z-index:251660288;mso-width-relative:page;mso-height-relative:page;" filled="f" stroked="t" coordsize="21600,21600" o:gfxdata="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SQmeNgAAAALAQAADwAAAAAAAAABACAAAAAiAAAAZHJzL2Rvd25yZXYueG1sUEsBAhQAFAAAAAgA&#10;h07iQJalA4fsAQAA3QMAAA4AAAAAAAAAAQAgAAAAJwEAAGRycy9lMm9Eb2MueG1sUEsFBgAAAAAG&#10;AAYAWQEAAIUFA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宋体" w:eastAsia="方正小标宋_GBK"/>
          <w:sz w:val="44"/>
          <w:szCs w:val="44"/>
        </w:rPr>
      </w:pPr>
      <w:r>
        <w:rPr>
          <w:rFonts w:hint="eastAsia" w:ascii="方正小标宋_GBK" w:hAnsi="宋体" w:eastAsia="方正小标宋_GBK"/>
          <w:sz w:val="44"/>
          <w:szCs w:val="44"/>
        </w:rPr>
        <w:t>石柱土家族自治县发展和改革委员会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宋体" w:eastAsia="方正小标宋_GBK" w:cs="Times New Roman"/>
          <w:sz w:val="44"/>
          <w:szCs w:val="44"/>
          <w:lang w:eastAsia="zh-CN"/>
        </w:rPr>
      </w:pPr>
      <w:r>
        <w:rPr>
          <w:rFonts w:hint="eastAsia" w:ascii="方正小标宋_GBK" w:hAnsi="宋体" w:eastAsia="方正小标宋_GBK" w:cs="Times New Roman"/>
          <w:sz w:val="44"/>
          <w:szCs w:val="44"/>
          <w:lang w:eastAsia="zh-CN"/>
        </w:rPr>
        <w:t>关于进一步加强粮食应急保障企业管理的通知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_GBK" w:hAnsi="宋体" w:eastAsia="方正小标宋_GBK"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各乡镇（街道）人民政府（办事处）：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560" w:lineRule="exact"/>
        <w:ind w:lef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为深入贯彻习近平总书记关于保障国家粮食安全的重要批示精神，按照</w:t>
      </w:r>
      <w:r>
        <w:rPr>
          <w:rFonts w:hint="eastAsia" w:ascii="方正仿宋_GBK" w:hAnsi="方正仿宋_GBK" w:eastAsia="方正仿宋_GBK" w:cs="方正仿宋_GBK"/>
          <w:sz w:val="32"/>
          <w:szCs w:val="32"/>
          <w:lang w:val="en-US" w:eastAsia="zh-CN"/>
        </w:rPr>
        <w:t>国家粮食和物资储备局关于印发《粮食应急保障企业管理办法》（国粮仓规〔2021〕193号）的通知</w:t>
      </w:r>
      <w:r>
        <w:rPr>
          <w:rFonts w:hint="eastAsia" w:ascii="方正仿宋_GBK" w:hAnsi="方正仿宋_GBK" w:eastAsia="方正仿宋_GBK" w:cs="方正仿宋_GBK"/>
          <w:sz w:val="32"/>
          <w:szCs w:val="32"/>
          <w:lang w:eastAsia="zh-CN"/>
        </w:rPr>
        <w:t>要求，严格落重庆市粮食局关于印发《重庆市粮食应急保障企业管理细则》（渝粮规范〔2022〕1号）的通知精神。进一步加强我县粮食应急保障能力建设，完善粮食应急保障企业监督管理，特通知如下：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一、应急保障企业条件标准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应急供应网点：粮食应急供应网点应位于物流配送和居民采购均较为便利的位置；经营商品应以粮油产品和居民日用消费品为主，销售的商品均应明码标价，具备与经营商品和规模相匹配的陈列货架或柜台，营业场所内装修简洁，店内通风、明亮，营业面积、仓储能力和库房条件满足应急供应需要；配备满足经营需要的网络及通讯等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应急配送中心：粮食应急配送中心应具备较强的配送能力，有满足配送需要的运输和装卸设施，有较成熟的配送资源和渠道；配送能力符合应急布局需要，在应急状态下具备较强的动员调度能力，能够高效定点配送粮食；具备一定的周转仓容，仓库应符合国家分类商品的仓储条件；有满足配送业务需要的厢式密闭运货车辆及停车场，有必要的叉车和输送机械等装卸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应急加工企业：粮食应急加工企业应具备较强的粮食应急加工能力和小包装粮油生产能力；具备一定储存、运输能力；具备生产合格产品所需的工艺设备、检化验仪器和检化验能力；从业人员应具备岗位所需的国家职业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应急储运企业：粮食应急储运企业应以承担中央事权、地方事权粮食收储轮换任务为主；具备符合国家要求的原粮和成品粮储存仓库和设施，仓库使用面积应满足需要，库房硬件条件应符合储存要求；区位条件能够较好满足当地成品粮油储备和运输配送需要，具备一定的运输配送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（二）标准</w:t>
      </w:r>
    </w:p>
    <w:tbl>
      <w:tblPr>
        <w:tblStyle w:val="6"/>
        <w:tblpPr w:leftFromText="180" w:rightFromText="180" w:vertAnchor="text" w:horzAnchor="page" w:tblpX="1833" w:tblpY="677"/>
        <w:tblOverlap w:val="never"/>
        <w:tblW w:w="8364"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924"/>
        <w:gridCol w:w="2046"/>
        <w:gridCol w:w="3151"/>
        <w:gridCol w:w="1243"/>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 w:hRule="atLeast"/>
          <w:tblHeader/>
          <w:jc w:val="center"/>
        </w:trPr>
        <w:tc>
          <w:tcPr>
            <w:tcW w:w="1924"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keepNext w:val="0"/>
              <w:keepLines w:val="0"/>
              <w:pageBreakBefore w:val="0"/>
              <w:widowControl w:val="0"/>
              <w:kinsoku/>
              <w:wordWrap/>
              <w:overflowPunct w:val="0"/>
              <w:topLinePunct w:val="0"/>
              <w:autoSpaceDE/>
              <w:autoSpaceDN/>
              <w:bidi w:val="0"/>
              <w:adjustRightInd/>
              <w:snapToGrid/>
              <w:spacing w:beforeLines="0" w:after="0" w:afterLines="0" w:line="560" w:lineRule="exact"/>
              <w:jc w:val="center"/>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rPr>
              <w:t>区域</w:t>
            </w:r>
          </w:p>
        </w:tc>
        <w:tc>
          <w:tcPr>
            <w:tcW w:w="2046"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keepNext w:val="0"/>
              <w:keepLines w:val="0"/>
              <w:pageBreakBefore w:val="0"/>
              <w:widowControl w:val="0"/>
              <w:kinsoku/>
              <w:wordWrap/>
              <w:overflowPunct w:val="0"/>
              <w:topLinePunct w:val="0"/>
              <w:autoSpaceDE/>
              <w:autoSpaceDN/>
              <w:bidi w:val="0"/>
              <w:adjustRightInd/>
              <w:snapToGrid/>
              <w:spacing w:beforeLines="0" w:after="0" w:afterLines="0" w:line="560" w:lineRule="exact"/>
              <w:jc w:val="center"/>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rPr>
              <w:t>企业类型代码</w:t>
            </w:r>
          </w:p>
        </w:tc>
        <w:tc>
          <w:tcPr>
            <w:tcW w:w="3151"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keepNext w:val="0"/>
              <w:keepLines w:val="0"/>
              <w:pageBreakBefore w:val="0"/>
              <w:widowControl w:val="0"/>
              <w:kinsoku/>
              <w:wordWrap/>
              <w:overflowPunct w:val="0"/>
              <w:topLinePunct w:val="0"/>
              <w:autoSpaceDE/>
              <w:autoSpaceDN/>
              <w:bidi w:val="0"/>
              <w:adjustRightInd/>
              <w:snapToGrid/>
              <w:spacing w:beforeLines="0" w:after="0" w:afterLines="0" w:line="560" w:lineRule="exact"/>
              <w:jc w:val="center"/>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rPr>
              <w:t>分类</w:t>
            </w:r>
          </w:p>
        </w:tc>
        <w:tc>
          <w:tcPr>
            <w:tcW w:w="1243"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keepNext w:val="0"/>
              <w:keepLines w:val="0"/>
              <w:pageBreakBefore w:val="0"/>
              <w:widowControl w:val="0"/>
              <w:kinsoku/>
              <w:wordWrap/>
              <w:overflowPunct w:val="0"/>
              <w:topLinePunct w:val="0"/>
              <w:autoSpaceDE/>
              <w:autoSpaceDN/>
              <w:bidi w:val="0"/>
              <w:adjustRightInd/>
              <w:snapToGrid/>
              <w:spacing w:beforeLines="0" w:after="0" w:afterLines="0" w:line="560" w:lineRule="exact"/>
              <w:jc w:val="center"/>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rPr>
              <w:t>区县级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14" w:hRule="atLeast"/>
          <w:tblHeader/>
          <w:jc w:val="center"/>
        </w:trPr>
        <w:tc>
          <w:tcPr>
            <w:tcW w:w="1924" w:type="dxa"/>
            <w:vMerge w:val="restart"/>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keepNext w:val="0"/>
              <w:keepLines w:val="0"/>
              <w:pageBreakBefore w:val="0"/>
              <w:widowControl w:val="0"/>
              <w:kinsoku/>
              <w:wordWrap/>
              <w:overflowPunct w:val="0"/>
              <w:topLinePunct w:val="0"/>
              <w:autoSpaceDE/>
              <w:autoSpaceDN/>
              <w:bidi w:val="0"/>
              <w:adjustRightInd/>
              <w:snapToGrid/>
              <w:spacing w:beforeLines="0" w:after="0" w:afterLines="0" w:line="560" w:lineRule="exact"/>
              <w:jc w:val="center"/>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rPr>
              <w:t>应急供应网点</w:t>
            </w:r>
          </w:p>
        </w:tc>
        <w:tc>
          <w:tcPr>
            <w:tcW w:w="2046" w:type="dxa"/>
            <w:vMerge w:val="restart"/>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keepNext w:val="0"/>
              <w:keepLines w:val="0"/>
              <w:pageBreakBefore w:val="0"/>
              <w:widowControl w:val="0"/>
              <w:kinsoku/>
              <w:wordWrap/>
              <w:overflowPunct w:val="0"/>
              <w:topLinePunct w:val="0"/>
              <w:autoSpaceDE/>
              <w:autoSpaceDN/>
              <w:bidi w:val="0"/>
              <w:adjustRightInd/>
              <w:snapToGrid/>
              <w:spacing w:beforeLines="0" w:after="0" w:afterLines="0" w:line="560" w:lineRule="exact"/>
              <w:jc w:val="center"/>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rPr>
              <w:t>WD</w:t>
            </w:r>
          </w:p>
        </w:tc>
        <w:tc>
          <w:tcPr>
            <w:tcW w:w="3151"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keepNext w:val="0"/>
              <w:keepLines w:val="0"/>
              <w:pageBreakBefore w:val="0"/>
              <w:widowControl w:val="0"/>
              <w:kinsoku/>
              <w:wordWrap/>
              <w:overflowPunct w:val="0"/>
              <w:topLinePunct w:val="0"/>
              <w:autoSpaceDE/>
              <w:autoSpaceDN/>
              <w:bidi w:val="0"/>
              <w:adjustRightInd/>
              <w:snapToGrid/>
              <w:spacing w:beforeLines="0" w:after="0" w:afterLines="0" w:line="560" w:lineRule="exact"/>
              <w:jc w:val="center"/>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rPr>
              <w:t>小麦粉设计日供应能力</w:t>
            </w:r>
          </w:p>
        </w:tc>
        <w:tc>
          <w:tcPr>
            <w:tcW w:w="1243"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keepNext w:val="0"/>
              <w:keepLines w:val="0"/>
              <w:pageBreakBefore w:val="0"/>
              <w:widowControl w:val="0"/>
              <w:kinsoku/>
              <w:wordWrap/>
              <w:overflowPunct w:val="0"/>
              <w:topLinePunct w:val="0"/>
              <w:autoSpaceDE/>
              <w:autoSpaceDN/>
              <w:bidi w:val="0"/>
              <w:adjustRightInd/>
              <w:snapToGrid/>
              <w:spacing w:beforeLines="0" w:after="0" w:afterLines="0" w:line="560" w:lineRule="exact"/>
              <w:jc w:val="center"/>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rPr>
              <w:t>0.5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38" w:hRule="atLeast"/>
          <w:tblHeader/>
          <w:jc w:val="center"/>
        </w:trPr>
        <w:tc>
          <w:tcPr>
            <w:tcW w:w="1924" w:type="dxa"/>
            <w:vMerge w:val="continue"/>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keepNext w:val="0"/>
              <w:keepLines w:val="0"/>
              <w:pageBreakBefore w:val="0"/>
              <w:widowControl w:val="0"/>
              <w:kinsoku/>
              <w:wordWrap/>
              <w:overflowPunct w:val="0"/>
              <w:topLinePunct w:val="0"/>
              <w:autoSpaceDE/>
              <w:autoSpaceDN/>
              <w:bidi w:val="0"/>
              <w:adjustRightInd/>
              <w:snapToGrid/>
              <w:spacing w:beforeLines="0" w:after="0" w:afterLines="0" w:line="560" w:lineRule="exact"/>
              <w:jc w:val="center"/>
              <w:textAlignment w:val="auto"/>
              <w:rPr>
                <w:rFonts w:hint="eastAsia" w:ascii="方正仿宋_GBK" w:hAnsi="方正仿宋_GBK" w:eastAsia="方正仿宋_GBK" w:cs="方正仿宋_GBK"/>
                <w:kern w:val="2"/>
                <w:sz w:val="24"/>
                <w:szCs w:val="24"/>
              </w:rPr>
            </w:pPr>
          </w:p>
        </w:tc>
        <w:tc>
          <w:tcPr>
            <w:tcW w:w="2046" w:type="dxa"/>
            <w:vMerge w:val="continue"/>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keepNext w:val="0"/>
              <w:keepLines w:val="0"/>
              <w:pageBreakBefore w:val="0"/>
              <w:widowControl w:val="0"/>
              <w:kinsoku/>
              <w:wordWrap/>
              <w:overflowPunct w:val="0"/>
              <w:topLinePunct w:val="0"/>
              <w:autoSpaceDE/>
              <w:autoSpaceDN/>
              <w:bidi w:val="0"/>
              <w:adjustRightInd/>
              <w:snapToGrid/>
              <w:spacing w:beforeLines="0" w:after="0" w:afterLines="0" w:line="560" w:lineRule="exact"/>
              <w:jc w:val="center"/>
              <w:textAlignment w:val="auto"/>
              <w:rPr>
                <w:rFonts w:hint="eastAsia" w:ascii="方正仿宋_GBK" w:hAnsi="方正仿宋_GBK" w:eastAsia="方正仿宋_GBK" w:cs="方正仿宋_GBK"/>
                <w:kern w:val="2"/>
                <w:sz w:val="24"/>
                <w:szCs w:val="24"/>
              </w:rPr>
            </w:pPr>
          </w:p>
        </w:tc>
        <w:tc>
          <w:tcPr>
            <w:tcW w:w="3151"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keepNext w:val="0"/>
              <w:keepLines w:val="0"/>
              <w:pageBreakBefore w:val="0"/>
              <w:widowControl w:val="0"/>
              <w:kinsoku/>
              <w:wordWrap/>
              <w:overflowPunct w:val="0"/>
              <w:topLinePunct w:val="0"/>
              <w:autoSpaceDE/>
              <w:autoSpaceDN/>
              <w:bidi w:val="0"/>
              <w:adjustRightInd/>
              <w:snapToGrid/>
              <w:spacing w:beforeLines="0" w:after="0" w:afterLines="0" w:line="560" w:lineRule="exact"/>
              <w:jc w:val="center"/>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rPr>
              <w:t>大米设计日供应能力</w:t>
            </w:r>
          </w:p>
        </w:tc>
        <w:tc>
          <w:tcPr>
            <w:tcW w:w="1243"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keepNext w:val="0"/>
              <w:keepLines w:val="0"/>
              <w:pageBreakBefore w:val="0"/>
              <w:widowControl w:val="0"/>
              <w:kinsoku/>
              <w:wordWrap/>
              <w:overflowPunct w:val="0"/>
              <w:topLinePunct w:val="0"/>
              <w:autoSpaceDE/>
              <w:autoSpaceDN/>
              <w:bidi w:val="0"/>
              <w:adjustRightInd/>
              <w:snapToGrid/>
              <w:spacing w:beforeLines="0" w:after="0" w:afterLines="0" w:line="560" w:lineRule="exact"/>
              <w:jc w:val="center"/>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rPr>
              <w:t>0.5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221" w:hRule="atLeast"/>
          <w:tblHeader/>
          <w:jc w:val="center"/>
        </w:trPr>
        <w:tc>
          <w:tcPr>
            <w:tcW w:w="1924" w:type="dxa"/>
            <w:vMerge w:val="continue"/>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keepNext w:val="0"/>
              <w:keepLines w:val="0"/>
              <w:pageBreakBefore w:val="0"/>
              <w:widowControl w:val="0"/>
              <w:kinsoku/>
              <w:wordWrap/>
              <w:overflowPunct w:val="0"/>
              <w:topLinePunct w:val="0"/>
              <w:autoSpaceDE/>
              <w:autoSpaceDN/>
              <w:bidi w:val="0"/>
              <w:adjustRightInd/>
              <w:snapToGrid/>
              <w:spacing w:beforeLines="0" w:after="0" w:afterLines="0" w:line="560" w:lineRule="exact"/>
              <w:jc w:val="center"/>
              <w:textAlignment w:val="auto"/>
              <w:rPr>
                <w:rFonts w:hint="eastAsia" w:ascii="方正仿宋_GBK" w:hAnsi="方正仿宋_GBK" w:eastAsia="方正仿宋_GBK" w:cs="方正仿宋_GBK"/>
                <w:kern w:val="2"/>
                <w:sz w:val="24"/>
                <w:szCs w:val="24"/>
              </w:rPr>
            </w:pPr>
          </w:p>
        </w:tc>
        <w:tc>
          <w:tcPr>
            <w:tcW w:w="2046" w:type="dxa"/>
            <w:vMerge w:val="continue"/>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keepNext w:val="0"/>
              <w:keepLines w:val="0"/>
              <w:pageBreakBefore w:val="0"/>
              <w:widowControl w:val="0"/>
              <w:kinsoku/>
              <w:wordWrap/>
              <w:overflowPunct w:val="0"/>
              <w:topLinePunct w:val="0"/>
              <w:autoSpaceDE/>
              <w:autoSpaceDN/>
              <w:bidi w:val="0"/>
              <w:adjustRightInd/>
              <w:snapToGrid/>
              <w:spacing w:beforeLines="0" w:after="0" w:afterLines="0" w:line="560" w:lineRule="exact"/>
              <w:jc w:val="center"/>
              <w:textAlignment w:val="auto"/>
              <w:rPr>
                <w:rFonts w:hint="eastAsia" w:ascii="方正仿宋_GBK" w:hAnsi="方正仿宋_GBK" w:eastAsia="方正仿宋_GBK" w:cs="方正仿宋_GBK"/>
                <w:kern w:val="2"/>
                <w:sz w:val="24"/>
                <w:szCs w:val="24"/>
              </w:rPr>
            </w:pPr>
          </w:p>
        </w:tc>
        <w:tc>
          <w:tcPr>
            <w:tcW w:w="3151"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keepNext w:val="0"/>
              <w:keepLines w:val="0"/>
              <w:pageBreakBefore w:val="0"/>
              <w:widowControl w:val="0"/>
              <w:kinsoku/>
              <w:wordWrap/>
              <w:overflowPunct w:val="0"/>
              <w:topLinePunct w:val="0"/>
              <w:autoSpaceDE/>
              <w:autoSpaceDN/>
              <w:bidi w:val="0"/>
              <w:adjustRightInd/>
              <w:snapToGrid/>
              <w:spacing w:beforeLines="0" w:after="0" w:afterLines="0" w:line="560" w:lineRule="exact"/>
              <w:jc w:val="center"/>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rPr>
              <w:t>食用油日设计供应能力</w:t>
            </w:r>
          </w:p>
        </w:tc>
        <w:tc>
          <w:tcPr>
            <w:tcW w:w="1243"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keepNext w:val="0"/>
              <w:keepLines w:val="0"/>
              <w:pageBreakBefore w:val="0"/>
              <w:widowControl w:val="0"/>
              <w:kinsoku/>
              <w:wordWrap/>
              <w:overflowPunct w:val="0"/>
              <w:topLinePunct w:val="0"/>
              <w:autoSpaceDE/>
              <w:autoSpaceDN/>
              <w:bidi w:val="0"/>
              <w:adjustRightInd/>
              <w:snapToGrid/>
              <w:spacing w:beforeLines="0" w:after="0" w:afterLines="0" w:line="560" w:lineRule="exact"/>
              <w:jc w:val="center"/>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rPr>
              <w:t>0.5</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kern w:val="2"/>
          <w:sz w:val="32"/>
          <w:szCs w:val="32"/>
          <w:lang w:val="en-US" w:eastAsia="zh-CN" w:bidi="ar-SA"/>
        </w:rPr>
        <w:t>1.</w:t>
      </w:r>
      <w:r>
        <w:rPr>
          <w:rFonts w:hint="eastAsia" w:ascii="方正仿宋_GBK" w:hAnsi="方正仿宋_GBK" w:eastAsia="方正仿宋_GBK" w:cs="方正仿宋_GBK"/>
          <w:sz w:val="32"/>
          <w:szCs w:val="32"/>
          <w:lang w:val="en-US" w:eastAsia="zh-CN"/>
        </w:rPr>
        <w:t xml:space="preserve">应急供应网点：                     </w:t>
      </w:r>
      <w:r>
        <w:rPr>
          <w:rFonts w:hint="eastAsia" w:ascii="方正仿宋_GBK" w:hAnsi="方正仿宋_GBK" w:eastAsia="方正仿宋_GBK" w:cs="方正仿宋_GBK"/>
          <w:sz w:val="24"/>
          <w:szCs w:val="24"/>
          <w:lang w:val="en-US" w:eastAsia="zh-CN"/>
        </w:rPr>
        <w:t>单位：吨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2.应急配送中心：</w:t>
      </w:r>
    </w:p>
    <w:tbl>
      <w:tblPr>
        <w:tblStyle w:val="6"/>
        <w:tblpPr w:leftFromText="180" w:rightFromText="180" w:vertAnchor="text" w:horzAnchor="page" w:tblpX="1818" w:tblpY="677"/>
        <w:tblOverlap w:val="never"/>
        <w:tblW w:w="8379"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939"/>
        <w:gridCol w:w="2046"/>
        <w:gridCol w:w="3151"/>
        <w:gridCol w:w="1243"/>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3" w:hRule="atLeast"/>
          <w:jc w:val="center"/>
        </w:trPr>
        <w:tc>
          <w:tcPr>
            <w:tcW w:w="1939"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keepNext w:val="0"/>
              <w:keepLines w:val="0"/>
              <w:pageBreakBefore w:val="0"/>
              <w:widowControl w:val="0"/>
              <w:kinsoku/>
              <w:wordWrap/>
              <w:overflowPunct w:val="0"/>
              <w:topLinePunct w:val="0"/>
              <w:autoSpaceDE/>
              <w:autoSpaceDN/>
              <w:bidi w:val="0"/>
              <w:adjustRightInd/>
              <w:snapToGrid/>
              <w:spacing w:beforeLines="0" w:after="0" w:afterLines="0" w:line="5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rPr>
              <w:t>区域</w:t>
            </w:r>
          </w:p>
        </w:tc>
        <w:tc>
          <w:tcPr>
            <w:tcW w:w="2046" w:type="dxa"/>
            <w:tcBorders>
              <w:left w:val="nil"/>
              <w:right w:val="single" w:color="auto" w:sz="4" w:space="0"/>
            </w:tcBorders>
            <w:shd w:val="clear" w:color="auto" w:fill="FFFFFF"/>
            <w:tcMar>
              <w:left w:w="84" w:type="dxa"/>
              <w:right w:w="84" w:type="dxa"/>
            </w:tcMar>
            <w:vAlign w:val="center"/>
          </w:tcPr>
          <w:p>
            <w:pPr>
              <w:keepNext w:val="0"/>
              <w:keepLines w:val="0"/>
              <w:pageBreakBefore w:val="0"/>
              <w:widowControl w:val="0"/>
              <w:kinsoku/>
              <w:wordWrap/>
              <w:overflowPunct w:val="0"/>
              <w:topLinePunct w:val="0"/>
              <w:autoSpaceDE/>
              <w:autoSpaceDN/>
              <w:bidi w:val="0"/>
              <w:adjustRightInd/>
              <w:snapToGrid/>
              <w:spacing w:beforeLines="0" w:after="0" w:afterLines="0" w:line="5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rPr>
              <w:t>企业类型代码</w:t>
            </w:r>
          </w:p>
        </w:tc>
        <w:tc>
          <w:tcPr>
            <w:tcW w:w="3151"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keepNext w:val="0"/>
              <w:keepLines w:val="0"/>
              <w:pageBreakBefore w:val="0"/>
              <w:widowControl w:val="0"/>
              <w:kinsoku/>
              <w:wordWrap/>
              <w:overflowPunct w:val="0"/>
              <w:topLinePunct w:val="0"/>
              <w:autoSpaceDE/>
              <w:autoSpaceDN/>
              <w:bidi w:val="0"/>
              <w:adjustRightInd/>
              <w:snapToGrid/>
              <w:spacing w:beforeLines="0" w:after="0" w:afterLines="0" w:line="5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rPr>
              <w:t>分类</w:t>
            </w:r>
          </w:p>
        </w:tc>
        <w:tc>
          <w:tcPr>
            <w:tcW w:w="1243"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keepNext w:val="0"/>
              <w:keepLines w:val="0"/>
              <w:pageBreakBefore w:val="0"/>
              <w:widowControl w:val="0"/>
              <w:kinsoku/>
              <w:wordWrap/>
              <w:overflowPunct w:val="0"/>
              <w:topLinePunct w:val="0"/>
              <w:autoSpaceDE/>
              <w:autoSpaceDN/>
              <w:bidi w:val="0"/>
              <w:adjustRightInd/>
              <w:snapToGrid/>
              <w:spacing w:beforeLines="0" w:after="0" w:afterLines="0" w:line="5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rPr>
              <w:t>区县级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 w:hRule="atLeast"/>
          <w:jc w:val="center"/>
        </w:trPr>
        <w:tc>
          <w:tcPr>
            <w:tcW w:w="1939" w:type="dxa"/>
            <w:vMerge w:val="restart"/>
            <w:tcBorders>
              <w:top w:val="single" w:color="auto" w:sz="4" w:space="0"/>
              <w:left w:val="single" w:color="auto" w:sz="4" w:space="0"/>
              <w:right w:val="single" w:color="auto" w:sz="4" w:space="0"/>
            </w:tcBorders>
            <w:shd w:val="clear" w:color="auto" w:fill="FFFFFF"/>
            <w:tcMar>
              <w:left w:w="84" w:type="dxa"/>
              <w:right w:w="84" w:type="dxa"/>
            </w:tcMar>
            <w:vAlign w:val="center"/>
          </w:tcPr>
          <w:p>
            <w:pPr>
              <w:keepNext w:val="0"/>
              <w:keepLines w:val="0"/>
              <w:pageBreakBefore w:val="0"/>
              <w:widowControl w:val="0"/>
              <w:kinsoku/>
              <w:wordWrap/>
              <w:overflowPunct w:val="0"/>
              <w:topLinePunct w:val="0"/>
              <w:autoSpaceDE/>
              <w:autoSpaceDN/>
              <w:bidi w:val="0"/>
              <w:adjustRightInd/>
              <w:snapToGrid/>
              <w:spacing w:beforeLines="0" w:after="0" w:afterLines="0" w:line="5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rPr>
              <w:t>应急配送中心</w:t>
            </w:r>
          </w:p>
        </w:tc>
        <w:tc>
          <w:tcPr>
            <w:tcW w:w="2046" w:type="dxa"/>
            <w:vMerge w:val="restart"/>
            <w:tcBorders>
              <w:left w:val="nil"/>
              <w:right w:val="single" w:color="auto" w:sz="4" w:space="0"/>
            </w:tcBorders>
            <w:shd w:val="clear" w:color="auto" w:fill="FFFFFF"/>
            <w:tcMar>
              <w:left w:w="84" w:type="dxa"/>
              <w:right w:w="84" w:type="dxa"/>
            </w:tcMar>
            <w:vAlign w:val="center"/>
          </w:tcPr>
          <w:p>
            <w:pPr>
              <w:keepNext w:val="0"/>
              <w:keepLines w:val="0"/>
              <w:pageBreakBefore w:val="0"/>
              <w:widowControl w:val="0"/>
              <w:kinsoku/>
              <w:wordWrap/>
              <w:overflowPunct w:val="0"/>
              <w:topLinePunct w:val="0"/>
              <w:autoSpaceDE/>
              <w:autoSpaceDN/>
              <w:bidi w:val="0"/>
              <w:adjustRightInd/>
              <w:snapToGrid/>
              <w:spacing w:beforeLines="0" w:after="0" w:afterLines="0" w:line="5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rPr>
              <w:t>PS</w:t>
            </w:r>
          </w:p>
        </w:tc>
        <w:tc>
          <w:tcPr>
            <w:tcW w:w="3151"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keepNext w:val="0"/>
              <w:keepLines w:val="0"/>
              <w:pageBreakBefore w:val="0"/>
              <w:widowControl w:val="0"/>
              <w:kinsoku/>
              <w:wordWrap/>
              <w:overflowPunct w:val="0"/>
              <w:topLinePunct w:val="0"/>
              <w:autoSpaceDE/>
              <w:autoSpaceDN/>
              <w:bidi w:val="0"/>
              <w:adjustRightInd/>
              <w:snapToGrid/>
              <w:spacing w:beforeLines="0" w:after="0" w:afterLines="0" w:line="5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rPr>
              <w:t>库房仓容</w:t>
            </w:r>
          </w:p>
        </w:tc>
        <w:tc>
          <w:tcPr>
            <w:tcW w:w="1243"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keepNext w:val="0"/>
              <w:keepLines w:val="0"/>
              <w:pageBreakBefore w:val="0"/>
              <w:widowControl w:val="0"/>
              <w:kinsoku/>
              <w:wordWrap/>
              <w:overflowPunct w:val="0"/>
              <w:topLinePunct w:val="0"/>
              <w:autoSpaceDE/>
              <w:autoSpaceDN/>
              <w:bidi w:val="0"/>
              <w:adjustRightInd/>
              <w:snapToGrid/>
              <w:spacing w:beforeLines="0" w:after="0" w:afterLines="0" w:line="5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rPr>
              <w:t>30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 w:hRule="atLeast"/>
          <w:jc w:val="center"/>
        </w:trPr>
        <w:tc>
          <w:tcPr>
            <w:tcW w:w="1939" w:type="dxa"/>
            <w:vMerge w:val="continue"/>
            <w:tcBorders>
              <w:left w:val="single" w:color="auto" w:sz="4" w:space="0"/>
              <w:right w:val="single" w:color="auto" w:sz="4" w:space="0"/>
            </w:tcBorders>
            <w:shd w:val="clear" w:color="auto" w:fill="FFFFFF"/>
            <w:tcMar>
              <w:left w:w="84" w:type="dxa"/>
              <w:right w:w="84" w:type="dxa"/>
            </w:tcMar>
            <w:vAlign w:val="center"/>
          </w:tcPr>
          <w:p>
            <w:pPr>
              <w:keepNext w:val="0"/>
              <w:keepLines w:val="0"/>
              <w:pageBreakBefore w:val="0"/>
              <w:widowControl w:val="0"/>
              <w:kinsoku/>
              <w:wordWrap/>
              <w:overflowPunct w:val="0"/>
              <w:topLinePunct w:val="0"/>
              <w:autoSpaceDE/>
              <w:autoSpaceDN/>
              <w:bidi w:val="0"/>
              <w:adjustRightInd/>
              <w:snapToGrid/>
              <w:spacing w:beforeLines="0" w:after="0" w:afterLines="0" w:line="560" w:lineRule="exact"/>
              <w:jc w:val="center"/>
              <w:textAlignment w:val="auto"/>
              <w:rPr>
                <w:rFonts w:hint="eastAsia" w:ascii="方正仿宋_GBK" w:hAnsi="方正仿宋_GBK" w:eastAsia="方正仿宋_GBK" w:cs="方正仿宋_GBK"/>
                <w:kern w:val="2"/>
                <w:sz w:val="24"/>
                <w:szCs w:val="24"/>
              </w:rPr>
            </w:pPr>
          </w:p>
        </w:tc>
        <w:tc>
          <w:tcPr>
            <w:tcW w:w="2046" w:type="dxa"/>
            <w:vMerge w:val="continue"/>
            <w:tcBorders>
              <w:left w:val="nil"/>
              <w:right w:val="single" w:color="auto" w:sz="4" w:space="0"/>
            </w:tcBorders>
            <w:shd w:val="clear" w:color="auto" w:fill="FFFFFF"/>
            <w:tcMar>
              <w:left w:w="84" w:type="dxa"/>
              <w:right w:w="84" w:type="dxa"/>
            </w:tcMar>
            <w:vAlign w:val="center"/>
          </w:tcPr>
          <w:p>
            <w:pPr>
              <w:keepNext w:val="0"/>
              <w:keepLines w:val="0"/>
              <w:pageBreakBefore w:val="0"/>
              <w:widowControl w:val="0"/>
              <w:kinsoku/>
              <w:wordWrap/>
              <w:overflowPunct w:val="0"/>
              <w:topLinePunct w:val="0"/>
              <w:autoSpaceDE/>
              <w:autoSpaceDN/>
              <w:bidi w:val="0"/>
              <w:adjustRightInd/>
              <w:snapToGrid/>
              <w:spacing w:beforeLines="0" w:after="0" w:afterLines="0" w:line="560" w:lineRule="exact"/>
              <w:jc w:val="center"/>
              <w:textAlignment w:val="auto"/>
              <w:rPr>
                <w:rFonts w:hint="eastAsia" w:ascii="方正仿宋_GBK" w:hAnsi="方正仿宋_GBK" w:eastAsia="方正仿宋_GBK" w:cs="方正仿宋_GBK"/>
                <w:kern w:val="2"/>
                <w:sz w:val="24"/>
                <w:szCs w:val="24"/>
              </w:rPr>
            </w:pPr>
          </w:p>
        </w:tc>
        <w:tc>
          <w:tcPr>
            <w:tcW w:w="3151"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keepNext w:val="0"/>
              <w:keepLines w:val="0"/>
              <w:pageBreakBefore w:val="0"/>
              <w:widowControl w:val="0"/>
              <w:kinsoku/>
              <w:wordWrap/>
              <w:overflowPunct w:val="0"/>
              <w:topLinePunct w:val="0"/>
              <w:autoSpaceDE/>
              <w:autoSpaceDN/>
              <w:bidi w:val="0"/>
              <w:adjustRightInd/>
              <w:snapToGrid/>
              <w:spacing w:beforeLines="0" w:after="0" w:afterLines="0" w:line="5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rPr>
              <w:t>油罐罐容</w:t>
            </w:r>
          </w:p>
        </w:tc>
        <w:tc>
          <w:tcPr>
            <w:tcW w:w="1243"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keepNext w:val="0"/>
              <w:keepLines w:val="0"/>
              <w:pageBreakBefore w:val="0"/>
              <w:widowControl w:val="0"/>
              <w:kinsoku/>
              <w:wordWrap/>
              <w:overflowPunct w:val="0"/>
              <w:topLinePunct w:val="0"/>
              <w:autoSpaceDE/>
              <w:autoSpaceDN/>
              <w:bidi w:val="0"/>
              <w:adjustRightInd/>
              <w:snapToGrid/>
              <w:spacing w:beforeLines="0" w:after="0" w:afterLines="0" w:line="5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rP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939" w:type="dxa"/>
            <w:vMerge w:val="continue"/>
            <w:tcBorders>
              <w:left w:val="single" w:color="auto" w:sz="4" w:space="0"/>
              <w:right w:val="single" w:color="auto" w:sz="4" w:space="0"/>
            </w:tcBorders>
            <w:shd w:val="clear" w:color="auto" w:fill="FFFFFF"/>
            <w:tcMar>
              <w:left w:w="84" w:type="dxa"/>
              <w:right w:w="84" w:type="dxa"/>
            </w:tcMar>
            <w:vAlign w:val="center"/>
          </w:tcPr>
          <w:p>
            <w:pPr>
              <w:keepNext w:val="0"/>
              <w:keepLines w:val="0"/>
              <w:pageBreakBefore w:val="0"/>
              <w:widowControl w:val="0"/>
              <w:kinsoku/>
              <w:wordWrap/>
              <w:overflowPunct w:val="0"/>
              <w:topLinePunct w:val="0"/>
              <w:autoSpaceDE/>
              <w:autoSpaceDN/>
              <w:bidi w:val="0"/>
              <w:adjustRightInd/>
              <w:snapToGrid/>
              <w:spacing w:beforeLines="0" w:after="0" w:afterLines="0" w:line="560" w:lineRule="exact"/>
              <w:jc w:val="center"/>
              <w:textAlignment w:val="auto"/>
              <w:rPr>
                <w:rFonts w:hint="eastAsia" w:ascii="方正仿宋_GBK" w:hAnsi="方正仿宋_GBK" w:eastAsia="方正仿宋_GBK" w:cs="方正仿宋_GBK"/>
                <w:kern w:val="2"/>
                <w:sz w:val="24"/>
                <w:szCs w:val="24"/>
              </w:rPr>
            </w:pPr>
          </w:p>
        </w:tc>
        <w:tc>
          <w:tcPr>
            <w:tcW w:w="2046" w:type="dxa"/>
            <w:vMerge w:val="continue"/>
            <w:tcBorders>
              <w:left w:val="nil"/>
              <w:right w:val="single" w:color="auto" w:sz="4" w:space="0"/>
            </w:tcBorders>
            <w:shd w:val="clear" w:color="auto" w:fill="FFFFFF"/>
            <w:tcMar>
              <w:left w:w="84" w:type="dxa"/>
              <w:right w:w="84" w:type="dxa"/>
            </w:tcMar>
            <w:vAlign w:val="center"/>
          </w:tcPr>
          <w:p>
            <w:pPr>
              <w:keepNext w:val="0"/>
              <w:keepLines w:val="0"/>
              <w:pageBreakBefore w:val="0"/>
              <w:widowControl w:val="0"/>
              <w:kinsoku/>
              <w:wordWrap/>
              <w:overflowPunct w:val="0"/>
              <w:topLinePunct w:val="0"/>
              <w:autoSpaceDE/>
              <w:autoSpaceDN/>
              <w:bidi w:val="0"/>
              <w:adjustRightInd/>
              <w:snapToGrid/>
              <w:spacing w:beforeLines="0" w:after="0" w:afterLines="0" w:line="560" w:lineRule="exact"/>
              <w:jc w:val="center"/>
              <w:textAlignment w:val="auto"/>
              <w:rPr>
                <w:rFonts w:hint="eastAsia" w:ascii="方正仿宋_GBK" w:hAnsi="方正仿宋_GBK" w:eastAsia="方正仿宋_GBK" w:cs="方正仿宋_GBK"/>
                <w:kern w:val="2"/>
                <w:sz w:val="24"/>
                <w:szCs w:val="24"/>
              </w:rPr>
            </w:pPr>
          </w:p>
        </w:tc>
        <w:tc>
          <w:tcPr>
            <w:tcW w:w="3151"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keepNext w:val="0"/>
              <w:keepLines w:val="0"/>
              <w:pageBreakBefore w:val="0"/>
              <w:widowControl w:val="0"/>
              <w:kinsoku/>
              <w:wordWrap/>
              <w:overflowPunct w:val="0"/>
              <w:topLinePunct w:val="0"/>
              <w:autoSpaceDE/>
              <w:autoSpaceDN/>
              <w:bidi w:val="0"/>
              <w:adjustRightInd/>
              <w:snapToGrid/>
              <w:spacing w:beforeLines="0" w:after="0" w:afterLines="0" w:line="5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rPr>
              <w:t>日运输能力</w:t>
            </w:r>
          </w:p>
        </w:tc>
        <w:tc>
          <w:tcPr>
            <w:tcW w:w="1243"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keepNext w:val="0"/>
              <w:keepLines w:val="0"/>
              <w:pageBreakBefore w:val="0"/>
              <w:widowControl w:val="0"/>
              <w:kinsoku/>
              <w:wordWrap/>
              <w:overflowPunct w:val="0"/>
              <w:topLinePunct w:val="0"/>
              <w:autoSpaceDE/>
              <w:autoSpaceDN/>
              <w:bidi w:val="0"/>
              <w:adjustRightInd/>
              <w:snapToGrid/>
              <w:spacing w:beforeLines="0" w:after="0" w:afterLines="0" w:line="5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rPr>
              <w:t>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 w:hRule="atLeast"/>
          <w:jc w:val="center"/>
        </w:trPr>
        <w:tc>
          <w:tcPr>
            <w:tcW w:w="1939" w:type="dxa"/>
            <w:vMerge w:val="continue"/>
            <w:tcBorders>
              <w:left w:val="single" w:color="auto" w:sz="4" w:space="0"/>
              <w:bottom w:val="single" w:color="auto" w:sz="4" w:space="0"/>
              <w:right w:val="single" w:color="auto" w:sz="4" w:space="0"/>
            </w:tcBorders>
            <w:shd w:val="clear" w:color="auto" w:fill="FFFFFF"/>
            <w:tcMar>
              <w:left w:w="84" w:type="dxa"/>
              <w:right w:w="84" w:type="dxa"/>
            </w:tcMar>
            <w:vAlign w:val="center"/>
          </w:tcPr>
          <w:p>
            <w:pPr>
              <w:keepNext w:val="0"/>
              <w:keepLines w:val="0"/>
              <w:pageBreakBefore w:val="0"/>
              <w:widowControl w:val="0"/>
              <w:kinsoku/>
              <w:wordWrap/>
              <w:overflowPunct w:val="0"/>
              <w:topLinePunct w:val="0"/>
              <w:autoSpaceDE/>
              <w:autoSpaceDN/>
              <w:bidi w:val="0"/>
              <w:adjustRightInd/>
              <w:snapToGrid/>
              <w:spacing w:beforeLines="0" w:after="0" w:afterLines="0" w:line="560" w:lineRule="exact"/>
              <w:jc w:val="center"/>
              <w:textAlignment w:val="auto"/>
              <w:rPr>
                <w:rFonts w:hint="eastAsia" w:ascii="方正仿宋_GBK" w:hAnsi="方正仿宋_GBK" w:eastAsia="方正仿宋_GBK" w:cs="方正仿宋_GBK"/>
                <w:kern w:val="2"/>
                <w:sz w:val="24"/>
                <w:szCs w:val="24"/>
              </w:rPr>
            </w:pPr>
          </w:p>
        </w:tc>
        <w:tc>
          <w:tcPr>
            <w:tcW w:w="2046" w:type="dxa"/>
            <w:vMerge w:val="continue"/>
            <w:tcBorders>
              <w:left w:val="nil"/>
              <w:bottom w:val="single" w:color="auto" w:sz="4" w:space="0"/>
              <w:right w:val="single" w:color="auto" w:sz="4" w:space="0"/>
            </w:tcBorders>
            <w:shd w:val="clear" w:color="auto" w:fill="FFFFFF"/>
            <w:tcMar>
              <w:left w:w="84" w:type="dxa"/>
              <w:right w:w="84" w:type="dxa"/>
            </w:tcMar>
            <w:vAlign w:val="center"/>
          </w:tcPr>
          <w:p>
            <w:pPr>
              <w:keepNext w:val="0"/>
              <w:keepLines w:val="0"/>
              <w:pageBreakBefore w:val="0"/>
              <w:widowControl w:val="0"/>
              <w:kinsoku/>
              <w:wordWrap/>
              <w:overflowPunct w:val="0"/>
              <w:topLinePunct w:val="0"/>
              <w:autoSpaceDE/>
              <w:autoSpaceDN/>
              <w:bidi w:val="0"/>
              <w:adjustRightInd/>
              <w:snapToGrid/>
              <w:spacing w:beforeLines="0" w:after="0" w:afterLines="0" w:line="560" w:lineRule="exact"/>
              <w:jc w:val="center"/>
              <w:textAlignment w:val="auto"/>
              <w:rPr>
                <w:rFonts w:hint="eastAsia" w:ascii="方正仿宋_GBK" w:hAnsi="方正仿宋_GBK" w:eastAsia="方正仿宋_GBK" w:cs="方正仿宋_GBK"/>
                <w:kern w:val="2"/>
                <w:sz w:val="24"/>
                <w:szCs w:val="24"/>
              </w:rPr>
            </w:pPr>
          </w:p>
        </w:tc>
        <w:tc>
          <w:tcPr>
            <w:tcW w:w="3151"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keepNext w:val="0"/>
              <w:keepLines w:val="0"/>
              <w:pageBreakBefore w:val="0"/>
              <w:widowControl w:val="0"/>
              <w:kinsoku/>
              <w:wordWrap/>
              <w:overflowPunct w:val="0"/>
              <w:topLinePunct w:val="0"/>
              <w:autoSpaceDE/>
              <w:autoSpaceDN/>
              <w:bidi w:val="0"/>
              <w:adjustRightInd/>
              <w:snapToGrid/>
              <w:spacing w:beforeLines="0" w:after="0" w:afterLines="0" w:line="5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rPr>
              <w:t>自有车辆日运输能力</w:t>
            </w:r>
          </w:p>
        </w:tc>
        <w:tc>
          <w:tcPr>
            <w:tcW w:w="1243"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keepNext w:val="0"/>
              <w:keepLines w:val="0"/>
              <w:pageBreakBefore w:val="0"/>
              <w:widowControl w:val="0"/>
              <w:kinsoku/>
              <w:wordWrap/>
              <w:overflowPunct w:val="0"/>
              <w:topLinePunct w:val="0"/>
              <w:autoSpaceDE/>
              <w:autoSpaceDN/>
              <w:bidi w:val="0"/>
              <w:adjustRightInd/>
              <w:snapToGrid/>
              <w:spacing w:beforeLines="0" w:after="0" w:afterLines="0" w:line="5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rPr>
              <w:t>1</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24"/>
          <w:szCs w:val="24"/>
          <w:lang w:val="en-US" w:eastAsia="zh-CN"/>
        </w:rPr>
        <w:t>单位：吨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3.应急加工企：</w:t>
      </w:r>
    </w:p>
    <w:tbl>
      <w:tblPr>
        <w:tblStyle w:val="6"/>
        <w:tblpPr w:leftFromText="180" w:rightFromText="180" w:vertAnchor="text" w:horzAnchor="page" w:tblpX="1879" w:tblpY="677"/>
        <w:tblOverlap w:val="never"/>
        <w:tblW w:w="8303"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878"/>
        <w:gridCol w:w="2031"/>
        <w:gridCol w:w="3151"/>
        <w:gridCol w:w="1243"/>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23" w:hRule="atLeast"/>
          <w:jc w:val="center"/>
        </w:trPr>
        <w:tc>
          <w:tcPr>
            <w:tcW w:w="1878"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keepNext w:val="0"/>
              <w:keepLines w:val="0"/>
              <w:pageBreakBefore w:val="0"/>
              <w:widowControl w:val="0"/>
              <w:kinsoku/>
              <w:wordWrap/>
              <w:overflowPunct w:val="0"/>
              <w:topLinePunct w:val="0"/>
              <w:autoSpaceDE/>
              <w:autoSpaceDN/>
              <w:bidi w:val="0"/>
              <w:adjustRightInd/>
              <w:snapToGrid/>
              <w:spacing w:beforeLines="0" w:after="0" w:afterLines="0" w:line="5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rPr>
              <w:t>区域</w:t>
            </w:r>
          </w:p>
        </w:tc>
        <w:tc>
          <w:tcPr>
            <w:tcW w:w="2031" w:type="dxa"/>
            <w:tcBorders>
              <w:top w:val="single" w:color="auto" w:sz="4" w:space="0"/>
              <w:left w:val="nil"/>
              <w:right w:val="single" w:color="auto" w:sz="4" w:space="0"/>
            </w:tcBorders>
            <w:shd w:val="clear" w:color="auto" w:fill="FFFFFF"/>
            <w:tcMar>
              <w:left w:w="84" w:type="dxa"/>
              <w:right w:w="84" w:type="dxa"/>
            </w:tcMar>
            <w:vAlign w:val="center"/>
          </w:tcPr>
          <w:p>
            <w:pPr>
              <w:keepNext w:val="0"/>
              <w:keepLines w:val="0"/>
              <w:pageBreakBefore w:val="0"/>
              <w:widowControl w:val="0"/>
              <w:kinsoku/>
              <w:wordWrap/>
              <w:overflowPunct w:val="0"/>
              <w:topLinePunct w:val="0"/>
              <w:autoSpaceDE/>
              <w:autoSpaceDN/>
              <w:bidi w:val="0"/>
              <w:adjustRightInd/>
              <w:snapToGrid/>
              <w:spacing w:beforeLines="0" w:after="0" w:afterLines="0" w:line="5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rPr>
              <w:t>企业类型代码</w:t>
            </w:r>
          </w:p>
        </w:tc>
        <w:tc>
          <w:tcPr>
            <w:tcW w:w="3151"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keepNext w:val="0"/>
              <w:keepLines w:val="0"/>
              <w:pageBreakBefore w:val="0"/>
              <w:widowControl w:val="0"/>
              <w:kinsoku/>
              <w:wordWrap/>
              <w:overflowPunct w:val="0"/>
              <w:topLinePunct w:val="0"/>
              <w:autoSpaceDE/>
              <w:autoSpaceDN/>
              <w:bidi w:val="0"/>
              <w:adjustRightInd/>
              <w:snapToGrid/>
              <w:spacing w:beforeLines="0" w:after="0" w:afterLines="0" w:line="5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rPr>
              <w:t>分类</w:t>
            </w:r>
          </w:p>
        </w:tc>
        <w:tc>
          <w:tcPr>
            <w:tcW w:w="1243"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keepNext w:val="0"/>
              <w:keepLines w:val="0"/>
              <w:pageBreakBefore w:val="0"/>
              <w:widowControl w:val="0"/>
              <w:kinsoku/>
              <w:wordWrap/>
              <w:overflowPunct w:val="0"/>
              <w:topLinePunct w:val="0"/>
              <w:autoSpaceDE/>
              <w:autoSpaceDN/>
              <w:bidi w:val="0"/>
              <w:adjustRightInd/>
              <w:snapToGrid/>
              <w:spacing w:beforeLines="0" w:after="0" w:afterLines="0" w:line="5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rPr>
              <w:t>区县级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21" w:hRule="atLeast"/>
          <w:jc w:val="center"/>
        </w:trPr>
        <w:tc>
          <w:tcPr>
            <w:tcW w:w="1878" w:type="dxa"/>
            <w:vMerge w:val="restart"/>
            <w:tcBorders>
              <w:top w:val="nil"/>
              <w:left w:val="single" w:color="auto" w:sz="4" w:space="0"/>
              <w:right w:val="single" w:color="auto" w:sz="4" w:space="0"/>
            </w:tcBorders>
            <w:shd w:val="clear" w:color="auto" w:fill="FFFFFF"/>
            <w:tcMar>
              <w:left w:w="84" w:type="dxa"/>
              <w:right w:w="84" w:type="dxa"/>
            </w:tcMar>
            <w:vAlign w:val="center"/>
          </w:tcPr>
          <w:p>
            <w:pPr>
              <w:keepNext w:val="0"/>
              <w:keepLines w:val="0"/>
              <w:pageBreakBefore w:val="0"/>
              <w:widowControl w:val="0"/>
              <w:kinsoku/>
              <w:wordWrap/>
              <w:overflowPunct w:val="0"/>
              <w:topLinePunct w:val="0"/>
              <w:autoSpaceDE/>
              <w:autoSpaceDN/>
              <w:bidi w:val="0"/>
              <w:adjustRightInd/>
              <w:snapToGrid/>
              <w:spacing w:beforeLines="0" w:after="0" w:afterLines="0" w:line="5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rPr>
              <w:t>应急加工企业</w:t>
            </w:r>
          </w:p>
        </w:tc>
        <w:tc>
          <w:tcPr>
            <w:tcW w:w="2031" w:type="dxa"/>
            <w:vMerge w:val="restart"/>
            <w:tcBorders>
              <w:left w:val="nil"/>
              <w:right w:val="single" w:color="auto" w:sz="4" w:space="0"/>
            </w:tcBorders>
            <w:shd w:val="clear" w:color="auto" w:fill="FFFFFF"/>
            <w:tcMar>
              <w:left w:w="84" w:type="dxa"/>
              <w:right w:w="84" w:type="dxa"/>
            </w:tcMar>
            <w:vAlign w:val="center"/>
          </w:tcPr>
          <w:p>
            <w:pPr>
              <w:keepNext w:val="0"/>
              <w:keepLines w:val="0"/>
              <w:pageBreakBefore w:val="0"/>
              <w:widowControl w:val="0"/>
              <w:kinsoku/>
              <w:wordWrap/>
              <w:overflowPunct w:val="0"/>
              <w:topLinePunct w:val="0"/>
              <w:autoSpaceDE/>
              <w:autoSpaceDN/>
              <w:bidi w:val="0"/>
              <w:adjustRightInd/>
              <w:snapToGrid/>
              <w:spacing w:beforeLines="0" w:after="0" w:afterLines="0" w:line="5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rPr>
              <w:t>JG</w:t>
            </w:r>
          </w:p>
        </w:tc>
        <w:tc>
          <w:tcPr>
            <w:tcW w:w="3151" w:type="dxa"/>
            <w:tcBorders>
              <w:top w:val="nil"/>
              <w:left w:val="nil"/>
              <w:bottom w:val="single" w:color="auto" w:sz="4" w:space="0"/>
              <w:right w:val="single" w:color="auto" w:sz="4" w:space="0"/>
            </w:tcBorders>
            <w:shd w:val="clear" w:color="auto" w:fill="FFFFFF"/>
            <w:tcMar>
              <w:left w:w="84" w:type="dxa"/>
              <w:right w:w="84" w:type="dxa"/>
            </w:tcMar>
            <w:vAlign w:val="center"/>
          </w:tcPr>
          <w:p>
            <w:pPr>
              <w:keepNext w:val="0"/>
              <w:keepLines w:val="0"/>
              <w:pageBreakBefore w:val="0"/>
              <w:widowControl w:val="0"/>
              <w:kinsoku/>
              <w:wordWrap/>
              <w:overflowPunct w:val="0"/>
              <w:topLinePunct w:val="0"/>
              <w:autoSpaceDE/>
              <w:autoSpaceDN/>
              <w:bidi w:val="0"/>
              <w:adjustRightInd/>
              <w:snapToGrid/>
              <w:spacing w:beforeLines="0" w:after="0" w:afterLines="0" w:line="5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rPr>
              <w:t>小麦日加工能力</w:t>
            </w:r>
          </w:p>
        </w:tc>
        <w:tc>
          <w:tcPr>
            <w:tcW w:w="1243" w:type="dxa"/>
            <w:tcBorders>
              <w:top w:val="nil"/>
              <w:left w:val="nil"/>
              <w:bottom w:val="single" w:color="auto" w:sz="4" w:space="0"/>
              <w:right w:val="single" w:color="auto" w:sz="4" w:space="0"/>
            </w:tcBorders>
            <w:shd w:val="clear" w:color="auto" w:fill="FFFFFF"/>
            <w:tcMar>
              <w:left w:w="84" w:type="dxa"/>
              <w:right w:w="84" w:type="dxa"/>
            </w:tcMar>
            <w:vAlign w:val="center"/>
          </w:tcPr>
          <w:p>
            <w:pPr>
              <w:keepNext w:val="0"/>
              <w:keepLines w:val="0"/>
              <w:pageBreakBefore w:val="0"/>
              <w:widowControl w:val="0"/>
              <w:kinsoku/>
              <w:wordWrap/>
              <w:overflowPunct w:val="0"/>
              <w:topLinePunct w:val="0"/>
              <w:autoSpaceDE/>
              <w:autoSpaceDN/>
              <w:bidi w:val="0"/>
              <w:adjustRightInd/>
              <w:snapToGrid/>
              <w:spacing w:beforeLines="0" w:after="0" w:afterLines="0" w:line="5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rPr>
              <w:t>10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21" w:hRule="atLeast"/>
          <w:jc w:val="center"/>
        </w:trPr>
        <w:tc>
          <w:tcPr>
            <w:tcW w:w="1878" w:type="dxa"/>
            <w:vMerge w:val="continue"/>
            <w:tcBorders>
              <w:left w:val="single" w:color="auto" w:sz="4" w:space="0"/>
              <w:right w:val="single" w:color="auto" w:sz="4" w:space="0"/>
            </w:tcBorders>
            <w:shd w:val="clear" w:color="auto" w:fill="FFFFFF"/>
            <w:tcMar>
              <w:left w:w="84" w:type="dxa"/>
              <w:right w:w="84" w:type="dxa"/>
            </w:tcMar>
            <w:vAlign w:val="center"/>
          </w:tcPr>
          <w:p>
            <w:pPr>
              <w:keepNext w:val="0"/>
              <w:keepLines w:val="0"/>
              <w:pageBreakBefore w:val="0"/>
              <w:widowControl w:val="0"/>
              <w:kinsoku/>
              <w:wordWrap/>
              <w:overflowPunct w:val="0"/>
              <w:topLinePunct w:val="0"/>
              <w:autoSpaceDE/>
              <w:autoSpaceDN/>
              <w:bidi w:val="0"/>
              <w:adjustRightInd/>
              <w:snapToGrid/>
              <w:spacing w:beforeLines="0" w:after="0" w:afterLines="0" w:line="560" w:lineRule="exact"/>
              <w:jc w:val="center"/>
              <w:textAlignment w:val="auto"/>
              <w:rPr>
                <w:rFonts w:hint="eastAsia" w:ascii="方正仿宋_GBK" w:hAnsi="方正仿宋_GBK" w:eastAsia="方正仿宋_GBK" w:cs="方正仿宋_GBK"/>
                <w:kern w:val="2"/>
                <w:sz w:val="24"/>
                <w:szCs w:val="24"/>
              </w:rPr>
            </w:pPr>
          </w:p>
        </w:tc>
        <w:tc>
          <w:tcPr>
            <w:tcW w:w="2031" w:type="dxa"/>
            <w:vMerge w:val="continue"/>
            <w:tcBorders>
              <w:left w:val="nil"/>
              <w:right w:val="single" w:color="auto" w:sz="4" w:space="0"/>
            </w:tcBorders>
            <w:shd w:val="clear" w:color="auto" w:fill="FFFFFF"/>
            <w:tcMar>
              <w:left w:w="84" w:type="dxa"/>
              <w:right w:w="84" w:type="dxa"/>
            </w:tcMar>
            <w:vAlign w:val="center"/>
          </w:tcPr>
          <w:p>
            <w:pPr>
              <w:keepNext w:val="0"/>
              <w:keepLines w:val="0"/>
              <w:pageBreakBefore w:val="0"/>
              <w:widowControl w:val="0"/>
              <w:kinsoku/>
              <w:wordWrap/>
              <w:overflowPunct w:val="0"/>
              <w:topLinePunct w:val="0"/>
              <w:autoSpaceDE/>
              <w:autoSpaceDN/>
              <w:bidi w:val="0"/>
              <w:adjustRightInd/>
              <w:snapToGrid/>
              <w:spacing w:beforeLines="0" w:after="0" w:afterLines="0" w:line="560" w:lineRule="exact"/>
              <w:jc w:val="center"/>
              <w:textAlignment w:val="auto"/>
              <w:rPr>
                <w:rFonts w:hint="eastAsia" w:ascii="方正仿宋_GBK" w:hAnsi="方正仿宋_GBK" w:eastAsia="方正仿宋_GBK" w:cs="方正仿宋_GBK"/>
                <w:kern w:val="2"/>
                <w:sz w:val="24"/>
                <w:szCs w:val="24"/>
              </w:rPr>
            </w:pPr>
          </w:p>
        </w:tc>
        <w:tc>
          <w:tcPr>
            <w:tcW w:w="3151"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keepNext w:val="0"/>
              <w:keepLines w:val="0"/>
              <w:pageBreakBefore w:val="0"/>
              <w:widowControl w:val="0"/>
              <w:kinsoku/>
              <w:wordWrap/>
              <w:overflowPunct w:val="0"/>
              <w:topLinePunct w:val="0"/>
              <w:autoSpaceDE/>
              <w:autoSpaceDN/>
              <w:bidi w:val="0"/>
              <w:adjustRightInd/>
              <w:snapToGrid/>
              <w:spacing w:beforeLines="0" w:after="0" w:afterLines="0" w:line="5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rPr>
              <w:t>稻谷日加工能力</w:t>
            </w:r>
          </w:p>
        </w:tc>
        <w:tc>
          <w:tcPr>
            <w:tcW w:w="1243"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keepNext w:val="0"/>
              <w:keepLines w:val="0"/>
              <w:pageBreakBefore w:val="0"/>
              <w:widowControl w:val="0"/>
              <w:kinsoku/>
              <w:wordWrap/>
              <w:overflowPunct w:val="0"/>
              <w:topLinePunct w:val="0"/>
              <w:autoSpaceDE/>
              <w:autoSpaceDN/>
              <w:bidi w:val="0"/>
              <w:adjustRightInd/>
              <w:snapToGrid/>
              <w:spacing w:beforeLines="0" w:after="0" w:afterLines="0" w:line="5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rPr>
              <w:t>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1" w:hRule="atLeast"/>
          <w:jc w:val="center"/>
        </w:trPr>
        <w:tc>
          <w:tcPr>
            <w:tcW w:w="1878" w:type="dxa"/>
            <w:vMerge w:val="continue"/>
            <w:tcBorders>
              <w:left w:val="single" w:color="auto" w:sz="4" w:space="0"/>
              <w:bottom w:val="single" w:color="auto" w:sz="4" w:space="0"/>
              <w:right w:val="single" w:color="auto" w:sz="4" w:space="0"/>
            </w:tcBorders>
            <w:shd w:val="clear" w:color="auto" w:fill="FFFFFF"/>
            <w:tcMar>
              <w:left w:w="84" w:type="dxa"/>
              <w:right w:w="84" w:type="dxa"/>
            </w:tcMar>
            <w:vAlign w:val="center"/>
          </w:tcPr>
          <w:p>
            <w:pPr>
              <w:keepNext w:val="0"/>
              <w:keepLines w:val="0"/>
              <w:pageBreakBefore w:val="0"/>
              <w:widowControl w:val="0"/>
              <w:kinsoku/>
              <w:wordWrap/>
              <w:overflowPunct w:val="0"/>
              <w:topLinePunct w:val="0"/>
              <w:autoSpaceDE/>
              <w:autoSpaceDN/>
              <w:bidi w:val="0"/>
              <w:adjustRightInd/>
              <w:snapToGrid/>
              <w:spacing w:beforeLines="0" w:after="0" w:afterLines="0" w:line="560" w:lineRule="exact"/>
              <w:jc w:val="center"/>
              <w:textAlignment w:val="auto"/>
              <w:rPr>
                <w:rFonts w:hint="eastAsia" w:ascii="方正仿宋_GBK" w:hAnsi="方正仿宋_GBK" w:eastAsia="方正仿宋_GBK" w:cs="方正仿宋_GBK"/>
                <w:kern w:val="2"/>
                <w:sz w:val="24"/>
                <w:szCs w:val="24"/>
              </w:rPr>
            </w:pPr>
          </w:p>
        </w:tc>
        <w:tc>
          <w:tcPr>
            <w:tcW w:w="2031" w:type="dxa"/>
            <w:vMerge w:val="continue"/>
            <w:tcBorders>
              <w:left w:val="nil"/>
              <w:bottom w:val="single" w:color="auto" w:sz="4" w:space="0"/>
              <w:right w:val="single" w:color="auto" w:sz="4" w:space="0"/>
            </w:tcBorders>
            <w:shd w:val="clear" w:color="auto" w:fill="FFFFFF"/>
            <w:tcMar>
              <w:left w:w="84" w:type="dxa"/>
              <w:right w:w="84" w:type="dxa"/>
            </w:tcMar>
            <w:vAlign w:val="center"/>
          </w:tcPr>
          <w:p>
            <w:pPr>
              <w:keepNext w:val="0"/>
              <w:keepLines w:val="0"/>
              <w:pageBreakBefore w:val="0"/>
              <w:widowControl w:val="0"/>
              <w:kinsoku/>
              <w:wordWrap/>
              <w:overflowPunct w:val="0"/>
              <w:topLinePunct w:val="0"/>
              <w:autoSpaceDE/>
              <w:autoSpaceDN/>
              <w:bidi w:val="0"/>
              <w:adjustRightInd/>
              <w:snapToGrid/>
              <w:spacing w:beforeLines="0" w:after="0" w:afterLines="0" w:line="560" w:lineRule="exact"/>
              <w:jc w:val="center"/>
              <w:textAlignment w:val="auto"/>
              <w:rPr>
                <w:rFonts w:hint="eastAsia" w:ascii="方正仿宋_GBK" w:hAnsi="方正仿宋_GBK" w:eastAsia="方正仿宋_GBK" w:cs="方正仿宋_GBK"/>
                <w:kern w:val="2"/>
                <w:sz w:val="24"/>
                <w:szCs w:val="24"/>
              </w:rPr>
            </w:pPr>
          </w:p>
        </w:tc>
        <w:tc>
          <w:tcPr>
            <w:tcW w:w="3151"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keepNext w:val="0"/>
              <w:keepLines w:val="0"/>
              <w:pageBreakBefore w:val="0"/>
              <w:widowControl w:val="0"/>
              <w:kinsoku/>
              <w:wordWrap/>
              <w:overflowPunct w:val="0"/>
              <w:topLinePunct w:val="0"/>
              <w:autoSpaceDE/>
              <w:autoSpaceDN/>
              <w:bidi w:val="0"/>
              <w:adjustRightInd/>
              <w:snapToGrid/>
              <w:spacing w:beforeLines="0" w:after="0" w:afterLines="0" w:line="5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rPr>
              <w:t>油脂分装日加工能力</w:t>
            </w:r>
          </w:p>
        </w:tc>
        <w:tc>
          <w:tcPr>
            <w:tcW w:w="1243"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keepNext w:val="0"/>
              <w:keepLines w:val="0"/>
              <w:pageBreakBefore w:val="0"/>
              <w:widowControl w:val="0"/>
              <w:kinsoku/>
              <w:wordWrap/>
              <w:overflowPunct w:val="0"/>
              <w:topLinePunct w:val="0"/>
              <w:autoSpaceDE/>
              <w:autoSpaceDN/>
              <w:bidi w:val="0"/>
              <w:adjustRightInd/>
              <w:snapToGrid/>
              <w:spacing w:beforeLines="0" w:after="0" w:afterLines="0" w:line="5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rPr>
              <w:t>1</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24"/>
          <w:szCs w:val="24"/>
          <w:lang w:val="en-US" w:eastAsia="zh-CN"/>
        </w:rPr>
        <w:t xml:space="preserve"> 单位：吨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4.应急储运企业：</w:t>
      </w:r>
    </w:p>
    <w:tbl>
      <w:tblPr>
        <w:tblStyle w:val="6"/>
        <w:tblpPr w:leftFromText="180" w:rightFromText="180" w:vertAnchor="text" w:horzAnchor="page" w:tblpX="1894" w:tblpY="677"/>
        <w:tblOverlap w:val="never"/>
        <w:tblW w:w="8288"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879"/>
        <w:gridCol w:w="2030"/>
        <w:gridCol w:w="3136"/>
        <w:gridCol w:w="1243"/>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tblHeader/>
          <w:jc w:val="center"/>
        </w:trPr>
        <w:tc>
          <w:tcPr>
            <w:tcW w:w="1879"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keepNext w:val="0"/>
              <w:keepLines w:val="0"/>
              <w:pageBreakBefore w:val="0"/>
              <w:widowControl w:val="0"/>
              <w:kinsoku/>
              <w:wordWrap/>
              <w:overflowPunct w:val="0"/>
              <w:topLinePunct w:val="0"/>
              <w:autoSpaceDE/>
              <w:autoSpaceDN/>
              <w:bidi w:val="0"/>
              <w:adjustRightInd/>
              <w:snapToGrid/>
              <w:spacing w:beforeLines="0" w:after="0" w:afterLines="0" w:line="560" w:lineRule="exact"/>
              <w:jc w:val="center"/>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rPr>
              <w:t>区域</w:t>
            </w:r>
          </w:p>
        </w:tc>
        <w:tc>
          <w:tcPr>
            <w:tcW w:w="2030"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keepNext w:val="0"/>
              <w:keepLines w:val="0"/>
              <w:pageBreakBefore w:val="0"/>
              <w:widowControl w:val="0"/>
              <w:kinsoku/>
              <w:wordWrap/>
              <w:overflowPunct w:val="0"/>
              <w:topLinePunct w:val="0"/>
              <w:autoSpaceDE/>
              <w:autoSpaceDN/>
              <w:bidi w:val="0"/>
              <w:adjustRightInd/>
              <w:snapToGrid/>
              <w:spacing w:beforeLines="0" w:after="0" w:afterLines="0" w:line="560" w:lineRule="exact"/>
              <w:jc w:val="center"/>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rPr>
              <w:t>企业类型代码</w:t>
            </w:r>
          </w:p>
        </w:tc>
        <w:tc>
          <w:tcPr>
            <w:tcW w:w="3136"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keepNext w:val="0"/>
              <w:keepLines w:val="0"/>
              <w:pageBreakBefore w:val="0"/>
              <w:widowControl w:val="0"/>
              <w:kinsoku/>
              <w:wordWrap/>
              <w:overflowPunct w:val="0"/>
              <w:topLinePunct w:val="0"/>
              <w:autoSpaceDE/>
              <w:autoSpaceDN/>
              <w:bidi w:val="0"/>
              <w:adjustRightInd/>
              <w:snapToGrid/>
              <w:spacing w:beforeLines="0" w:after="0" w:afterLines="0" w:line="560" w:lineRule="exact"/>
              <w:jc w:val="center"/>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rPr>
              <w:t>分类</w:t>
            </w:r>
          </w:p>
        </w:tc>
        <w:tc>
          <w:tcPr>
            <w:tcW w:w="1243"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keepNext w:val="0"/>
              <w:keepLines w:val="0"/>
              <w:pageBreakBefore w:val="0"/>
              <w:widowControl w:val="0"/>
              <w:kinsoku/>
              <w:wordWrap/>
              <w:overflowPunct w:val="0"/>
              <w:topLinePunct w:val="0"/>
              <w:autoSpaceDE/>
              <w:autoSpaceDN/>
              <w:bidi w:val="0"/>
              <w:adjustRightInd/>
              <w:snapToGrid/>
              <w:spacing w:beforeLines="0" w:after="0" w:afterLines="0" w:line="560" w:lineRule="exact"/>
              <w:jc w:val="center"/>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rPr>
              <w:t>区县级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 w:hRule="atLeast"/>
          <w:jc w:val="center"/>
        </w:trPr>
        <w:tc>
          <w:tcPr>
            <w:tcW w:w="1879" w:type="dxa"/>
            <w:vMerge w:val="restart"/>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keepNext w:val="0"/>
              <w:keepLines w:val="0"/>
              <w:pageBreakBefore w:val="0"/>
              <w:widowControl w:val="0"/>
              <w:kinsoku/>
              <w:wordWrap/>
              <w:overflowPunct w:val="0"/>
              <w:topLinePunct w:val="0"/>
              <w:autoSpaceDE/>
              <w:autoSpaceDN/>
              <w:bidi w:val="0"/>
              <w:adjustRightInd/>
              <w:snapToGrid/>
              <w:spacing w:beforeLines="0" w:after="0" w:afterLines="0" w:line="560" w:lineRule="exact"/>
              <w:jc w:val="center"/>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rPr>
              <w:t>应急储运企业</w:t>
            </w:r>
          </w:p>
        </w:tc>
        <w:tc>
          <w:tcPr>
            <w:tcW w:w="2030" w:type="dxa"/>
            <w:vMerge w:val="restart"/>
            <w:tcBorders>
              <w:top w:val="nil"/>
              <w:left w:val="nil"/>
              <w:right w:val="single" w:color="auto" w:sz="4" w:space="0"/>
            </w:tcBorders>
            <w:shd w:val="clear" w:color="auto" w:fill="FFFFFF"/>
            <w:tcMar>
              <w:left w:w="84" w:type="dxa"/>
              <w:right w:w="84" w:type="dxa"/>
            </w:tcMar>
            <w:vAlign w:val="center"/>
          </w:tcPr>
          <w:p>
            <w:pPr>
              <w:keepNext w:val="0"/>
              <w:keepLines w:val="0"/>
              <w:pageBreakBefore w:val="0"/>
              <w:widowControl w:val="0"/>
              <w:kinsoku/>
              <w:wordWrap/>
              <w:overflowPunct w:val="0"/>
              <w:topLinePunct w:val="0"/>
              <w:autoSpaceDE/>
              <w:autoSpaceDN/>
              <w:bidi w:val="0"/>
              <w:adjustRightInd/>
              <w:snapToGrid/>
              <w:spacing w:beforeLines="0" w:after="0" w:afterLines="0" w:line="560" w:lineRule="exact"/>
              <w:jc w:val="center"/>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rPr>
              <w:t>CY</w:t>
            </w:r>
          </w:p>
        </w:tc>
        <w:tc>
          <w:tcPr>
            <w:tcW w:w="3136" w:type="dxa"/>
            <w:tcBorders>
              <w:top w:val="nil"/>
              <w:left w:val="nil"/>
              <w:bottom w:val="single" w:color="auto" w:sz="4" w:space="0"/>
              <w:right w:val="single" w:color="auto" w:sz="4" w:space="0"/>
            </w:tcBorders>
            <w:shd w:val="clear" w:color="auto" w:fill="FFFFFF"/>
            <w:tcMar>
              <w:left w:w="84" w:type="dxa"/>
              <w:right w:w="84" w:type="dxa"/>
            </w:tcMar>
            <w:vAlign w:val="center"/>
          </w:tcPr>
          <w:p>
            <w:pPr>
              <w:keepNext w:val="0"/>
              <w:keepLines w:val="0"/>
              <w:pageBreakBefore w:val="0"/>
              <w:widowControl w:val="0"/>
              <w:kinsoku/>
              <w:wordWrap/>
              <w:overflowPunct w:val="0"/>
              <w:topLinePunct w:val="0"/>
              <w:autoSpaceDE/>
              <w:autoSpaceDN/>
              <w:bidi w:val="0"/>
              <w:adjustRightInd/>
              <w:snapToGrid/>
              <w:spacing w:beforeLines="0" w:after="0" w:afterLines="0" w:line="560" w:lineRule="exact"/>
              <w:jc w:val="center"/>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rPr>
              <w:t>库房仓容</w:t>
            </w:r>
          </w:p>
        </w:tc>
        <w:tc>
          <w:tcPr>
            <w:tcW w:w="1243" w:type="dxa"/>
            <w:tcBorders>
              <w:top w:val="nil"/>
              <w:left w:val="nil"/>
              <w:bottom w:val="single" w:color="auto" w:sz="4" w:space="0"/>
              <w:right w:val="single" w:color="auto" w:sz="4" w:space="0"/>
            </w:tcBorders>
            <w:shd w:val="clear" w:color="auto" w:fill="FFFFFF"/>
            <w:tcMar>
              <w:left w:w="84" w:type="dxa"/>
              <w:right w:w="84" w:type="dxa"/>
            </w:tcMar>
            <w:vAlign w:val="center"/>
          </w:tcPr>
          <w:p>
            <w:pPr>
              <w:keepNext w:val="0"/>
              <w:keepLines w:val="0"/>
              <w:pageBreakBefore w:val="0"/>
              <w:widowControl w:val="0"/>
              <w:kinsoku/>
              <w:wordWrap/>
              <w:overflowPunct w:val="0"/>
              <w:topLinePunct w:val="0"/>
              <w:autoSpaceDE/>
              <w:autoSpaceDN/>
              <w:bidi w:val="0"/>
              <w:adjustRightInd/>
              <w:snapToGrid/>
              <w:spacing w:beforeLines="0" w:after="0" w:afterLines="0" w:line="560" w:lineRule="exact"/>
              <w:jc w:val="center"/>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rPr>
              <w:t>100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 w:hRule="atLeast"/>
          <w:jc w:val="center"/>
        </w:trPr>
        <w:tc>
          <w:tcPr>
            <w:tcW w:w="1879" w:type="dxa"/>
            <w:vMerge w:val="continue"/>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keepNext w:val="0"/>
              <w:keepLines w:val="0"/>
              <w:pageBreakBefore w:val="0"/>
              <w:widowControl w:val="0"/>
              <w:kinsoku/>
              <w:wordWrap/>
              <w:overflowPunct w:val="0"/>
              <w:topLinePunct w:val="0"/>
              <w:autoSpaceDE/>
              <w:autoSpaceDN/>
              <w:bidi w:val="0"/>
              <w:adjustRightInd/>
              <w:snapToGrid/>
              <w:spacing w:beforeLines="0" w:after="0" w:afterLines="0" w:line="560" w:lineRule="exact"/>
              <w:jc w:val="center"/>
              <w:textAlignment w:val="auto"/>
              <w:rPr>
                <w:rFonts w:hint="eastAsia" w:ascii="方正仿宋_GBK" w:hAnsi="方正仿宋_GBK" w:eastAsia="方正仿宋_GBK" w:cs="方正仿宋_GBK"/>
                <w:kern w:val="2"/>
                <w:sz w:val="24"/>
                <w:szCs w:val="24"/>
              </w:rPr>
            </w:pPr>
          </w:p>
        </w:tc>
        <w:tc>
          <w:tcPr>
            <w:tcW w:w="2030" w:type="dxa"/>
            <w:vMerge w:val="continue"/>
            <w:tcBorders>
              <w:left w:val="nil"/>
              <w:right w:val="single" w:color="auto" w:sz="4" w:space="0"/>
            </w:tcBorders>
            <w:shd w:val="clear" w:color="auto" w:fill="FFFFFF"/>
            <w:tcMar>
              <w:left w:w="84" w:type="dxa"/>
              <w:right w:w="84" w:type="dxa"/>
            </w:tcMar>
            <w:vAlign w:val="center"/>
          </w:tcPr>
          <w:p>
            <w:pPr>
              <w:keepNext w:val="0"/>
              <w:keepLines w:val="0"/>
              <w:pageBreakBefore w:val="0"/>
              <w:widowControl w:val="0"/>
              <w:kinsoku/>
              <w:wordWrap/>
              <w:overflowPunct w:val="0"/>
              <w:topLinePunct w:val="0"/>
              <w:autoSpaceDE/>
              <w:autoSpaceDN/>
              <w:bidi w:val="0"/>
              <w:adjustRightInd/>
              <w:snapToGrid/>
              <w:spacing w:beforeLines="0" w:after="0" w:afterLines="0" w:line="560" w:lineRule="exact"/>
              <w:jc w:val="center"/>
              <w:textAlignment w:val="auto"/>
              <w:rPr>
                <w:rFonts w:hint="eastAsia" w:ascii="方正仿宋_GBK" w:hAnsi="方正仿宋_GBK" w:eastAsia="方正仿宋_GBK" w:cs="方正仿宋_GBK"/>
                <w:kern w:val="2"/>
                <w:sz w:val="24"/>
                <w:szCs w:val="24"/>
              </w:rPr>
            </w:pPr>
          </w:p>
        </w:tc>
        <w:tc>
          <w:tcPr>
            <w:tcW w:w="3136" w:type="dxa"/>
            <w:tcBorders>
              <w:top w:val="nil"/>
              <w:left w:val="nil"/>
              <w:bottom w:val="single" w:color="auto" w:sz="4" w:space="0"/>
              <w:right w:val="single" w:color="auto" w:sz="4" w:space="0"/>
            </w:tcBorders>
            <w:shd w:val="clear" w:color="auto" w:fill="FFFFFF"/>
            <w:tcMar>
              <w:left w:w="84" w:type="dxa"/>
              <w:right w:w="84" w:type="dxa"/>
            </w:tcMar>
            <w:vAlign w:val="center"/>
          </w:tcPr>
          <w:p>
            <w:pPr>
              <w:keepNext w:val="0"/>
              <w:keepLines w:val="0"/>
              <w:pageBreakBefore w:val="0"/>
              <w:widowControl w:val="0"/>
              <w:kinsoku/>
              <w:wordWrap/>
              <w:overflowPunct w:val="0"/>
              <w:topLinePunct w:val="0"/>
              <w:autoSpaceDE/>
              <w:autoSpaceDN/>
              <w:bidi w:val="0"/>
              <w:adjustRightInd/>
              <w:snapToGrid/>
              <w:spacing w:beforeLines="0" w:after="0" w:afterLines="0" w:line="560" w:lineRule="exact"/>
              <w:jc w:val="center"/>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rPr>
              <w:t>油罐罐容</w:t>
            </w:r>
          </w:p>
        </w:tc>
        <w:tc>
          <w:tcPr>
            <w:tcW w:w="1243" w:type="dxa"/>
            <w:tcBorders>
              <w:top w:val="nil"/>
              <w:left w:val="nil"/>
              <w:bottom w:val="single" w:color="auto" w:sz="4" w:space="0"/>
              <w:right w:val="single" w:color="auto" w:sz="4" w:space="0"/>
            </w:tcBorders>
            <w:shd w:val="clear" w:color="auto" w:fill="FFFFFF"/>
            <w:tcMar>
              <w:left w:w="84" w:type="dxa"/>
              <w:right w:w="84" w:type="dxa"/>
            </w:tcMar>
            <w:vAlign w:val="center"/>
          </w:tcPr>
          <w:p>
            <w:pPr>
              <w:keepNext w:val="0"/>
              <w:keepLines w:val="0"/>
              <w:pageBreakBefore w:val="0"/>
              <w:widowControl w:val="0"/>
              <w:kinsoku/>
              <w:wordWrap/>
              <w:overflowPunct w:val="0"/>
              <w:topLinePunct w:val="0"/>
              <w:autoSpaceDE/>
              <w:autoSpaceDN/>
              <w:bidi w:val="0"/>
              <w:adjustRightInd/>
              <w:snapToGrid/>
              <w:spacing w:beforeLines="0" w:after="0" w:afterLines="0" w:line="560" w:lineRule="exact"/>
              <w:jc w:val="center"/>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rPr>
              <w:t>10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 w:hRule="atLeast"/>
          <w:jc w:val="center"/>
        </w:trPr>
        <w:tc>
          <w:tcPr>
            <w:tcW w:w="1879" w:type="dxa"/>
            <w:vMerge w:val="continue"/>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keepNext w:val="0"/>
              <w:keepLines w:val="0"/>
              <w:pageBreakBefore w:val="0"/>
              <w:widowControl w:val="0"/>
              <w:kinsoku/>
              <w:wordWrap/>
              <w:overflowPunct w:val="0"/>
              <w:topLinePunct w:val="0"/>
              <w:autoSpaceDE/>
              <w:autoSpaceDN/>
              <w:bidi w:val="0"/>
              <w:adjustRightInd/>
              <w:snapToGrid/>
              <w:spacing w:beforeLines="0" w:after="0" w:afterLines="0" w:line="560" w:lineRule="exact"/>
              <w:jc w:val="center"/>
              <w:textAlignment w:val="auto"/>
              <w:rPr>
                <w:rFonts w:hint="eastAsia" w:ascii="方正仿宋_GBK" w:hAnsi="方正仿宋_GBK" w:eastAsia="方正仿宋_GBK" w:cs="方正仿宋_GBK"/>
                <w:kern w:val="2"/>
                <w:sz w:val="24"/>
                <w:szCs w:val="24"/>
              </w:rPr>
            </w:pPr>
          </w:p>
        </w:tc>
        <w:tc>
          <w:tcPr>
            <w:tcW w:w="2030" w:type="dxa"/>
            <w:vMerge w:val="continue"/>
            <w:tcBorders>
              <w:left w:val="nil"/>
              <w:right w:val="single" w:color="auto" w:sz="4" w:space="0"/>
            </w:tcBorders>
            <w:shd w:val="clear" w:color="auto" w:fill="FFFFFF"/>
            <w:tcMar>
              <w:left w:w="84" w:type="dxa"/>
              <w:right w:w="84" w:type="dxa"/>
            </w:tcMar>
            <w:vAlign w:val="center"/>
          </w:tcPr>
          <w:p>
            <w:pPr>
              <w:keepNext w:val="0"/>
              <w:keepLines w:val="0"/>
              <w:pageBreakBefore w:val="0"/>
              <w:widowControl w:val="0"/>
              <w:kinsoku/>
              <w:wordWrap/>
              <w:overflowPunct w:val="0"/>
              <w:topLinePunct w:val="0"/>
              <w:autoSpaceDE/>
              <w:autoSpaceDN/>
              <w:bidi w:val="0"/>
              <w:adjustRightInd/>
              <w:snapToGrid/>
              <w:spacing w:beforeLines="0" w:after="0" w:afterLines="0" w:line="560" w:lineRule="exact"/>
              <w:jc w:val="center"/>
              <w:textAlignment w:val="auto"/>
              <w:rPr>
                <w:rFonts w:hint="eastAsia" w:ascii="方正仿宋_GBK" w:hAnsi="方正仿宋_GBK" w:eastAsia="方正仿宋_GBK" w:cs="方正仿宋_GBK"/>
                <w:kern w:val="2"/>
                <w:sz w:val="24"/>
                <w:szCs w:val="24"/>
              </w:rPr>
            </w:pPr>
          </w:p>
        </w:tc>
        <w:tc>
          <w:tcPr>
            <w:tcW w:w="3136" w:type="dxa"/>
            <w:tcBorders>
              <w:top w:val="nil"/>
              <w:left w:val="nil"/>
              <w:bottom w:val="single" w:color="auto" w:sz="4" w:space="0"/>
              <w:right w:val="single" w:color="auto" w:sz="4" w:space="0"/>
            </w:tcBorders>
            <w:shd w:val="clear" w:color="auto" w:fill="FFFFFF"/>
            <w:tcMar>
              <w:left w:w="84" w:type="dxa"/>
              <w:right w:w="84" w:type="dxa"/>
            </w:tcMar>
            <w:vAlign w:val="center"/>
          </w:tcPr>
          <w:p>
            <w:pPr>
              <w:keepNext w:val="0"/>
              <w:keepLines w:val="0"/>
              <w:pageBreakBefore w:val="0"/>
              <w:widowControl w:val="0"/>
              <w:kinsoku/>
              <w:wordWrap/>
              <w:overflowPunct w:val="0"/>
              <w:topLinePunct w:val="0"/>
              <w:autoSpaceDE/>
              <w:autoSpaceDN/>
              <w:bidi w:val="0"/>
              <w:adjustRightInd/>
              <w:snapToGrid/>
              <w:spacing w:beforeLines="0" w:after="0" w:afterLines="0" w:line="560" w:lineRule="exact"/>
              <w:jc w:val="center"/>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rPr>
              <w:t>日运输能力</w:t>
            </w:r>
          </w:p>
        </w:tc>
        <w:tc>
          <w:tcPr>
            <w:tcW w:w="1243" w:type="dxa"/>
            <w:tcBorders>
              <w:top w:val="nil"/>
              <w:left w:val="nil"/>
              <w:bottom w:val="single" w:color="auto" w:sz="4" w:space="0"/>
              <w:right w:val="single" w:color="auto" w:sz="4" w:space="0"/>
            </w:tcBorders>
            <w:shd w:val="clear" w:color="auto" w:fill="FFFFFF"/>
            <w:tcMar>
              <w:left w:w="84" w:type="dxa"/>
              <w:right w:w="84" w:type="dxa"/>
            </w:tcMar>
            <w:vAlign w:val="center"/>
          </w:tcPr>
          <w:p>
            <w:pPr>
              <w:keepNext w:val="0"/>
              <w:keepLines w:val="0"/>
              <w:pageBreakBefore w:val="0"/>
              <w:widowControl w:val="0"/>
              <w:kinsoku/>
              <w:wordWrap/>
              <w:overflowPunct w:val="0"/>
              <w:topLinePunct w:val="0"/>
              <w:autoSpaceDE/>
              <w:autoSpaceDN/>
              <w:bidi w:val="0"/>
              <w:adjustRightInd/>
              <w:snapToGrid/>
              <w:spacing w:beforeLines="0" w:after="0" w:afterLines="0" w:line="560" w:lineRule="exact"/>
              <w:jc w:val="center"/>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rPr>
              <w:t>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 w:hRule="atLeast"/>
          <w:jc w:val="center"/>
        </w:trPr>
        <w:tc>
          <w:tcPr>
            <w:tcW w:w="1879" w:type="dxa"/>
            <w:vMerge w:val="continue"/>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keepNext w:val="0"/>
              <w:keepLines w:val="0"/>
              <w:pageBreakBefore w:val="0"/>
              <w:widowControl w:val="0"/>
              <w:kinsoku/>
              <w:wordWrap/>
              <w:overflowPunct w:val="0"/>
              <w:topLinePunct w:val="0"/>
              <w:autoSpaceDE/>
              <w:autoSpaceDN/>
              <w:bidi w:val="0"/>
              <w:adjustRightInd/>
              <w:snapToGrid/>
              <w:spacing w:beforeLines="0" w:after="0" w:afterLines="0" w:line="560" w:lineRule="exact"/>
              <w:jc w:val="center"/>
              <w:textAlignment w:val="auto"/>
              <w:rPr>
                <w:rFonts w:hint="eastAsia" w:ascii="方正仿宋_GBK" w:hAnsi="方正仿宋_GBK" w:eastAsia="方正仿宋_GBK" w:cs="方正仿宋_GBK"/>
                <w:kern w:val="2"/>
                <w:sz w:val="24"/>
                <w:szCs w:val="24"/>
              </w:rPr>
            </w:pPr>
          </w:p>
        </w:tc>
        <w:tc>
          <w:tcPr>
            <w:tcW w:w="2030" w:type="dxa"/>
            <w:vMerge w:val="continue"/>
            <w:tcBorders>
              <w:left w:val="nil"/>
              <w:bottom w:val="single" w:color="auto" w:sz="4" w:space="0"/>
              <w:right w:val="single" w:color="auto" w:sz="4" w:space="0"/>
            </w:tcBorders>
            <w:shd w:val="clear" w:color="auto" w:fill="FFFFFF"/>
            <w:tcMar>
              <w:left w:w="84" w:type="dxa"/>
              <w:right w:w="84" w:type="dxa"/>
            </w:tcMar>
            <w:vAlign w:val="center"/>
          </w:tcPr>
          <w:p>
            <w:pPr>
              <w:keepNext w:val="0"/>
              <w:keepLines w:val="0"/>
              <w:pageBreakBefore w:val="0"/>
              <w:widowControl w:val="0"/>
              <w:kinsoku/>
              <w:wordWrap/>
              <w:overflowPunct w:val="0"/>
              <w:topLinePunct w:val="0"/>
              <w:autoSpaceDE/>
              <w:autoSpaceDN/>
              <w:bidi w:val="0"/>
              <w:adjustRightInd/>
              <w:snapToGrid/>
              <w:spacing w:beforeLines="0" w:after="0" w:afterLines="0" w:line="560" w:lineRule="exact"/>
              <w:jc w:val="center"/>
              <w:textAlignment w:val="auto"/>
              <w:rPr>
                <w:rFonts w:hint="eastAsia" w:ascii="方正仿宋_GBK" w:hAnsi="方正仿宋_GBK" w:eastAsia="方正仿宋_GBK" w:cs="方正仿宋_GBK"/>
                <w:kern w:val="2"/>
                <w:sz w:val="24"/>
                <w:szCs w:val="24"/>
              </w:rPr>
            </w:pPr>
          </w:p>
        </w:tc>
        <w:tc>
          <w:tcPr>
            <w:tcW w:w="3136" w:type="dxa"/>
            <w:tcBorders>
              <w:top w:val="nil"/>
              <w:left w:val="nil"/>
              <w:bottom w:val="single" w:color="auto" w:sz="4" w:space="0"/>
              <w:right w:val="single" w:color="auto" w:sz="4" w:space="0"/>
            </w:tcBorders>
            <w:shd w:val="clear" w:color="auto" w:fill="FFFFFF"/>
            <w:tcMar>
              <w:left w:w="84" w:type="dxa"/>
              <w:right w:w="84" w:type="dxa"/>
            </w:tcMar>
            <w:vAlign w:val="center"/>
          </w:tcPr>
          <w:p>
            <w:pPr>
              <w:keepNext w:val="0"/>
              <w:keepLines w:val="0"/>
              <w:pageBreakBefore w:val="0"/>
              <w:widowControl w:val="0"/>
              <w:kinsoku/>
              <w:wordWrap/>
              <w:overflowPunct w:val="0"/>
              <w:topLinePunct w:val="0"/>
              <w:autoSpaceDE/>
              <w:autoSpaceDN/>
              <w:bidi w:val="0"/>
              <w:adjustRightInd/>
              <w:snapToGrid/>
              <w:spacing w:beforeLines="0" w:after="0" w:afterLines="0" w:line="560" w:lineRule="exact"/>
              <w:jc w:val="center"/>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rPr>
              <w:t>自有车辆日运输能力</w:t>
            </w:r>
          </w:p>
        </w:tc>
        <w:tc>
          <w:tcPr>
            <w:tcW w:w="1243" w:type="dxa"/>
            <w:tcBorders>
              <w:top w:val="nil"/>
              <w:left w:val="nil"/>
              <w:bottom w:val="single" w:color="auto" w:sz="4" w:space="0"/>
              <w:right w:val="single" w:color="auto" w:sz="4" w:space="0"/>
            </w:tcBorders>
            <w:shd w:val="clear" w:color="auto" w:fill="FFFFFF"/>
            <w:tcMar>
              <w:left w:w="84" w:type="dxa"/>
              <w:right w:w="84" w:type="dxa"/>
            </w:tcMar>
            <w:vAlign w:val="center"/>
          </w:tcPr>
          <w:p>
            <w:pPr>
              <w:keepNext w:val="0"/>
              <w:keepLines w:val="0"/>
              <w:pageBreakBefore w:val="0"/>
              <w:widowControl w:val="0"/>
              <w:kinsoku/>
              <w:wordWrap/>
              <w:overflowPunct w:val="0"/>
              <w:topLinePunct w:val="0"/>
              <w:autoSpaceDE/>
              <w:autoSpaceDN/>
              <w:bidi w:val="0"/>
              <w:adjustRightInd/>
              <w:snapToGrid/>
              <w:spacing w:beforeLines="0" w:after="0" w:afterLines="0" w:line="560" w:lineRule="exact"/>
              <w:jc w:val="center"/>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rPr>
              <w:t>2</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24"/>
          <w:szCs w:val="24"/>
          <w:lang w:val="en-US" w:eastAsia="zh-CN"/>
        </w:rPr>
        <w:t>单位：吨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（三）网点配备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网点配备，按城镇常住人口+农村常住人口的15%，每个乡镇（街道）至少设立1个粮食应急供应网点，且每3万人应至少设立1个粮食应急供应网点；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kern w:val="2"/>
          <w:sz w:val="32"/>
          <w:szCs w:val="32"/>
          <w:lang w:val="en-US" w:eastAsia="zh-CN" w:bidi="ar-SA"/>
        </w:rPr>
        <w:t>（四）</w:t>
      </w:r>
      <w:r>
        <w:rPr>
          <w:rFonts w:hint="eastAsia" w:ascii="方正楷体_GBK" w:hAnsi="方正楷体_GBK" w:eastAsia="方正楷体_GBK" w:cs="方正楷体_GBK"/>
          <w:sz w:val="32"/>
          <w:szCs w:val="32"/>
          <w:lang w:val="en-US" w:eastAsia="zh-CN"/>
        </w:rPr>
        <w:t>日最低粮油库存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乡镇（街道）</w:t>
      </w:r>
      <w:r>
        <w:rPr>
          <w:rFonts w:hint="eastAsia" w:ascii="方正仿宋_GBK" w:hAnsi="方正仿宋_GBK" w:eastAsia="方正仿宋_GBK" w:cs="方正仿宋_GBK"/>
          <w:kern w:val="2"/>
          <w:sz w:val="32"/>
          <w:szCs w:val="32"/>
          <w:lang w:val="en-US" w:eastAsia="zh-CN" w:bidi="ar-SA"/>
        </w:rPr>
        <w:t>供应</w:t>
      </w:r>
      <w:r>
        <w:rPr>
          <w:rFonts w:hint="eastAsia" w:ascii="方正仿宋_GBK" w:hAnsi="方正仿宋_GBK" w:eastAsia="方正仿宋_GBK" w:cs="方正仿宋_GBK"/>
          <w:sz w:val="32"/>
          <w:szCs w:val="32"/>
          <w:lang w:val="en-US" w:eastAsia="zh-CN"/>
        </w:rPr>
        <w:t>人口，按城镇常住人口+农村常住人口的15%常住人口15天供应量计算；粮油日最低粮油库存量，按乡镇（街道）常住人口日均粮食350克/人/天（面粉或面条与大米比30：70）、食用油25克/人/天计算网点日最低粮油库存量（日安全库存量）（见附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bCs/>
          <w:sz w:val="32"/>
          <w:szCs w:val="32"/>
          <w:lang w:val="en-US" w:eastAsia="zh-CN"/>
        </w:rPr>
      </w:pPr>
      <w:r>
        <w:rPr>
          <w:rFonts w:hint="eastAsia" w:ascii="方正黑体_GBK" w:hAnsi="方正黑体_GBK" w:eastAsia="方正黑体_GBK" w:cs="方正黑体_GBK"/>
          <w:b w:val="0"/>
          <w:bCs w:val="0"/>
          <w:sz w:val="32"/>
          <w:szCs w:val="32"/>
          <w:lang w:val="en-US" w:eastAsia="zh-CN"/>
        </w:rPr>
        <w:t>二、应急保障企业新增、退出、信息更新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（一）应急保障企业新增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1.新增。</w:t>
      </w:r>
      <w:r>
        <w:rPr>
          <w:rFonts w:hint="eastAsia" w:ascii="方正仿宋_GBK" w:hAnsi="方正仿宋_GBK" w:eastAsia="方正仿宋_GBK" w:cs="方正仿宋_GBK"/>
          <w:sz w:val="32"/>
          <w:szCs w:val="32"/>
          <w:lang w:eastAsia="zh-CN"/>
        </w:rPr>
        <w:t>各乡镇（街道）应提前</w:t>
      </w:r>
      <w:r>
        <w:rPr>
          <w:rFonts w:hint="eastAsia" w:ascii="方正仿宋_GBK" w:hAnsi="方正仿宋_GBK" w:eastAsia="方正仿宋_GBK" w:cs="方正仿宋_GBK"/>
          <w:sz w:val="32"/>
          <w:szCs w:val="32"/>
          <w:lang w:val="en-US" w:eastAsia="zh-CN"/>
        </w:rPr>
        <w:t>3个月向县发展改革委作出书面</w:t>
      </w:r>
      <w:r>
        <w:rPr>
          <w:rFonts w:hint="eastAsia" w:ascii="方正仿宋_GBK" w:hAnsi="方正仿宋_GBK" w:eastAsia="方正仿宋_GBK" w:cs="方正仿宋_GBK"/>
          <w:sz w:val="32"/>
          <w:szCs w:val="32"/>
          <w:lang w:eastAsia="zh-CN"/>
        </w:rPr>
        <w:t>报告，新增入选的企业报县发展改革委评估符合条件后，按程序申报并粮食应急保障系统录入；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2.退出。</w:t>
      </w:r>
      <w:r>
        <w:rPr>
          <w:rFonts w:hint="eastAsia" w:ascii="方正仿宋_GBK" w:hAnsi="方正仿宋_GBK" w:eastAsia="方正仿宋_GBK" w:cs="方正仿宋_GBK"/>
          <w:sz w:val="32"/>
          <w:szCs w:val="32"/>
          <w:lang w:eastAsia="zh-CN"/>
        </w:rPr>
        <w:t>各乡镇（街道）应加强属地粮食应急保障企业的监督管理，检查发现辖区内网点不再具备条件和标准的企业，应提前</w:t>
      </w:r>
      <w:r>
        <w:rPr>
          <w:rFonts w:hint="eastAsia" w:ascii="方正仿宋_GBK" w:hAnsi="方正仿宋_GBK" w:eastAsia="方正仿宋_GBK" w:cs="方正仿宋_GBK"/>
          <w:sz w:val="32"/>
          <w:szCs w:val="32"/>
          <w:lang w:val="en-US" w:eastAsia="zh-CN"/>
        </w:rPr>
        <w:t>3个月向县发展改革委作出书面</w:t>
      </w:r>
      <w:r>
        <w:rPr>
          <w:rFonts w:hint="eastAsia" w:ascii="方正仿宋_GBK" w:hAnsi="方正仿宋_GBK" w:eastAsia="方正仿宋_GBK" w:cs="方正仿宋_GBK"/>
          <w:sz w:val="32"/>
          <w:szCs w:val="32"/>
          <w:lang w:eastAsia="zh-CN"/>
        </w:rPr>
        <w:t>报告。县发展改革委会同乡镇（街道）处置不再具备条件和标准的企业，同时按程序启动应急保障企业更换工作；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（二）信息更新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按照时间节点动态维护企业信息，每季度末，通过粮食应急保障信息系统，更新粮食应急保障企业信息或对企业进行调整。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三、监督管理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（一）监督检查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按石柱土家族自治县发展和改革委员会《关于印发石柱县粮食应急保障企业管理实施方案的通知》（石发改〔2022〕89号）执行。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（二）台账报表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1.报表时间：每季度末，次月3至5日前，各乡镇（街道）要督促、指导、审核属地应急保障企业按时按质报送粮油经营季度台账；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2.报表质量：经营台账表数据要与粮食应急保障信息系统直报数据一致，报表的数据真实准确合逻辑，录入完整不缺项。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四、结果应用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粮食应急保障工作，是粮食安全党政同责考核重要内容，我委将结合市上抽查、日常检查、年底实地考核检查，统计报表等情况，进行综合评分。评分结果，将纳入县委县政府经济社会发展之“粮食安全党政同责”，考核评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各乡镇（街道）人民政府（办事处）务必高度重视，将粮食安全</w:t>
      </w:r>
      <w:r>
        <w:rPr>
          <w:rFonts w:hint="eastAsia" w:ascii="方正仿宋_GBK" w:hAnsi="方正仿宋_GBK" w:eastAsia="方正仿宋_GBK" w:cs="方正仿宋_GBK"/>
          <w:sz w:val="32"/>
          <w:szCs w:val="32"/>
          <w:lang w:val="en-US" w:eastAsia="zh-CN"/>
        </w:rPr>
        <w:t>与其他工作同部署、同检查、同考核，确保属地粮食安全。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附件：1.石柱县应急保障网点粮油最低库存量表</w:t>
      </w:r>
    </w:p>
    <w:p>
      <w:pPr>
        <w:pStyle w:val="3"/>
        <w:keepNext w:val="0"/>
        <w:keepLines w:val="0"/>
        <w:pageBreakBefore w:val="0"/>
        <w:widowControl w:val="0"/>
        <w:kinsoku/>
        <w:wordWrap/>
        <w:overflowPunct/>
        <w:topLinePunct w:val="0"/>
        <w:autoSpaceDE/>
        <w:autoSpaceDN/>
        <w:bidi w:val="0"/>
        <w:adjustRightInd/>
        <w:snapToGrid/>
        <w:spacing w:line="560" w:lineRule="exact"/>
        <w:ind w:left="1928" w:hanging="1921" w:hangingChars="600"/>
        <w:jc w:val="both"/>
        <w:textAlignment w:val="auto"/>
        <w:rPr>
          <w:rFonts w:hint="eastAsia"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b w:val="0"/>
          <w:kern w:val="2"/>
          <w:sz w:val="32"/>
          <w:szCs w:val="32"/>
          <w:lang w:val="en-US" w:eastAsia="zh-CN" w:bidi="ar-SA"/>
        </w:rPr>
        <w:t xml:space="preserve">     2.石柱县粮食应急保障企业（网点）申请调整基本信息情况备案表</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kinsoku/>
        <w:wordWrap/>
        <w:topLinePunct w:val="0"/>
        <w:autoSpaceDE/>
        <w:autoSpaceDN/>
        <w:bidi w:val="0"/>
        <w:adjustRightInd/>
        <w:snapToGrid/>
        <w:spacing w:line="560" w:lineRule="exact"/>
        <w:ind w:firstLine="3040" w:firstLineChars="95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石柱土家族自治县发展和改革委员会</w:t>
      </w:r>
    </w:p>
    <w:p>
      <w:pPr>
        <w:keepNext w:val="0"/>
        <w:keepLines w:val="0"/>
        <w:pageBreakBefore w:val="0"/>
        <w:kinsoku/>
        <w:wordWrap/>
        <w:topLinePunct w:val="0"/>
        <w:autoSpaceDE/>
        <w:autoSpaceDN/>
        <w:bidi w:val="0"/>
        <w:adjustRightInd/>
        <w:snapToGrid/>
        <w:spacing w:line="560" w:lineRule="exact"/>
        <w:ind w:firstLine="4480" w:firstLineChars="14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27</w:t>
      </w:r>
      <w:r>
        <w:rPr>
          <w:rFonts w:hint="eastAsia" w:ascii="方正仿宋_GBK" w:hAnsi="方正仿宋_GBK" w:eastAsia="方正仿宋_GBK" w:cs="方正仿宋_GBK"/>
          <w:sz w:val="32"/>
          <w:szCs w:val="32"/>
        </w:rPr>
        <w:t>日</w:t>
      </w:r>
    </w:p>
    <w:p>
      <w:pPr>
        <w:spacing w:line="580" w:lineRule="exact"/>
        <w:rPr>
          <w:rFonts w:hint="eastAsia" w:ascii="方正仿宋_GBK"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40" w:lineRule="exact"/>
        <w:rPr>
          <w:rFonts w:hint="eastAsia"/>
        </w:rPr>
      </w:pPr>
      <w:r>
        <w:rPr>
          <w:rFonts w:eastAsia="方正仿宋_GBK"/>
          <w:sz w:val="28"/>
          <w:szCs w:val="28"/>
        </w:rPr>
        <mc:AlternateContent>
          <mc:Choice Requires="wps">
            <w:drawing>
              <wp:anchor distT="0" distB="0" distL="114300" distR="114300" simplePos="0" relativeHeight="251661312" behindDoc="0" locked="0" layoutInCell="1" allowOverlap="1">
                <wp:simplePos x="0" y="0"/>
                <wp:positionH relativeFrom="column">
                  <wp:posOffset>-20955</wp:posOffset>
                </wp:positionH>
                <wp:positionV relativeFrom="paragraph">
                  <wp:posOffset>438150</wp:posOffset>
                </wp:positionV>
                <wp:extent cx="5486400" cy="0"/>
                <wp:effectExtent l="0" t="0" r="0" b="0"/>
                <wp:wrapNone/>
                <wp:docPr id="2" name="直线 16"/>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6" o:spid="_x0000_s1026" o:spt="20" style="position:absolute;left:0pt;margin-left:-1.65pt;margin-top:34.5pt;height:0pt;width:432pt;z-index:251661312;mso-width-relative:page;mso-height-relative:page;" filled="f" stroked="t" coordsize="21600,21600" o:gfxdata="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yuYT3W&#10;AAAACAEAAA8AAAAAAAAAAQAgAAAAIgAAAGRycy9kb3ducmV2LnhtbFBLAQIUABQAAAAIAIdO4kAM&#10;hTNq6QEAANwDAAAOAAAAAAAAAAEAIAAAACUBAABkcnMvZTJvRG9jLnhtbFBLBQYAAAAABgAGAFkB&#10;AACABQAAAAA=&#10;">
                <v:fill on="f" focussize="0,0"/>
                <v:stroke color="#000000" joinstyle="round"/>
                <v:imagedata o:title=""/>
                <o:lock v:ext="edit" aspectratio="f"/>
              </v:line>
            </w:pict>
          </mc:Fallback>
        </mc:AlternateContent>
      </w:r>
      <w:r>
        <w:rPr>
          <w:rFonts w:eastAsia="方正仿宋_GBK"/>
          <w:sz w:val="28"/>
          <w:szCs w:val="28"/>
        </w:rPr>
        <mc:AlternateContent>
          <mc:Choice Requires="wps">
            <w:drawing>
              <wp:anchor distT="0" distB="0" distL="114300" distR="114300" simplePos="0" relativeHeight="251662336" behindDoc="0" locked="0" layoutInCell="1" allowOverlap="1">
                <wp:simplePos x="0" y="0"/>
                <wp:positionH relativeFrom="column">
                  <wp:posOffset>-20955</wp:posOffset>
                </wp:positionH>
                <wp:positionV relativeFrom="paragraph">
                  <wp:posOffset>16510</wp:posOffset>
                </wp:positionV>
                <wp:extent cx="5486400" cy="0"/>
                <wp:effectExtent l="0" t="0" r="0" b="0"/>
                <wp:wrapNone/>
                <wp:docPr id="3" name="直线 17"/>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7" o:spid="_x0000_s1026" o:spt="20" style="position:absolute;left:0pt;margin-left:-1.65pt;margin-top:1.3pt;height:0pt;width:432pt;z-index:251662336;mso-width-relative:page;mso-height-relative:page;" filled="f" stroked="t" coordsize="21600,21600" o:gfxdata="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RWlKg0wAA&#10;AAYBAAAPAAAAAAAAAAEAIAAAACIAAABkcnMvZG93bnJldi54bWxQSwECFAAUAAAACACHTuJAdW8R&#10;ueoBAADcAwAADgAAAAAAAAABACAAAAAiAQAAZHJzL2Uyb0RvYy54bWxQSwUGAAAAAAYABgBZAQAA&#10;fgUAAAAA&#10;">
                <v:fill on="f" focussize="0,0"/>
                <v:stroke color="#000000" joinstyle="round"/>
                <v:imagedata o:title=""/>
                <o:lock v:ext="edit" aspectratio="f"/>
              </v:line>
            </w:pict>
          </mc:Fallback>
        </mc:AlternateContent>
      </w:r>
      <w:r>
        <w:rPr>
          <w:rFonts w:eastAsia="方正仿宋_GBK"/>
          <w:sz w:val="28"/>
          <w:szCs w:val="28"/>
        </w:rPr>
        <w:t>石柱县发展和改革委员会办公室             202</w:t>
      </w:r>
      <w:r>
        <w:rPr>
          <w:rFonts w:hint="eastAsia" w:eastAsia="方正仿宋_GBK"/>
          <w:sz w:val="28"/>
          <w:szCs w:val="28"/>
          <w:lang w:val="en-US" w:eastAsia="zh-CN"/>
        </w:rPr>
        <w:t>3</w:t>
      </w:r>
      <w:r>
        <w:rPr>
          <w:rFonts w:eastAsia="方正仿宋_GBK"/>
          <w:sz w:val="28"/>
          <w:szCs w:val="28"/>
        </w:rPr>
        <w:t>年</w:t>
      </w:r>
      <w:r>
        <w:rPr>
          <w:rFonts w:hint="eastAsia" w:eastAsia="方正仿宋_GBK"/>
          <w:sz w:val="28"/>
          <w:szCs w:val="28"/>
          <w:lang w:val="en-US" w:eastAsia="zh-CN"/>
        </w:rPr>
        <w:t>6</w:t>
      </w:r>
      <w:r>
        <w:rPr>
          <w:rFonts w:eastAsia="方正仿宋_GBK"/>
          <w:sz w:val="28"/>
          <w:szCs w:val="28"/>
        </w:rPr>
        <w:t>月</w:t>
      </w:r>
      <w:r>
        <w:rPr>
          <w:rFonts w:hint="eastAsia" w:eastAsia="方正仿宋_GBK"/>
          <w:sz w:val="28"/>
          <w:szCs w:val="28"/>
          <w:lang w:val="en-US" w:eastAsia="zh-CN"/>
        </w:rPr>
        <w:t>27</w:t>
      </w:r>
      <w:r>
        <w:rPr>
          <w:rFonts w:eastAsia="方正仿宋_GBK"/>
          <w:sz w:val="28"/>
          <w:szCs w:val="28"/>
        </w:rPr>
        <w:t>日印发</w:t>
      </w:r>
    </w:p>
    <w:sectPr>
      <w:footerReference r:id="rId3" w:type="default"/>
      <w:footerReference r:id="rId4" w:type="even"/>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Fonts w:ascii="宋体" w:hAnsi="宋体"/>
        <w:sz w:val="28"/>
        <w:szCs w:val="28"/>
      </w:rPr>
    </w:pP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- 2 -</w:t>
    </w:r>
    <w:r>
      <w:rPr>
        <w:rStyle w:val="8"/>
        <w:rFonts w:ascii="宋体" w:hAnsi="宋体"/>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3OTIxMzJjYmU0MWRiZjUxNjBiNWJkOWYyODE5YTYifQ=="/>
  </w:docVars>
  <w:rsids>
    <w:rsidRoot w:val="2242401F"/>
    <w:rsid w:val="00012D62"/>
    <w:rsid w:val="00012DD9"/>
    <w:rsid w:val="00017EB4"/>
    <w:rsid w:val="00021306"/>
    <w:rsid w:val="00022C27"/>
    <w:rsid w:val="00023E31"/>
    <w:rsid w:val="0002541F"/>
    <w:rsid w:val="000268ED"/>
    <w:rsid w:val="00033A25"/>
    <w:rsid w:val="00034632"/>
    <w:rsid w:val="00036E7A"/>
    <w:rsid w:val="00050A19"/>
    <w:rsid w:val="00051D90"/>
    <w:rsid w:val="0006070A"/>
    <w:rsid w:val="000653D7"/>
    <w:rsid w:val="00067C49"/>
    <w:rsid w:val="00070F1C"/>
    <w:rsid w:val="00073747"/>
    <w:rsid w:val="00081C24"/>
    <w:rsid w:val="00085008"/>
    <w:rsid w:val="00085EA7"/>
    <w:rsid w:val="000922B1"/>
    <w:rsid w:val="00094E58"/>
    <w:rsid w:val="00097BD3"/>
    <w:rsid w:val="00097D71"/>
    <w:rsid w:val="000A2A30"/>
    <w:rsid w:val="000A5CCB"/>
    <w:rsid w:val="000A607C"/>
    <w:rsid w:val="000B1A3C"/>
    <w:rsid w:val="000B2B27"/>
    <w:rsid w:val="000B3265"/>
    <w:rsid w:val="000B349E"/>
    <w:rsid w:val="000B614D"/>
    <w:rsid w:val="000B6AB0"/>
    <w:rsid w:val="000C3F47"/>
    <w:rsid w:val="000C5EE9"/>
    <w:rsid w:val="000D03CA"/>
    <w:rsid w:val="000D1F0D"/>
    <w:rsid w:val="000D31E4"/>
    <w:rsid w:val="000D33CA"/>
    <w:rsid w:val="000D59AB"/>
    <w:rsid w:val="000E169B"/>
    <w:rsid w:val="000E270D"/>
    <w:rsid w:val="000E3BAE"/>
    <w:rsid w:val="000E4AC9"/>
    <w:rsid w:val="000E5628"/>
    <w:rsid w:val="000F15E3"/>
    <w:rsid w:val="000F309D"/>
    <w:rsid w:val="00101C63"/>
    <w:rsid w:val="00101E4B"/>
    <w:rsid w:val="001029EF"/>
    <w:rsid w:val="0010518A"/>
    <w:rsid w:val="00111720"/>
    <w:rsid w:val="0011242F"/>
    <w:rsid w:val="001131AB"/>
    <w:rsid w:val="001177E0"/>
    <w:rsid w:val="0012549F"/>
    <w:rsid w:val="00126551"/>
    <w:rsid w:val="0013025B"/>
    <w:rsid w:val="00140B13"/>
    <w:rsid w:val="00151615"/>
    <w:rsid w:val="001574B9"/>
    <w:rsid w:val="001578DF"/>
    <w:rsid w:val="00166789"/>
    <w:rsid w:val="00171F6A"/>
    <w:rsid w:val="00172770"/>
    <w:rsid w:val="00176BCC"/>
    <w:rsid w:val="001804C5"/>
    <w:rsid w:val="001A25A9"/>
    <w:rsid w:val="001A5D0B"/>
    <w:rsid w:val="001B0809"/>
    <w:rsid w:val="001B089C"/>
    <w:rsid w:val="001C35A3"/>
    <w:rsid w:val="001D7119"/>
    <w:rsid w:val="001E216E"/>
    <w:rsid w:val="001E24D6"/>
    <w:rsid w:val="001E7E1C"/>
    <w:rsid w:val="001F54BD"/>
    <w:rsid w:val="001F6493"/>
    <w:rsid w:val="00201906"/>
    <w:rsid w:val="002043AC"/>
    <w:rsid w:val="00205C0C"/>
    <w:rsid w:val="0021450F"/>
    <w:rsid w:val="002161D3"/>
    <w:rsid w:val="00216CC3"/>
    <w:rsid w:val="00220E2C"/>
    <w:rsid w:val="002261F2"/>
    <w:rsid w:val="00226454"/>
    <w:rsid w:val="00227B41"/>
    <w:rsid w:val="00230F58"/>
    <w:rsid w:val="00231A81"/>
    <w:rsid w:val="0023360F"/>
    <w:rsid w:val="00234AB1"/>
    <w:rsid w:val="00235C2C"/>
    <w:rsid w:val="00236276"/>
    <w:rsid w:val="0024021B"/>
    <w:rsid w:val="00240642"/>
    <w:rsid w:val="00243ECE"/>
    <w:rsid w:val="0024723D"/>
    <w:rsid w:val="0024791C"/>
    <w:rsid w:val="00251BBD"/>
    <w:rsid w:val="00256536"/>
    <w:rsid w:val="0026193C"/>
    <w:rsid w:val="0026467F"/>
    <w:rsid w:val="002666E3"/>
    <w:rsid w:val="00272C75"/>
    <w:rsid w:val="00274729"/>
    <w:rsid w:val="002756C6"/>
    <w:rsid w:val="0028107D"/>
    <w:rsid w:val="002814EB"/>
    <w:rsid w:val="00285660"/>
    <w:rsid w:val="002876C1"/>
    <w:rsid w:val="0029064A"/>
    <w:rsid w:val="002918ED"/>
    <w:rsid w:val="002919CE"/>
    <w:rsid w:val="00291DC0"/>
    <w:rsid w:val="002A4014"/>
    <w:rsid w:val="002B28D2"/>
    <w:rsid w:val="002B7A9F"/>
    <w:rsid w:val="002B7AE2"/>
    <w:rsid w:val="002C0834"/>
    <w:rsid w:val="002C1420"/>
    <w:rsid w:val="002C4541"/>
    <w:rsid w:val="002C47FF"/>
    <w:rsid w:val="002C71D3"/>
    <w:rsid w:val="002C7505"/>
    <w:rsid w:val="002D0306"/>
    <w:rsid w:val="002D3C4B"/>
    <w:rsid w:val="002E04B0"/>
    <w:rsid w:val="002E444A"/>
    <w:rsid w:val="002E6916"/>
    <w:rsid w:val="002F0E49"/>
    <w:rsid w:val="002F2553"/>
    <w:rsid w:val="00311C2C"/>
    <w:rsid w:val="00316CDF"/>
    <w:rsid w:val="0031745A"/>
    <w:rsid w:val="0032529E"/>
    <w:rsid w:val="003256D5"/>
    <w:rsid w:val="003269D2"/>
    <w:rsid w:val="00331C8E"/>
    <w:rsid w:val="003366A9"/>
    <w:rsid w:val="0033686E"/>
    <w:rsid w:val="003404A2"/>
    <w:rsid w:val="00342C0D"/>
    <w:rsid w:val="003432FE"/>
    <w:rsid w:val="00344613"/>
    <w:rsid w:val="00350890"/>
    <w:rsid w:val="00352075"/>
    <w:rsid w:val="00354712"/>
    <w:rsid w:val="003553D0"/>
    <w:rsid w:val="00360F99"/>
    <w:rsid w:val="00361537"/>
    <w:rsid w:val="003616CD"/>
    <w:rsid w:val="00364690"/>
    <w:rsid w:val="00365831"/>
    <w:rsid w:val="00365937"/>
    <w:rsid w:val="00365B3E"/>
    <w:rsid w:val="00370919"/>
    <w:rsid w:val="00371B35"/>
    <w:rsid w:val="00372BB2"/>
    <w:rsid w:val="0037376E"/>
    <w:rsid w:val="0037580C"/>
    <w:rsid w:val="003764A5"/>
    <w:rsid w:val="00391E3C"/>
    <w:rsid w:val="00392DC6"/>
    <w:rsid w:val="0039588C"/>
    <w:rsid w:val="003A2A7E"/>
    <w:rsid w:val="003A391E"/>
    <w:rsid w:val="003A40EE"/>
    <w:rsid w:val="003A6569"/>
    <w:rsid w:val="003A6A82"/>
    <w:rsid w:val="003A6BCB"/>
    <w:rsid w:val="003B1B46"/>
    <w:rsid w:val="003B1C51"/>
    <w:rsid w:val="003B77CD"/>
    <w:rsid w:val="003B7D79"/>
    <w:rsid w:val="003C182F"/>
    <w:rsid w:val="003C63DD"/>
    <w:rsid w:val="003D31B1"/>
    <w:rsid w:val="003D6665"/>
    <w:rsid w:val="003D66CD"/>
    <w:rsid w:val="003E0FE1"/>
    <w:rsid w:val="003E17B6"/>
    <w:rsid w:val="003E7FAE"/>
    <w:rsid w:val="003F2C79"/>
    <w:rsid w:val="003F7AE3"/>
    <w:rsid w:val="00404335"/>
    <w:rsid w:val="0040454F"/>
    <w:rsid w:val="0040668A"/>
    <w:rsid w:val="004079F1"/>
    <w:rsid w:val="00407B77"/>
    <w:rsid w:val="00410768"/>
    <w:rsid w:val="004118E5"/>
    <w:rsid w:val="0041469A"/>
    <w:rsid w:val="00415890"/>
    <w:rsid w:val="00415B53"/>
    <w:rsid w:val="00420FA5"/>
    <w:rsid w:val="004243B4"/>
    <w:rsid w:val="00425A5F"/>
    <w:rsid w:val="00431713"/>
    <w:rsid w:val="00436B8D"/>
    <w:rsid w:val="004432B2"/>
    <w:rsid w:val="004444DA"/>
    <w:rsid w:val="00447C53"/>
    <w:rsid w:val="004538DA"/>
    <w:rsid w:val="00454628"/>
    <w:rsid w:val="00457203"/>
    <w:rsid w:val="00457A01"/>
    <w:rsid w:val="00461034"/>
    <w:rsid w:val="004613E0"/>
    <w:rsid w:val="0046284F"/>
    <w:rsid w:val="004709EA"/>
    <w:rsid w:val="004717CA"/>
    <w:rsid w:val="004722BA"/>
    <w:rsid w:val="004758E9"/>
    <w:rsid w:val="004771F8"/>
    <w:rsid w:val="00480E32"/>
    <w:rsid w:val="004816D6"/>
    <w:rsid w:val="0048337B"/>
    <w:rsid w:val="004913D7"/>
    <w:rsid w:val="00493F55"/>
    <w:rsid w:val="00494130"/>
    <w:rsid w:val="004A04F9"/>
    <w:rsid w:val="004A18F7"/>
    <w:rsid w:val="004A355D"/>
    <w:rsid w:val="004A36BB"/>
    <w:rsid w:val="004A616A"/>
    <w:rsid w:val="004A680C"/>
    <w:rsid w:val="004A6BDD"/>
    <w:rsid w:val="004B2151"/>
    <w:rsid w:val="004B47F7"/>
    <w:rsid w:val="004C0A95"/>
    <w:rsid w:val="004D150B"/>
    <w:rsid w:val="004D27AC"/>
    <w:rsid w:val="004D2CA1"/>
    <w:rsid w:val="004D4B3B"/>
    <w:rsid w:val="004D5778"/>
    <w:rsid w:val="004D60A4"/>
    <w:rsid w:val="004E3959"/>
    <w:rsid w:val="004E4C5F"/>
    <w:rsid w:val="004E6BDC"/>
    <w:rsid w:val="004E6D87"/>
    <w:rsid w:val="004E7C3B"/>
    <w:rsid w:val="004F1118"/>
    <w:rsid w:val="00500F82"/>
    <w:rsid w:val="0051034A"/>
    <w:rsid w:val="00510DD3"/>
    <w:rsid w:val="00514801"/>
    <w:rsid w:val="00521DBA"/>
    <w:rsid w:val="005235F9"/>
    <w:rsid w:val="0052512C"/>
    <w:rsid w:val="00525BF9"/>
    <w:rsid w:val="00526D27"/>
    <w:rsid w:val="00527570"/>
    <w:rsid w:val="00530388"/>
    <w:rsid w:val="00531008"/>
    <w:rsid w:val="005336A3"/>
    <w:rsid w:val="00534E19"/>
    <w:rsid w:val="00540D0C"/>
    <w:rsid w:val="005462B1"/>
    <w:rsid w:val="005548AD"/>
    <w:rsid w:val="0055490A"/>
    <w:rsid w:val="00554F58"/>
    <w:rsid w:val="00556CB1"/>
    <w:rsid w:val="00562907"/>
    <w:rsid w:val="00564A15"/>
    <w:rsid w:val="005669B6"/>
    <w:rsid w:val="005703A0"/>
    <w:rsid w:val="00570FCD"/>
    <w:rsid w:val="00573C6B"/>
    <w:rsid w:val="00575BDD"/>
    <w:rsid w:val="00577BAB"/>
    <w:rsid w:val="005907F4"/>
    <w:rsid w:val="00595243"/>
    <w:rsid w:val="00595D3F"/>
    <w:rsid w:val="005A1D70"/>
    <w:rsid w:val="005B09B4"/>
    <w:rsid w:val="005B20CB"/>
    <w:rsid w:val="005B5066"/>
    <w:rsid w:val="005B5D4C"/>
    <w:rsid w:val="005B7C89"/>
    <w:rsid w:val="005C0474"/>
    <w:rsid w:val="005C48FE"/>
    <w:rsid w:val="005C5226"/>
    <w:rsid w:val="005C6440"/>
    <w:rsid w:val="005D37BF"/>
    <w:rsid w:val="005D3A72"/>
    <w:rsid w:val="005D5E16"/>
    <w:rsid w:val="005D74B7"/>
    <w:rsid w:val="005E3E25"/>
    <w:rsid w:val="005F2023"/>
    <w:rsid w:val="005F472E"/>
    <w:rsid w:val="006010EB"/>
    <w:rsid w:val="00601180"/>
    <w:rsid w:val="00602582"/>
    <w:rsid w:val="00604AD9"/>
    <w:rsid w:val="006053CD"/>
    <w:rsid w:val="00607928"/>
    <w:rsid w:val="006126C6"/>
    <w:rsid w:val="00616D95"/>
    <w:rsid w:val="0062113C"/>
    <w:rsid w:val="00622B26"/>
    <w:rsid w:val="00622CCE"/>
    <w:rsid w:val="00623681"/>
    <w:rsid w:val="00632239"/>
    <w:rsid w:val="00632E66"/>
    <w:rsid w:val="006362C3"/>
    <w:rsid w:val="00637BF5"/>
    <w:rsid w:val="00643419"/>
    <w:rsid w:val="0064492E"/>
    <w:rsid w:val="006454E9"/>
    <w:rsid w:val="0064628A"/>
    <w:rsid w:val="00647A25"/>
    <w:rsid w:val="00655042"/>
    <w:rsid w:val="006613D8"/>
    <w:rsid w:val="00665198"/>
    <w:rsid w:val="006655B8"/>
    <w:rsid w:val="00674124"/>
    <w:rsid w:val="006743B4"/>
    <w:rsid w:val="0067634D"/>
    <w:rsid w:val="0067667B"/>
    <w:rsid w:val="00680A61"/>
    <w:rsid w:val="0068263E"/>
    <w:rsid w:val="00687DC9"/>
    <w:rsid w:val="006A04FF"/>
    <w:rsid w:val="006A6332"/>
    <w:rsid w:val="006B3885"/>
    <w:rsid w:val="006B44BA"/>
    <w:rsid w:val="006B55D3"/>
    <w:rsid w:val="006B7F3C"/>
    <w:rsid w:val="006C3085"/>
    <w:rsid w:val="006C5239"/>
    <w:rsid w:val="006C6BDB"/>
    <w:rsid w:val="006E03AA"/>
    <w:rsid w:val="006E18F4"/>
    <w:rsid w:val="006E7F2B"/>
    <w:rsid w:val="006F34F1"/>
    <w:rsid w:val="006F4F3A"/>
    <w:rsid w:val="00704587"/>
    <w:rsid w:val="007110A2"/>
    <w:rsid w:val="0071497E"/>
    <w:rsid w:val="00720030"/>
    <w:rsid w:val="00721F23"/>
    <w:rsid w:val="00724DFE"/>
    <w:rsid w:val="00726A69"/>
    <w:rsid w:val="00726EE9"/>
    <w:rsid w:val="00727AB6"/>
    <w:rsid w:val="00731C5B"/>
    <w:rsid w:val="00733273"/>
    <w:rsid w:val="0073431F"/>
    <w:rsid w:val="00734838"/>
    <w:rsid w:val="00746BC7"/>
    <w:rsid w:val="00751D77"/>
    <w:rsid w:val="0075380D"/>
    <w:rsid w:val="00754594"/>
    <w:rsid w:val="00755CA9"/>
    <w:rsid w:val="007566A3"/>
    <w:rsid w:val="00756B07"/>
    <w:rsid w:val="007641C4"/>
    <w:rsid w:val="00764A95"/>
    <w:rsid w:val="00772554"/>
    <w:rsid w:val="007738E8"/>
    <w:rsid w:val="00773A6B"/>
    <w:rsid w:val="00775F06"/>
    <w:rsid w:val="00781E56"/>
    <w:rsid w:val="00782210"/>
    <w:rsid w:val="007830A0"/>
    <w:rsid w:val="007830E2"/>
    <w:rsid w:val="00786C94"/>
    <w:rsid w:val="00791A3A"/>
    <w:rsid w:val="00794B30"/>
    <w:rsid w:val="00795979"/>
    <w:rsid w:val="00795B7C"/>
    <w:rsid w:val="007A0B0A"/>
    <w:rsid w:val="007A47A1"/>
    <w:rsid w:val="007B10CC"/>
    <w:rsid w:val="007B5DC6"/>
    <w:rsid w:val="007C2D12"/>
    <w:rsid w:val="007C2F45"/>
    <w:rsid w:val="007C4B34"/>
    <w:rsid w:val="007D36C3"/>
    <w:rsid w:val="007D3823"/>
    <w:rsid w:val="007D7DFE"/>
    <w:rsid w:val="007D7F69"/>
    <w:rsid w:val="007E24E0"/>
    <w:rsid w:val="007E4F10"/>
    <w:rsid w:val="007E6DAF"/>
    <w:rsid w:val="007E7C90"/>
    <w:rsid w:val="007F05AA"/>
    <w:rsid w:val="007F070D"/>
    <w:rsid w:val="007F0990"/>
    <w:rsid w:val="007F370E"/>
    <w:rsid w:val="007F4D89"/>
    <w:rsid w:val="007F63BF"/>
    <w:rsid w:val="007F664D"/>
    <w:rsid w:val="00800DFA"/>
    <w:rsid w:val="00801160"/>
    <w:rsid w:val="00802BCE"/>
    <w:rsid w:val="00804724"/>
    <w:rsid w:val="00810319"/>
    <w:rsid w:val="00810C0B"/>
    <w:rsid w:val="00810D63"/>
    <w:rsid w:val="00811C5D"/>
    <w:rsid w:val="00812D66"/>
    <w:rsid w:val="00816459"/>
    <w:rsid w:val="00817CFC"/>
    <w:rsid w:val="0082014A"/>
    <w:rsid w:val="00827F63"/>
    <w:rsid w:val="00830812"/>
    <w:rsid w:val="00831135"/>
    <w:rsid w:val="00834334"/>
    <w:rsid w:val="00836EF6"/>
    <w:rsid w:val="00837806"/>
    <w:rsid w:val="00841EAC"/>
    <w:rsid w:val="00852240"/>
    <w:rsid w:val="0085289C"/>
    <w:rsid w:val="0085353B"/>
    <w:rsid w:val="008577C2"/>
    <w:rsid w:val="00857CA4"/>
    <w:rsid w:val="008612A0"/>
    <w:rsid w:val="00870934"/>
    <w:rsid w:val="00876669"/>
    <w:rsid w:val="008770E1"/>
    <w:rsid w:val="0087781C"/>
    <w:rsid w:val="00884668"/>
    <w:rsid w:val="00887EB8"/>
    <w:rsid w:val="008938BA"/>
    <w:rsid w:val="008938D2"/>
    <w:rsid w:val="008A1FAC"/>
    <w:rsid w:val="008A3B37"/>
    <w:rsid w:val="008A447E"/>
    <w:rsid w:val="008A5E32"/>
    <w:rsid w:val="008B272B"/>
    <w:rsid w:val="008B65F4"/>
    <w:rsid w:val="008C6083"/>
    <w:rsid w:val="008C6100"/>
    <w:rsid w:val="008C7156"/>
    <w:rsid w:val="008D046D"/>
    <w:rsid w:val="008D1B77"/>
    <w:rsid w:val="008D2D76"/>
    <w:rsid w:val="008D6B17"/>
    <w:rsid w:val="008D7B44"/>
    <w:rsid w:val="008D7F7D"/>
    <w:rsid w:val="008E535D"/>
    <w:rsid w:val="008E74B1"/>
    <w:rsid w:val="008E786A"/>
    <w:rsid w:val="008F56A6"/>
    <w:rsid w:val="008F5D1D"/>
    <w:rsid w:val="008F78A1"/>
    <w:rsid w:val="00900406"/>
    <w:rsid w:val="0090596B"/>
    <w:rsid w:val="00906BE3"/>
    <w:rsid w:val="00912514"/>
    <w:rsid w:val="00914C09"/>
    <w:rsid w:val="00914CF3"/>
    <w:rsid w:val="00920804"/>
    <w:rsid w:val="00922119"/>
    <w:rsid w:val="00923FA3"/>
    <w:rsid w:val="00932279"/>
    <w:rsid w:val="00933C00"/>
    <w:rsid w:val="009353C8"/>
    <w:rsid w:val="00936856"/>
    <w:rsid w:val="009439D6"/>
    <w:rsid w:val="00944015"/>
    <w:rsid w:val="00944CB5"/>
    <w:rsid w:val="00945C14"/>
    <w:rsid w:val="00955E71"/>
    <w:rsid w:val="0096009C"/>
    <w:rsid w:val="00964714"/>
    <w:rsid w:val="00965AEF"/>
    <w:rsid w:val="00970D4F"/>
    <w:rsid w:val="0097425E"/>
    <w:rsid w:val="009744EF"/>
    <w:rsid w:val="00983907"/>
    <w:rsid w:val="0098458C"/>
    <w:rsid w:val="00993720"/>
    <w:rsid w:val="00993BA1"/>
    <w:rsid w:val="009A1516"/>
    <w:rsid w:val="009A37DC"/>
    <w:rsid w:val="009A6CED"/>
    <w:rsid w:val="009B3CE7"/>
    <w:rsid w:val="009B54AD"/>
    <w:rsid w:val="009C2BEA"/>
    <w:rsid w:val="009C6027"/>
    <w:rsid w:val="009C60D0"/>
    <w:rsid w:val="009D4A66"/>
    <w:rsid w:val="009D7171"/>
    <w:rsid w:val="009D73E3"/>
    <w:rsid w:val="009E2CCC"/>
    <w:rsid w:val="009E3E76"/>
    <w:rsid w:val="009F3100"/>
    <w:rsid w:val="009F4524"/>
    <w:rsid w:val="009F4AB4"/>
    <w:rsid w:val="009F734C"/>
    <w:rsid w:val="009F7E9B"/>
    <w:rsid w:val="00A04ECB"/>
    <w:rsid w:val="00A06D73"/>
    <w:rsid w:val="00A1363A"/>
    <w:rsid w:val="00A179CD"/>
    <w:rsid w:val="00A262F1"/>
    <w:rsid w:val="00A27EF1"/>
    <w:rsid w:val="00A34097"/>
    <w:rsid w:val="00A41080"/>
    <w:rsid w:val="00A43704"/>
    <w:rsid w:val="00A544E3"/>
    <w:rsid w:val="00A55F3F"/>
    <w:rsid w:val="00A6081E"/>
    <w:rsid w:val="00A61039"/>
    <w:rsid w:val="00A6118A"/>
    <w:rsid w:val="00A620C2"/>
    <w:rsid w:val="00A63217"/>
    <w:rsid w:val="00A6412F"/>
    <w:rsid w:val="00A64986"/>
    <w:rsid w:val="00A65435"/>
    <w:rsid w:val="00A662E1"/>
    <w:rsid w:val="00A7066A"/>
    <w:rsid w:val="00A708F0"/>
    <w:rsid w:val="00A71482"/>
    <w:rsid w:val="00A73457"/>
    <w:rsid w:val="00A764F1"/>
    <w:rsid w:val="00A777B3"/>
    <w:rsid w:val="00A807D4"/>
    <w:rsid w:val="00A80C6F"/>
    <w:rsid w:val="00A83CFD"/>
    <w:rsid w:val="00A8522F"/>
    <w:rsid w:val="00A855CF"/>
    <w:rsid w:val="00A8683F"/>
    <w:rsid w:val="00A9133A"/>
    <w:rsid w:val="00A93243"/>
    <w:rsid w:val="00A93C4B"/>
    <w:rsid w:val="00AA0D29"/>
    <w:rsid w:val="00AA17F9"/>
    <w:rsid w:val="00AA266B"/>
    <w:rsid w:val="00AA29BE"/>
    <w:rsid w:val="00AD164B"/>
    <w:rsid w:val="00AD314C"/>
    <w:rsid w:val="00AD73C7"/>
    <w:rsid w:val="00AE19DF"/>
    <w:rsid w:val="00AF0B34"/>
    <w:rsid w:val="00AF228D"/>
    <w:rsid w:val="00AF3D66"/>
    <w:rsid w:val="00AF5855"/>
    <w:rsid w:val="00B042F4"/>
    <w:rsid w:val="00B058D3"/>
    <w:rsid w:val="00B06813"/>
    <w:rsid w:val="00B1293C"/>
    <w:rsid w:val="00B16131"/>
    <w:rsid w:val="00B176B5"/>
    <w:rsid w:val="00B32AD8"/>
    <w:rsid w:val="00B443CF"/>
    <w:rsid w:val="00B445B0"/>
    <w:rsid w:val="00B45793"/>
    <w:rsid w:val="00B459C7"/>
    <w:rsid w:val="00B46B57"/>
    <w:rsid w:val="00B4751E"/>
    <w:rsid w:val="00B51560"/>
    <w:rsid w:val="00B56490"/>
    <w:rsid w:val="00B61FC1"/>
    <w:rsid w:val="00B675A6"/>
    <w:rsid w:val="00B7149C"/>
    <w:rsid w:val="00B716A6"/>
    <w:rsid w:val="00B74A70"/>
    <w:rsid w:val="00B754E5"/>
    <w:rsid w:val="00B7751C"/>
    <w:rsid w:val="00B77F23"/>
    <w:rsid w:val="00B8116B"/>
    <w:rsid w:val="00B81D3A"/>
    <w:rsid w:val="00B83020"/>
    <w:rsid w:val="00B8367F"/>
    <w:rsid w:val="00B93CC2"/>
    <w:rsid w:val="00B945FA"/>
    <w:rsid w:val="00BA066E"/>
    <w:rsid w:val="00BA1096"/>
    <w:rsid w:val="00BA24C6"/>
    <w:rsid w:val="00BA3E19"/>
    <w:rsid w:val="00BB1D79"/>
    <w:rsid w:val="00BB37E8"/>
    <w:rsid w:val="00BC0532"/>
    <w:rsid w:val="00BC6CDB"/>
    <w:rsid w:val="00BE21E9"/>
    <w:rsid w:val="00BE30EC"/>
    <w:rsid w:val="00BF4DD3"/>
    <w:rsid w:val="00BF4F2A"/>
    <w:rsid w:val="00C01062"/>
    <w:rsid w:val="00C02858"/>
    <w:rsid w:val="00C10374"/>
    <w:rsid w:val="00C119F4"/>
    <w:rsid w:val="00C13D24"/>
    <w:rsid w:val="00C15A60"/>
    <w:rsid w:val="00C15F85"/>
    <w:rsid w:val="00C1655B"/>
    <w:rsid w:val="00C17071"/>
    <w:rsid w:val="00C21A3F"/>
    <w:rsid w:val="00C21FAC"/>
    <w:rsid w:val="00C24887"/>
    <w:rsid w:val="00C253D2"/>
    <w:rsid w:val="00C26523"/>
    <w:rsid w:val="00C307DB"/>
    <w:rsid w:val="00C30FA1"/>
    <w:rsid w:val="00C3277F"/>
    <w:rsid w:val="00C33845"/>
    <w:rsid w:val="00C33E65"/>
    <w:rsid w:val="00C34D97"/>
    <w:rsid w:val="00C36746"/>
    <w:rsid w:val="00C4407B"/>
    <w:rsid w:val="00C45393"/>
    <w:rsid w:val="00C50D61"/>
    <w:rsid w:val="00C52618"/>
    <w:rsid w:val="00C52A23"/>
    <w:rsid w:val="00C54449"/>
    <w:rsid w:val="00C60ADA"/>
    <w:rsid w:val="00C62AFC"/>
    <w:rsid w:val="00C6479B"/>
    <w:rsid w:val="00C6638E"/>
    <w:rsid w:val="00C665C0"/>
    <w:rsid w:val="00C708B8"/>
    <w:rsid w:val="00C74D22"/>
    <w:rsid w:val="00C755A5"/>
    <w:rsid w:val="00C761D3"/>
    <w:rsid w:val="00C8150F"/>
    <w:rsid w:val="00C82305"/>
    <w:rsid w:val="00C8286E"/>
    <w:rsid w:val="00C835F5"/>
    <w:rsid w:val="00C85BC2"/>
    <w:rsid w:val="00C93716"/>
    <w:rsid w:val="00C942E7"/>
    <w:rsid w:val="00C9539E"/>
    <w:rsid w:val="00C96B71"/>
    <w:rsid w:val="00CA0C34"/>
    <w:rsid w:val="00CA118A"/>
    <w:rsid w:val="00CA2567"/>
    <w:rsid w:val="00CA38D7"/>
    <w:rsid w:val="00CA7265"/>
    <w:rsid w:val="00CB0B99"/>
    <w:rsid w:val="00CB6E4E"/>
    <w:rsid w:val="00CC08E9"/>
    <w:rsid w:val="00CC636A"/>
    <w:rsid w:val="00CD172A"/>
    <w:rsid w:val="00CD3A1B"/>
    <w:rsid w:val="00CD56ED"/>
    <w:rsid w:val="00CD6CFD"/>
    <w:rsid w:val="00CD735A"/>
    <w:rsid w:val="00CE13D6"/>
    <w:rsid w:val="00CE169C"/>
    <w:rsid w:val="00CE4841"/>
    <w:rsid w:val="00CE53A9"/>
    <w:rsid w:val="00CE6CD3"/>
    <w:rsid w:val="00CF063C"/>
    <w:rsid w:val="00CF0FD5"/>
    <w:rsid w:val="00CF21C4"/>
    <w:rsid w:val="00CF4113"/>
    <w:rsid w:val="00CF4482"/>
    <w:rsid w:val="00D06A82"/>
    <w:rsid w:val="00D07001"/>
    <w:rsid w:val="00D17839"/>
    <w:rsid w:val="00D17F1A"/>
    <w:rsid w:val="00D258E6"/>
    <w:rsid w:val="00D25E2E"/>
    <w:rsid w:val="00D274B4"/>
    <w:rsid w:val="00D33C2F"/>
    <w:rsid w:val="00D45944"/>
    <w:rsid w:val="00D45B64"/>
    <w:rsid w:val="00D4624E"/>
    <w:rsid w:val="00D47B75"/>
    <w:rsid w:val="00D51C13"/>
    <w:rsid w:val="00D52EC3"/>
    <w:rsid w:val="00D5536A"/>
    <w:rsid w:val="00D711C7"/>
    <w:rsid w:val="00D8333F"/>
    <w:rsid w:val="00D844A8"/>
    <w:rsid w:val="00D84668"/>
    <w:rsid w:val="00D8546D"/>
    <w:rsid w:val="00D8588B"/>
    <w:rsid w:val="00D917E7"/>
    <w:rsid w:val="00D924B0"/>
    <w:rsid w:val="00D97451"/>
    <w:rsid w:val="00DA0D25"/>
    <w:rsid w:val="00DA2DE1"/>
    <w:rsid w:val="00DB71AD"/>
    <w:rsid w:val="00DC457F"/>
    <w:rsid w:val="00DC5449"/>
    <w:rsid w:val="00DC6112"/>
    <w:rsid w:val="00DC7FBB"/>
    <w:rsid w:val="00DD5517"/>
    <w:rsid w:val="00DD5CDB"/>
    <w:rsid w:val="00DE2C0B"/>
    <w:rsid w:val="00DE3558"/>
    <w:rsid w:val="00DE50AB"/>
    <w:rsid w:val="00DE7538"/>
    <w:rsid w:val="00DF17D5"/>
    <w:rsid w:val="00DF3B77"/>
    <w:rsid w:val="00DF4A58"/>
    <w:rsid w:val="00E010B8"/>
    <w:rsid w:val="00E06BF7"/>
    <w:rsid w:val="00E1353C"/>
    <w:rsid w:val="00E138EE"/>
    <w:rsid w:val="00E17F9A"/>
    <w:rsid w:val="00E23C01"/>
    <w:rsid w:val="00E24C34"/>
    <w:rsid w:val="00E25A53"/>
    <w:rsid w:val="00E31557"/>
    <w:rsid w:val="00E3282D"/>
    <w:rsid w:val="00E34047"/>
    <w:rsid w:val="00E36C72"/>
    <w:rsid w:val="00E45320"/>
    <w:rsid w:val="00E63D01"/>
    <w:rsid w:val="00E73198"/>
    <w:rsid w:val="00E7452F"/>
    <w:rsid w:val="00E7791E"/>
    <w:rsid w:val="00E85644"/>
    <w:rsid w:val="00E86C58"/>
    <w:rsid w:val="00E91CBF"/>
    <w:rsid w:val="00E92645"/>
    <w:rsid w:val="00E9264F"/>
    <w:rsid w:val="00EA0EAE"/>
    <w:rsid w:val="00EA1723"/>
    <w:rsid w:val="00EA2C60"/>
    <w:rsid w:val="00EA5BAE"/>
    <w:rsid w:val="00EA5F52"/>
    <w:rsid w:val="00EA681F"/>
    <w:rsid w:val="00EB2B11"/>
    <w:rsid w:val="00EB3BAA"/>
    <w:rsid w:val="00EE5662"/>
    <w:rsid w:val="00EE5CC5"/>
    <w:rsid w:val="00EE6E3B"/>
    <w:rsid w:val="00EF3506"/>
    <w:rsid w:val="00EF4A63"/>
    <w:rsid w:val="00EF6FD7"/>
    <w:rsid w:val="00F00A33"/>
    <w:rsid w:val="00F13F5E"/>
    <w:rsid w:val="00F306BA"/>
    <w:rsid w:val="00F361D1"/>
    <w:rsid w:val="00F37769"/>
    <w:rsid w:val="00F37DA3"/>
    <w:rsid w:val="00F43B6A"/>
    <w:rsid w:val="00F457C7"/>
    <w:rsid w:val="00F52F3F"/>
    <w:rsid w:val="00F56735"/>
    <w:rsid w:val="00F572E3"/>
    <w:rsid w:val="00F63113"/>
    <w:rsid w:val="00F632E1"/>
    <w:rsid w:val="00F64CD6"/>
    <w:rsid w:val="00F72E93"/>
    <w:rsid w:val="00F77966"/>
    <w:rsid w:val="00F82336"/>
    <w:rsid w:val="00F861A2"/>
    <w:rsid w:val="00F86EEC"/>
    <w:rsid w:val="00F8756B"/>
    <w:rsid w:val="00F90751"/>
    <w:rsid w:val="00F96F17"/>
    <w:rsid w:val="00FA0513"/>
    <w:rsid w:val="00FA1086"/>
    <w:rsid w:val="00FA385A"/>
    <w:rsid w:val="00FB1BC5"/>
    <w:rsid w:val="00FB24D1"/>
    <w:rsid w:val="00FB41CF"/>
    <w:rsid w:val="00FC145D"/>
    <w:rsid w:val="00FC346E"/>
    <w:rsid w:val="00FC403C"/>
    <w:rsid w:val="00FC77B3"/>
    <w:rsid w:val="00FC7A5A"/>
    <w:rsid w:val="00FD3B9C"/>
    <w:rsid w:val="00FD4ACB"/>
    <w:rsid w:val="00FD61F4"/>
    <w:rsid w:val="00FD662B"/>
    <w:rsid w:val="00FD673C"/>
    <w:rsid w:val="00FD7E43"/>
    <w:rsid w:val="00FF1181"/>
    <w:rsid w:val="00FF3868"/>
    <w:rsid w:val="00FF6839"/>
    <w:rsid w:val="00FF7DA7"/>
    <w:rsid w:val="178C6F5F"/>
    <w:rsid w:val="2242401F"/>
    <w:rsid w:val="4AA9323D"/>
    <w:rsid w:val="62F823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uiPriority w:val="0"/>
    <w:pPr>
      <w:spacing w:line="360" w:lineRule="auto"/>
      <w:ind w:left="200" w:leftChars="200"/>
    </w:pPr>
    <w:rPr>
      <w:rFonts w:eastAsia="仿宋_GB2312"/>
      <w:sz w:val="28"/>
    </w:rPr>
  </w:style>
  <w:style w:type="paragraph" w:styleId="3">
    <w:name w:val="Body Text"/>
    <w:basedOn w:val="1"/>
    <w:qFormat/>
    <w:uiPriority w:val="0"/>
    <w:pPr>
      <w:spacing w:line="360" w:lineRule="auto"/>
    </w:pPr>
    <w:rPr>
      <w:rFonts w:ascii="楷体_GB2312" w:eastAsia="楷体_GB2312"/>
      <w:b/>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样式3"/>
    <w:basedOn w:val="1"/>
    <w:qFormat/>
    <w:uiPriority w:val="0"/>
    <w:rPr>
      <w:sz w:val="20"/>
    </w:rPr>
  </w:style>
  <w:style w:type="paragraph" w:customStyle="1" w:styleId="10">
    <w:name w:val="表格文字"/>
    <w:basedOn w:val="1"/>
    <w:qFormat/>
    <w:uiPriority w:val="0"/>
    <w:pPr>
      <w:spacing w:line="360" w:lineRule="auto"/>
      <w:jc w:val="left"/>
    </w:pPr>
    <w:rPr>
      <w:rFonts w:ascii="Calibri" w:hAnsi="Calibri"/>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023&#24180;&#25209;&#22797;&#36890;&#30693;&#31867;.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52"/>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2023年批复通知类.wpt</Template>
  <Pages>6</Pages>
  <Words>1948</Words>
  <Characters>2010</Characters>
  <Lines>4</Lines>
  <Paragraphs>1</Paragraphs>
  <TotalTime>3</TotalTime>
  <ScaleCrop>false</ScaleCrop>
  <LinksUpToDate>false</LinksUpToDate>
  <CharactersWithSpaces>2172</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2023-06-30T13:26:00Z</dcterms:created>
  <dc:creator>Administrator</dc:creator>
  <cp:lastModifiedBy>embarrassed</cp:lastModifiedBy>
  <dcterms:modified xsi:type="dcterms:W3CDTF">2023-11-17T06:50:17Z</dcterms:modified>
  <dc:title>石柱土家族自治县发展与改革委员会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95B567C9F59C4E318683A10E9A214865</vt:lpwstr>
  </property>
</Properties>
</file>