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94" w:lineRule="exact"/>
        <w:jc w:val="center"/>
        <w:textAlignment w:val="center"/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  <w:t xml:space="preserve"> </w:t>
      </w:r>
    </w:p>
    <w:p>
      <w:pPr>
        <w:pStyle w:val="2"/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3"/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</w:pPr>
    </w:p>
    <w:p>
      <w:pP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line="560" w:lineRule="exact"/>
        <w:rPr>
          <w:rFonts w:hint="eastAsia" w:eastAsia="方正魏碑_GBK"/>
          <w:sz w:val="56"/>
        </w:rPr>
      </w:pPr>
    </w:p>
    <w:p>
      <w:pPr>
        <w:snapToGrid w:val="0"/>
        <w:spacing w:line="560" w:lineRule="exact"/>
        <w:rPr>
          <w:rFonts w:hint="eastAsia" w:eastAsia="方正魏碑_GBK"/>
          <w:sz w:val="56"/>
        </w:rPr>
      </w:pPr>
    </w:p>
    <w:p>
      <w:pPr>
        <w:pStyle w:val="6"/>
        <w:rPr>
          <w:rFonts w:hint="eastAsia"/>
        </w:rPr>
      </w:pPr>
    </w:p>
    <w:p>
      <w:pPr>
        <w:snapToGrid w:val="0"/>
        <w:spacing w:line="560" w:lineRule="exact"/>
        <w:ind w:firstLine="3200" w:firstLineChars="1000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石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乡振发</w:t>
      </w:r>
      <w:r>
        <w:rPr>
          <w:rFonts w:hint="eastAsia" w:ascii="方正仿宋_GBK" w:eastAsia="方正仿宋_GBK"/>
          <w:snapToGrid w:val="0"/>
          <w:sz w:val="32"/>
          <w:szCs w:val="32"/>
        </w:rPr>
        <w:t>〔202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napToGrid w:val="0"/>
          <w:sz w:val="32"/>
          <w:szCs w:val="32"/>
        </w:rPr>
        <w:t>〕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 xml:space="preserve"> 193</w:t>
      </w:r>
      <w:r>
        <w:rPr>
          <w:rFonts w:hint="eastAsia" w:ascii="方正仿宋_GBK" w:eastAsia="方正仿宋_GBK"/>
          <w:snapToGrid w:val="0"/>
          <w:sz w:val="32"/>
          <w:szCs w:val="32"/>
        </w:rPr>
        <w:t>号</w:t>
      </w:r>
    </w:p>
    <w:p>
      <w:pPr>
        <w:pStyle w:val="6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方正小标宋_GBK" w:eastAsia="方正小标宋_GBK"/>
          <w:snapToGrid w:val="0"/>
          <w:spacing w:val="-2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napToGrid w:val="0"/>
          <w:spacing w:val="-1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margin">
                  <wp:posOffset>2944495</wp:posOffset>
                </wp:positionV>
                <wp:extent cx="5701665" cy="1905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1665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0.3pt;margin-top:231.85pt;height:1.5pt;width:448.95pt;mso-position-horizontal-relative:page;mso-position-vertical-relative:margin;z-index:251660288;mso-width-relative:page;mso-height-relative:page;" filled="f" stroked="t" coordsize="21600,21600" o:gfxdata="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cAFS2gAAAAwBAAAPAAAAAAAAAAEAIAAAACIAAABkcnMv&#10;ZG93bnJldi54bWxQSwECFAAUAAAACACHTuJAPnWwTwECAADzAwAADgAAAAAAAAABACAAAAApAQAA&#10;ZHJzL2Uyb0RvYy54bWxQSwUGAAAAAAYABgBZAQAAn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snapToGrid w:val="0"/>
          <w:spacing w:val="-18"/>
          <w:sz w:val="44"/>
          <w:szCs w:val="44"/>
        </w:rPr>
        <w:pict>
          <v:shape id="_x0000_s2051" o:spid="_x0000_s2051" o:spt="136" alt="石柱土家族自治县扶贫开发办公室文件" type="#_x0000_t136" style="position:absolute;left:0pt;margin-top:99.25pt;height:52.45pt;width:411pt;mso-position-horizontal:center;mso-position-horizontal-relative:page;mso-position-vertical-relative:margin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石柱土家族自治县乡村振兴局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spacing w:val="-1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spacing w:val="-18"/>
          <w:sz w:val="44"/>
          <w:szCs w:val="44"/>
        </w:rPr>
        <w:t>石柱土家族自治县乡村振兴局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napToGrid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napToGrid w:val="0"/>
          <w:spacing w:val="0"/>
          <w:sz w:val="44"/>
          <w:szCs w:val="44"/>
        </w:rPr>
        <w:t>石柱土家族自治</w:t>
      </w:r>
      <w:r>
        <w:rPr>
          <w:rFonts w:hint="eastAsia" w:ascii="Times New Roman" w:hAnsi="Times New Roman" w:eastAsia="方正小标宋_GBK" w:cs="Times New Roman"/>
          <w:snapToGrid w:val="0"/>
          <w:spacing w:val="0"/>
          <w:sz w:val="44"/>
          <w:szCs w:val="44"/>
          <w:lang w:eastAsia="zh-CN"/>
        </w:rPr>
        <w:t>商务委员会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center"/>
        <w:rPr>
          <w:rStyle w:val="14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</w:pPr>
      <w: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8"/>
          <w:w w:val="100"/>
          <w:kern w:val="2"/>
          <w:sz w:val="44"/>
          <w:szCs w:val="44"/>
          <w:lang w:val="en-US" w:eastAsia="zh-CN" w:bidi="ar-SA"/>
        </w:rPr>
        <w:t>关于印发《</w:t>
      </w:r>
      <w:r>
        <w:rPr>
          <w:rStyle w:val="14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  <w:t>石柱县202</w:t>
      </w:r>
      <w:r>
        <w:rPr>
          <w:rStyle w:val="14"/>
          <w:rFonts w:hint="eastAsia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  <w:t>3</w:t>
      </w:r>
      <w:r>
        <w:rPr>
          <w:rStyle w:val="14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  <w:t>年消费帮扶奖补项目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center"/>
        <w:rPr>
          <w:rStyle w:val="14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-6"/>
          <w:w w:val="100"/>
          <w:kern w:val="2"/>
          <w:sz w:val="44"/>
          <w:szCs w:val="44"/>
          <w:lang w:val="en-US" w:eastAsia="zh-CN" w:bidi="ar-SA"/>
        </w:rPr>
      </w:pPr>
      <w:r>
        <w:rPr>
          <w:rStyle w:val="14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  <w:t>实施方案</w:t>
      </w:r>
      <w: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》的</w:t>
      </w:r>
      <w: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-28"/>
          <w:w w:val="100"/>
          <w:kern w:val="2"/>
          <w:sz w:val="44"/>
          <w:szCs w:val="44"/>
          <w:lang w:val="en-US" w:eastAsia="zh-CN" w:bidi="ar-SA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color w:val="000000"/>
          <w:spacing w:val="0"/>
          <w:w w:val="100"/>
          <w:kern w:val="0"/>
          <w:sz w:val="21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各乡镇（街道）人民政府（办事处）、县级相关部门：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现将《石柱县</w:t>
      </w:r>
      <w:r>
        <w:rPr>
          <w:rFonts w:hint="default" w:ascii="方正仿宋_GBK" w:eastAsia="方正仿宋_GBK"/>
          <w:snapToGrid w:val="0"/>
          <w:sz w:val="32"/>
          <w:szCs w:val="32"/>
          <w:lang w:val="en-US" w:eastAsia="zh-CN"/>
        </w:rPr>
        <w:t>202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3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年消费帮扶奖补项目实施方案》，印发给你们，请结合工作实际，认真组织实施。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308" w:firstLineChars="1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石柱土家族自治县乡村振兴局</w:t>
      </w:r>
      <w:r>
        <w:rPr>
          <w:rStyle w:val="14"/>
          <w:rFonts w:hint="eastAsia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石柱土家族自治县商务委员会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Style w:val="14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napToGrid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napToGrid w:val="0"/>
          <w:sz w:val="32"/>
          <w:szCs w:val="32"/>
          <w:lang w:val="en-US" w:eastAsia="zh-CN"/>
        </w:rPr>
        <w:t>202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3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年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10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月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24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日</w:t>
      </w:r>
    </w:p>
    <w:p>
      <w:pPr>
        <w:spacing w:line="594" w:lineRule="exact"/>
        <w:jc w:val="left"/>
        <w:rPr>
          <w:rFonts w:hint="eastAsia" w:ascii="方正仿宋_GBK" w:hAnsi="方正仿宋_GBK" w:eastAsia="方正仿宋_GBK" w:cs="方正仿宋_GBK"/>
          <w:snapToGrid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before="0" w:beforeAutospacing="0" w:after="0" w:afterAutospacing="0" w:line="600" w:lineRule="exact"/>
        <w:jc w:val="center"/>
        <w:textAlignment w:val="baseline"/>
        <w:rPr>
          <w:rStyle w:val="1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36"/>
          <w:sz w:val="44"/>
          <w:szCs w:val="44"/>
          <w:lang w:val="en-US" w:eastAsia="zh-CN" w:bidi="ar-SA"/>
        </w:rPr>
        <w:t>石柱县2023年消费帮扶奖补项目实施方案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继续大力实施消费帮扶，带动脱贫户、监测对象增收致富，促进特色产业提质增效，激发振兴发展内生动力，根据重庆市人民政府办公厅《关于继续大力实施消费帮扶巩固拓展脱贫攻坚成果的实施意见》（渝府办发〔2021〕88号），石柱土家族自治县财政局 石柱土家族自治县乡村振兴局《关于下达财政涉农资金统筹整合2023年第七批资金计划（衔接资金）的通知》（石乡振发〔2023〕 104 号）、《关于下达2023年淄博市县级财政援助资金计划的通知》（</w:t>
      </w:r>
      <w:r>
        <w:rPr>
          <w:rFonts w:hint="eastAsia" w:ascii="方正仿宋_GBK" w:eastAsia="方正仿宋_GBK"/>
          <w:snapToGrid w:val="0"/>
          <w:sz w:val="32"/>
          <w:szCs w:val="32"/>
        </w:rPr>
        <w:t>石</w:t>
      </w:r>
      <w:r>
        <w:rPr>
          <w:rFonts w:hint="eastAsia" w:ascii="方正仿宋_GBK" w:eastAsia="方正仿宋_GBK"/>
          <w:snapToGrid w:val="0"/>
          <w:sz w:val="32"/>
          <w:szCs w:val="32"/>
          <w:lang w:eastAsia="zh-CN"/>
        </w:rPr>
        <w:t>乡振发</w:t>
      </w:r>
      <w:r>
        <w:rPr>
          <w:rFonts w:hint="eastAsia" w:ascii="方正仿宋_GBK" w:eastAsia="方正仿宋_GBK"/>
          <w:snapToGrid w:val="0"/>
          <w:sz w:val="32"/>
          <w:szCs w:val="32"/>
        </w:rPr>
        <w:t>〔202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napToGrid w:val="0"/>
          <w:sz w:val="32"/>
          <w:szCs w:val="32"/>
        </w:rPr>
        <w:t>〕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 xml:space="preserve">99 </w:t>
      </w:r>
      <w:r>
        <w:rPr>
          <w:rFonts w:hint="eastAsia" w:ascii="方正仿宋_GBK" w:eastAsia="方正仿宋_GBK"/>
          <w:snapToGrid w:val="0"/>
          <w:sz w:val="32"/>
          <w:szCs w:val="32"/>
        </w:rPr>
        <w:t>号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）文件精神，结合我县消费帮扶工作实际，制定本方案。 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一、指导思想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（一）政府引导，营造环境。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充分发挥政府的导向作用，调动企业（合作社）参与消费帮扶的积极性，引导市场配置资源，形成有利于企业（合作社）发展壮大的环境。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（二）突出重点，扶优扶强。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选择一批有意愿参与消费帮扶产品销售，有市场竞争力和增长潜力的企业（合作社）重点扶持，示范带动企业（合作社）整体发展，促进消费帮扶提档升级。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（三）规范管理，注重实效。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规范项目申报、评定和管理，在公开、公平、公正的原则下，合理安排奖补资金，提高扶持政策安排的公正性和有效性。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二、资金来源</w:t>
      </w:r>
      <w:r>
        <w:rPr>
          <w:rStyle w:val="14"/>
          <w:rFonts w:hint="eastAsia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奖补资金从财政涉农资金统筹整合2023年第七批资金、2023年淄博市县级财政援助资金中列支。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三、申报对象和条件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4" w:firstLineChars="200"/>
        <w:jc w:val="both"/>
        <w:textAlignment w:val="auto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  <w:t>（一）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  <w:t>在石柱县市场监督管理局注册登记的企业（合作社）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-6"/>
          <w:w w:val="100"/>
          <w:kern w:val="0"/>
          <w:sz w:val="32"/>
          <w:szCs w:val="32"/>
          <w:lang w:val="en-US" w:eastAsia="zh-CN"/>
        </w:rPr>
        <w:t>，开展石柱县特色农副产品生产、加工、销售经营活动，并有联农带农机制（包括产品收购、就业、临时务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  <w:t>工、土地流转、入股分红等），直接带动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2"/>
          <w:sz w:val="32"/>
          <w:szCs w:val="32"/>
          <w:lang w:val="en-US" w:eastAsia="zh-CN"/>
        </w:rPr>
        <w:t>脱贫户、监测对象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  <w:t>10户以上。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（二）参与消费帮扶并上报销售数据企业（合作社）；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（三）具备独立法人资格和健全的财务管理制度，今年内未发生产品质量安全等事故。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（四）需提供真实有效的销售佐证资料（见附件4）。</w:t>
      </w:r>
      <w:bookmarkStart w:id="0" w:name="_GoBack"/>
      <w:bookmarkEnd w:id="0"/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四、奖补类别及标准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（一）消费帮扶销售奖补。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奖补对象当年通过“脱贫地区农副产品网络销售平台（简称：</w:t>
      </w:r>
      <w:r>
        <w:rPr>
          <w:rStyle w:val="14"/>
          <w:rFonts w:hint="default" w:ascii="方正仿宋_GBK" w:hAnsi="方正仿宋_GBK" w:eastAsia="方正仿宋_GBK" w:cs="方正仿宋_GBK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 w:bidi="ar-SA"/>
        </w:rPr>
        <w:t>832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平台）”、中央单位定点帮扶、鲁渝协作、市级帮扶集团定向帮扶、“一区两群”区县对口协同、其他社会力量等线上、线下销售渠道销售石柱县农副产品按销售额给予</w:t>
      </w:r>
      <w:r>
        <w:rPr>
          <w:rFonts w:hint="default" w:ascii="方正仿宋_GBK" w:hAnsi="Calibri" w:eastAsia="方正仿宋_GBK" w:cstheme="minorBidi"/>
          <w:snapToGrid w:val="0"/>
          <w:kern w:val="2"/>
          <w:sz w:val="32"/>
          <w:szCs w:val="32"/>
          <w:lang w:val="en-US" w:eastAsia="zh-CN" w:bidi="ar-SA"/>
        </w:rPr>
        <w:t>1-5%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的奖补（具体奖补比例按当年销售金额及财政资金情况而定），同一年度内的同一企业，销售奖补资金累计不超过</w:t>
      </w:r>
      <w:r>
        <w:rPr>
          <w:rFonts w:hint="default" w:ascii="方正仿宋_GBK" w:hAnsi="Calibri" w:eastAsia="方正仿宋_GBK" w:cstheme="minorBidi"/>
          <w:snapToGrid w:val="0"/>
          <w:kern w:val="2"/>
          <w:sz w:val="32"/>
          <w:szCs w:val="32"/>
          <w:lang w:val="en-US" w:eastAsia="zh-CN" w:bidi="ar-SA"/>
        </w:rPr>
        <w:t>10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万元。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楷体_GBK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（二）消费帮扶参展补助。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政府部门组织的各类消费帮扶参展活动，由政府部门负责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展位租赁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展厅搭建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展台设计、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参展补贴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等相关费用，其中对参与市外各类消费帮扶参展活动的企业（合作社）按每次不超过0.4万元给予参展补助；对参与县外市内各类消费帮扶参展活动的企业（合作社）按每次不超过0.2万元给予参展补助。同一年度内的同一企业（合作社）参展补助累计不超过1.5万元（具体补助由组织参展的部门负责兑现）。企业（合作社）自行开展或参加的展销活动不享受参展补助，但活动上的销售额可纳入线下销售奖补范畴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五、审核流程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一）各申报对象要在2023年11月30日前，填写《石柱县2023年消费帮扶奖补项目申报表》（见附件1），提供营业执照、帮扶脱贫户（监测对象）花名册、销售发票、开户银行账号、法人有效身份证件和所申报奖补项目要求的佐证资料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（二）县委宣传部、县商务委、县乡村振兴局、县供销社、县工商联分别负责对奖补对象申报的资料进行审核，形成审核意见。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（三）最终符合条件的奖补对象通过石柱县政府门户网站向社会公示，公示期限5天。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（四） 对结果公示无异议的，按财政资金支付程序拨付。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六、相关要求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（一）各奖补对象申请奖补资金，按最高标准执行，同一销售行为，不能重复享受奖补政策。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（二）奖补时限从2022年11月26日至2023年11月25日，按销售金额多少排列名次，依次进行奖补，项目资金用完为止，项目申报截止时间11月30日，过期不予受理。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（三）对纳入失信“黑名单”的申报企业（合作社），不享受消费帮扶奖补政策。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（四）对弄虚作假、套取、骗取奖补资金的，一律追回相应资金。构成犯罪的，移送司法部门依法追究法律责任。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（五）本实施方案由石柱县乡村振兴局、石柱县商务委负责解释。本方案自公布之日起实施，项目补贴总资金使用结束后，自行废除，不另行通知。</w:t>
      </w: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附件：1.</w:t>
      </w:r>
      <w:r>
        <w:rPr>
          <w:rStyle w:val="14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石柱县</w:t>
      </w:r>
      <w:r>
        <w:rPr>
          <w:rFonts w:hint="default" w:ascii="方正仿宋_GBK" w:hAnsi="Calibri" w:eastAsia="方正仿宋_GBK" w:cstheme="minorBidi"/>
          <w:snapToGrid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hAnsi="Calibri" w:eastAsia="方正仿宋_GBK" w:cstheme="minorBidi"/>
          <w:snapToGrid w:val="0"/>
          <w:kern w:val="2"/>
          <w:sz w:val="32"/>
          <w:szCs w:val="32"/>
          <w:lang w:val="en-US" w:eastAsia="zh-CN" w:bidi="ar-SA"/>
        </w:rPr>
        <w:t>3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年消费帮扶奖补项目申报表</w:t>
      </w:r>
    </w:p>
    <w:p>
      <w:pPr>
        <w:keepNext w:val="0"/>
        <w:keepLines w:val="0"/>
        <w:pageBreakBefore w:val="0"/>
        <w:numPr>
          <w:ilvl w:val="0"/>
          <w:numId w:val="1"/>
        </w:numPr>
        <w:wordWrap/>
        <w:topLinePunct w:val="0"/>
        <w:bidi w:val="0"/>
        <w:snapToGrid/>
        <w:spacing w:before="0" w:beforeAutospacing="0" w:after="0" w:afterAutospacing="0" w:line="600" w:lineRule="exact"/>
        <w:ind w:firstLine="1600" w:firstLineChars="5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方正仿宋_GBK" w:eastAsia="方正仿宋_GBK"/>
          <w:snapToGrid w:val="0"/>
          <w:sz w:val="32"/>
          <w:szCs w:val="32"/>
          <w:lang w:val="en-US" w:eastAsia="zh-CN"/>
        </w:rPr>
        <w:t>202</w:t>
      </w:r>
      <w:r>
        <w:rPr>
          <w:rFonts w:hint="eastAsia" w:ascii="方正仿宋_GBK" w:eastAsia="方正仿宋_GBK"/>
          <w:snapToGrid w:val="0"/>
          <w:sz w:val="32"/>
          <w:szCs w:val="32"/>
          <w:lang w:val="en-US" w:eastAsia="zh-CN"/>
        </w:rPr>
        <w:t>3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年企业（合作社）帮扶带动脱贫户、监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before="0" w:beforeAutospacing="0" w:after="0" w:afterAutospacing="0" w:line="600" w:lineRule="exact"/>
        <w:ind w:firstLine="1600" w:firstLineChars="5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测对象花名册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topLinePunct w:val="0"/>
        <w:bidi w:val="0"/>
        <w:snapToGrid/>
        <w:spacing w:before="0" w:beforeAutospacing="0" w:after="0" w:afterAutospacing="0" w:line="600" w:lineRule="exact"/>
        <w:ind w:leftChars="300" w:right="0" w:rightChars="0" w:firstLine="960" w:firstLineChars="300"/>
        <w:jc w:val="left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资料真实性承诺书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topLinePunct w:val="0"/>
        <w:bidi w:val="0"/>
        <w:snapToGrid/>
        <w:spacing w:before="0" w:beforeAutospacing="0" w:after="0" w:afterAutospacing="0" w:line="600" w:lineRule="exact"/>
        <w:ind w:left="630" w:leftChars="300" w:right="0" w:rightChars="0" w:firstLine="960" w:firstLineChars="30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申报消费帮扶销售奖补资金佐证资料清单</w:t>
      </w:r>
    </w:p>
    <w:tbl>
      <w:tblPr>
        <w:tblStyle w:val="10"/>
        <w:tblpPr w:leftFromText="180" w:rightFromText="180" w:vertAnchor="text" w:horzAnchor="page" w:tblpX="1792" w:tblpY="168"/>
        <w:tblOverlap w:val="never"/>
        <w:tblW w:w="84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676"/>
        <w:gridCol w:w="1004"/>
        <w:gridCol w:w="2155"/>
        <w:gridCol w:w="1218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4"/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14"/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小标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14"/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/>
              </w:rPr>
              <w:t>石柱县2023年消费帮扶奖补项目申报表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申报企业（合作社）名称（盖章）: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企业法人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联系人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企业地址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社会信用代码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企业开户行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银行账号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销售途径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销售金额                     （万元）</w:t>
            </w: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通过市级帮扶集团定向帮扶销售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县委宣传部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审核意见签字盖章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通过鲁渝协作销售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县商务委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审核意见签字盖章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通过南岸区区县协同发展销售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通过綦江区区县协同发展销售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通过脱贫地区农副产品网络销售平台销售                            （简称：832平台）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县供销社审核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意见签字盖章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通过中央定点帮扶单位销售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县乡村振兴局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审核意见签字盖章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4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通过其他社会力量销售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县工商联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审核意见签字盖章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84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认定总销售金额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u w:val="single" w:color="000000"/>
                <w:lang w:val="en-US" w:eastAsia="zh-CN"/>
              </w:rPr>
              <w:t xml:space="preserve">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万元，认定补贴比例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u w:val="single" w:color="000000"/>
                <w:lang w:val="en-US" w:eastAsia="zh-CN"/>
              </w:rPr>
              <w:t xml:space="preserve">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%，认定补贴金额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u w:val="single" w:color="000000"/>
                <w:lang w:val="en-US" w:eastAsia="zh-CN"/>
              </w:rPr>
              <w:t xml:space="preserve">  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万元。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                   审核人员签字：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县乡村振兴局审定意见</w:t>
            </w:r>
          </w:p>
        </w:tc>
        <w:tc>
          <w:tcPr>
            <w:tcW w:w="6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  项目分管领导签字：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              年    月    日</w:t>
            </w:r>
          </w:p>
        </w:tc>
      </w:tr>
    </w:tbl>
    <w:p>
      <w:pPr>
        <w:pStyle w:val="13"/>
        <w:rPr>
          <w:rStyle w:val="14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center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/>
        </w:rPr>
        <w:t>注：县域内企业之间销售不纳入统计</w:t>
      </w:r>
    </w:p>
    <w:p>
      <w:pPr>
        <w:pStyle w:val="6"/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Style w:val="14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18"/>
          <w:szCs w:val="24"/>
          <w:lang w:val="en-US" w:eastAsia="zh-CN" w:bidi="ar-SA"/>
        </w:rPr>
        <w:sectPr>
          <w:footerReference r:id="rId3" w:type="default"/>
          <w:pgSz w:w="11906" w:h="16838"/>
          <w:pgMar w:top="2098" w:right="1531" w:bottom="1984" w:left="1531" w:header="851" w:footer="992" w:gutter="0"/>
          <w:lnNumType w:countBy="0"/>
          <w:pgNumType w:fmt="decimal"/>
          <w:cols w:space="720" w:num="1"/>
          <w:vAlign w:val="top"/>
          <w:docGrid w:type="lines" w:linePitch="312" w:charSpace="0"/>
        </w:sectPr>
      </w:pPr>
    </w:p>
    <w:p>
      <w:pPr>
        <w:pStyle w:val="6"/>
        <w:widowControl/>
        <w:snapToGrid w:val="0"/>
        <w:spacing w:before="0" w:beforeAutospacing="0" w:after="0" w:afterAutospacing="0" w:line="240" w:lineRule="auto"/>
        <w:jc w:val="left"/>
        <w:textAlignment w:val="center"/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黑体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</w:t>
      </w:r>
      <w:r>
        <w:rPr>
          <w:rStyle w:val="14"/>
          <w:rFonts w:hint="eastAsia" w:ascii="Times New Roman" w:hAnsi="Times New Roman" w:eastAsia="方正黑体_GBK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18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1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/>
        </w:rPr>
        <w:t>2023</w:t>
      </w:r>
      <w:r>
        <w:rPr>
          <w:rStyle w:val="18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/>
        </w:rPr>
        <w:t>年企业（合作社）帮扶带动脱贫户、监测对象花名册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18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/>
        </w:rPr>
        <w:t>企业名称（盖章）：</w:t>
      </w:r>
      <w:r>
        <w:rPr>
          <w:rStyle w:val="14"/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/>
        </w:rPr>
        <w:t xml:space="preserve">                                                                  </w:t>
      </w: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/>
        </w:rPr>
        <w:t>填表时间：  年   月     日</w:t>
      </w:r>
    </w:p>
    <w:tbl>
      <w:tblPr>
        <w:tblStyle w:val="10"/>
        <w:tblpPr w:leftFromText="180" w:rightFromText="180" w:vertAnchor="text" w:horzAnchor="page" w:tblpX="1538" w:tblpY="425"/>
        <w:tblOverlap w:val="never"/>
        <w:tblW w:w="14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74"/>
        <w:gridCol w:w="870"/>
        <w:gridCol w:w="1211"/>
        <w:gridCol w:w="2061"/>
        <w:gridCol w:w="1444"/>
        <w:gridCol w:w="1351"/>
        <w:gridCol w:w="1137"/>
        <w:gridCol w:w="1966"/>
        <w:gridCol w:w="1959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en-US"/>
              </w:rPr>
              <w:t>姓</w:t>
            </w:r>
            <w:r>
              <w:rPr>
                <w:rStyle w:val="19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en-US"/>
              </w:rPr>
              <w:t>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en-US"/>
              </w:rPr>
              <w:t>村</w:t>
            </w:r>
            <w:r>
              <w:rPr>
                <w:rStyle w:val="19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en-US"/>
              </w:rPr>
              <w:t>组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农户属性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家庭人口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手机号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联农带农机制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促进群众增收（元）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合计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44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159" w:beforeAutospacing="0" w:after="0" w:afterAutospacing="0" w:line="300" w:lineRule="exact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乡镇（街道）审核意见：经审核，该企业202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年直接带动脱贫户、监测户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人，促进群众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户均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增收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u w:val="single" w:color="000000"/>
                <w:lang w:val="en-US" w:eastAsia="zh-CN" w:bidi="ar-SA"/>
              </w:rPr>
              <w:t xml:space="preserve">      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万元。</w:t>
            </w:r>
          </w:p>
          <w:p>
            <w:pPr>
              <w:pStyle w:val="20"/>
              <w:widowControl/>
              <w:snapToGrid/>
              <w:spacing w:before="159" w:beforeAutospacing="0" w:after="0" w:afterAutospacing="0" w:line="300" w:lineRule="exact"/>
              <w:ind w:left="0" w:right="0" w:firstLine="720" w:firstLineChars="300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</w:t>
            </w:r>
          </w:p>
          <w:p>
            <w:pPr>
              <w:pStyle w:val="20"/>
              <w:widowControl/>
              <w:snapToGrid/>
              <w:spacing w:before="0" w:beforeAutospacing="0" w:after="0" w:afterAutospacing="0" w:line="300" w:lineRule="exact"/>
              <w:ind w:left="210" w:right="0" w:firstLine="5481" w:firstLineChars="2284"/>
              <w:jc w:val="both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负责人签字（盖章）：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pgSz w:w="16838" w:h="11906"/>
          <w:pgMar w:top="1803" w:right="1440" w:bottom="1803" w:left="1440" w:header="851" w:footer="992" w:gutter="0"/>
          <w:lnNumType w:countBy="0"/>
          <w:pgNumType w:fmt="decimal"/>
          <w:cols w:space="720" w:num="1"/>
          <w:vAlign w:val="top"/>
          <w:docGrid w:type="lines" w:linePitch="319" w:charSpace="0"/>
        </w:sect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注：联农带农机制包括产品收购、就业、临时务工、土地流转、入股分红等，且必须为本企业直接带动。</w:t>
      </w:r>
    </w:p>
    <w:p>
      <w:pPr>
        <w:pStyle w:val="6"/>
        <w:widowControl/>
        <w:snapToGrid w:val="0"/>
        <w:spacing w:before="0" w:beforeAutospacing="0" w:after="0" w:afterAutospacing="0" w:line="240" w:lineRule="auto"/>
        <w:jc w:val="left"/>
        <w:textAlignment w:val="center"/>
        <w:rPr>
          <w:rStyle w:val="14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附件3 </w:t>
      </w:r>
    </w:p>
    <w:p>
      <w:pPr>
        <w:pStyle w:val="6"/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Style w:val="14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18"/>
          <w:szCs w:val="24"/>
          <w:lang w:val="en-US" w:eastAsia="zh-CN" w:bidi="ar-SA"/>
        </w:rPr>
      </w:pPr>
    </w:p>
    <w:p>
      <w:pPr>
        <w:pStyle w:val="1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2200" w:firstLineChars="500"/>
        <w:jc w:val="left"/>
        <w:textAlignment w:val="baseline"/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Style w:val="14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/>
        </w:rPr>
        <w:t>资料真实性承诺书</w:t>
      </w:r>
    </w:p>
    <w:p>
      <w:pPr>
        <w:pStyle w:val="6"/>
        <w:widowControl/>
        <w:snapToGrid w:val="0"/>
        <w:spacing w:before="0" w:beforeAutospacing="0" w:after="0" w:afterAutospacing="0" w:line="595" w:lineRule="exact"/>
        <w:jc w:val="left"/>
        <w:textAlignment w:val="baseline"/>
        <w:rPr>
          <w:rStyle w:val="14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40" w:lineRule="exact"/>
        <w:ind w:firstLine="645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本企业（合作社）申报石柱县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2023年消费帮扶奖补项目，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本企业（合作社）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及法定代表人郑重承诺如下：</w:t>
      </w:r>
    </w:p>
    <w:p>
      <w:pPr>
        <w:snapToGrid w:val="0"/>
        <w:spacing w:before="0" w:beforeAutospacing="0" w:after="0" w:afterAutospacing="0" w:line="540" w:lineRule="exact"/>
        <w:ind w:firstLine="645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本企业（合作社）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坚持诚信经营，依法纳税，近三年经营和信用情况良好，征信体系无不良记录，无偷税漏税行为。</w:t>
      </w:r>
    </w:p>
    <w:p>
      <w:pPr>
        <w:snapToGrid w:val="0"/>
        <w:spacing w:before="0" w:beforeAutospacing="0" w:after="0" w:afterAutospacing="0" w:line="540" w:lineRule="exact"/>
        <w:ind w:firstLine="645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本企业（合作社）</w:t>
      </w: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对申报的项目和所有材料真实性、合规性、合法性负责。所有申报资料真实可靠，复印件与原件完全一致。</w:t>
      </w:r>
    </w:p>
    <w:p>
      <w:pPr>
        <w:snapToGrid w:val="0"/>
        <w:spacing w:before="0" w:beforeAutospacing="0" w:after="0" w:afterAutospacing="0" w:line="540" w:lineRule="exact"/>
        <w:ind w:firstLine="645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三、同意接受有关政府部门和经授权的审计机构对享受奖补的相关数据、资料进行核查验证。在不涉及泄露商业秘密前提下，积极按时配合县乡村振兴局、县商务委等主管部门做好相关数据调研统计。</w:t>
      </w:r>
    </w:p>
    <w:p>
      <w:pPr>
        <w:snapToGrid w:val="0"/>
        <w:spacing w:before="0" w:beforeAutospacing="0" w:after="0" w:afterAutospacing="0" w:line="540" w:lineRule="exact"/>
        <w:ind w:firstLine="645"/>
        <w:jc w:val="both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如有违反上述承诺及国家法律、法规规定的行为，申报单位及法定代表人将承担由此产生的一切法律责任，并退回奖补资金。</w:t>
      </w:r>
    </w:p>
    <w:p>
      <w:pPr>
        <w:pStyle w:val="6"/>
        <w:widowControl/>
        <w:snapToGrid w:val="0"/>
        <w:spacing w:before="0" w:beforeAutospacing="0" w:after="0" w:afterAutospacing="0" w:line="595" w:lineRule="exact"/>
        <w:jc w:val="left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申报单位（盖章）： </w:t>
      </w:r>
    </w:p>
    <w:p>
      <w:pPr>
        <w:pStyle w:val="6"/>
        <w:widowControl/>
        <w:snapToGrid w:val="0"/>
        <w:spacing w:before="0" w:beforeAutospacing="0" w:after="0" w:afterAutospacing="0" w:line="595" w:lineRule="exact"/>
        <w:ind w:firstLine="640" w:firstLineChars="200"/>
        <w:jc w:val="left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napToGrid w:val="0"/>
        <w:spacing w:before="0" w:beforeAutospacing="0" w:after="0" w:afterAutospacing="0" w:line="595" w:lineRule="exact"/>
        <w:ind w:firstLine="640" w:firstLineChars="200"/>
        <w:jc w:val="left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申报单位法定代表人（签名）：</w:t>
      </w:r>
    </w:p>
    <w:p>
      <w:pPr>
        <w:pStyle w:val="6"/>
        <w:widowControl/>
        <w:snapToGrid w:val="0"/>
        <w:spacing w:before="0" w:beforeAutospacing="0" w:after="0" w:afterAutospacing="0" w:line="595" w:lineRule="exact"/>
        <w:ind w:firstLine="640" w:firstLineChars="200"/>
        <w:jc w:val="left"/>
        <w:textAlignment w:val="baseline"/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时 间： 2023年  月   日</w:t>
      </w:r>
    </w:p>
    <w:p>
      <w:pPr>
        <w:pStyle w:val="2"/>
        <w:widowControl/>
        <w:snapToGrid/>
        <w:spacing w:before="0" w:beforeAutospacing="0" w:after="0" w:afterAutospacing="0" w:line="660" w:lineRule="exact"/>
        <w:jc w:val="both"/>
        <w:textAlignment w:val="baseline"/>
        <w:rPr>
          <w:rStyle w:val="14"/>
          <w:rFonts w:hint="default" w:ascii="Times New Roman" w:hAnsi="Times New Roman" w:eastAsia="黑体" w:cs="Times New Roman"/>
          <w:b/>
          <w:bCs/>
          <w:i w:val="0"/>
          <w:caps w:val="0"/>
          <w:spacing w:val="0"/>
          <w:w w:val="100"/>
          <w:kern w:val="2"/>
          <w:sz w:val="44"/>
          <w:szCs w:val="24"/>
          <w:lang w:val="en-US" w:eastAsia="zh-CN" w:bidi="ar-SA"/>
        </w:rPr>
      </w:pPr>
    </w:p>
    <w:tbl>
      <w:tblPr>
        <w:tblStyle w:val="10"/>
        <w:tblW w:w="8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566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4"/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4"/>
                <w:rFonts w:hint="default" w:ascii="Times New Roman" w:hAnsi="Times New Roman" w:eastAsia="方正小标宋简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Style w:val="14"/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/>
              </w:rPr>
              <w:t>申报消费帮扶销售奖补资金佐证资料清单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明细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石柱县202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年销售帮扶产品奖补申报表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石柱县销售消费产品申报材料及数据真实性承诺函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企业营业执照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企业开户行许可证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9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重庆市企业信用查询报告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8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年企业（合作社）帮扶带动脱贫户、监测对象花名册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线下销售的发票等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佐证资料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线上销售的第三方支付实际网销进账凭证、系统截图</w:t>
            </w:r>
            <w:r>
              <w:rPr>
                <w:rStyle w:val="14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等佐证资料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6" w:lineRule="exact"/>
              <w:jc w:val="center"/>
              <w:textAlignment w:val="baseline"/>
              <w:rPr>
                <w:rStyle w:val="14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94" w:lineRule="exact"/>
        <w:ind w:right="0"/>
        <w:jc w:val="both"/>
        <w:textAlignment w:val="baseline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注：佐证资料清单资料需按明细顺序编制成书。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40" w:firstLineChars="50"/>
        <w:jc w:val="left"/>
        <w:textAlignment w:val="auto"/>
        <w:rPr>
          <w:rStyle w:val="14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 w:val="28"/>
          <w:szCs w:val="28"/>
        </w:rPr>
        <w:t xml:space="preserve">石柱土家族自治县乡村振兴局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20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2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20"/>
          <w:sz w:val="28"/>
          <w:szCs w:val="2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2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-20"/>
          <w:sz w:val="28"/>
          <w:szCs w:val="28"/>
        </w:rPr>
        <w:t>日印发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lnNumType w:countBy="0"/>
      <w:pgNumType w:fmt="decimal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napToGrid w:val="0"/>
      <w:jc w:val="left"/>
      <w:textAlignment w:val="baseline"/>
      <w:rPr>
        <w:rStyle w:val="14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Style w:val="14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4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4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DN+TZf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widowControl/>
                      <w:snapToGrid w:val="0"/>
                      <w:jc w:val="left"/>
                      <w:textAlignment w:val="baseline"/>
                      <w:rPr>
                        <w:rStyle w:val="14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4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2E84E"/>
    <w:multiLevelType w:val="singleLevel"/>
    <w:tmpl w:val="97A2E84E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4108B2F"/>
    <w:multiLevelType w:val="singleLevel"/>
    <w:tmpl w:val="04108B2F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jNlMmUzZGIyNzk5NjE2OWVjYmQzNWZkOWEyZmYifQ=="/>
  </w:docVars>
  <w:rsids>
    <w:rsidRoot w:val="00000000"/>
    <w:rsid w:val="002A7C95"/>
    <w:rsid w:val="003720F4"/>
    <w:rsid w:val="00401DED"/>
    <w:rsid w:val="004154FB"/>
    <w:rsid w:val="005910D3"/>
    <w:rsid w:val="006A1EFF"/>
    <w:rsid w:val="00781FF2"/>
    <w:rsid w:val="008062CE"/>
    <w:rsid w:val="00952607"/>
    <w:rsid w:val="00985AE3"/>
    <w:rsid w:val="00991ADF"/>
    <w:rsid w:val="00AF14BB"/>
    <w:rsid w:val="019E3125"/>
    <w:rsid w:val="01DA23AF"/>
    <w:rsid w:val="02874EB6"/>
    <w:rsid w:val="02EE3C38"/>
    <w:rsid w:val="03217B69"/>
    <w:rsid w:val="043670B6"/>
    <w:rsid w:val="05C375FE"/>
    <w:rsid w:val="05EC0902"/>
    <w:rsid w:val="06293905"/>
    <w:rsid w:val="06954AF6"/>
    <w:rsid w:val="06AE7966"/>
    <w:rsid w:val="08954201"/>
    <w:rsid w:val="092C7555"/>
    <w:rsid w:val="098E3A7F"/>
    <w:rsid w:val="0A441AE8"/>
    <w:rsid w:val="0A803955"/>
    <w:rsid w:val="0A8D2745"/>
    <w:rsid w:val="0B3672E8"/>
    <w:rsid w:val="0BE91440"/>
    <w:rsid w:val="0D110C4F"/>
    <w:rsid w:val="0D957AD2"/>
    <w:rsid w:val="0E516D51"/>
    <w:rsid w:val="0EAE0E4B"/>
    <w:rsid w:val="0EFE3455"/>
    <w:rsid w:val="0F7C2CF7"/>
    <w:rsid w:val="11551A52"/>
    <w:rsid w:val="117A3266"/>
    <w:rsid w:val="125E62CB"/>
    <w:rsid w:val="12AE0195"/>
    <w:rsid w:val="12FE572C"/>
    <w:rsid w:val="13685340"/>
    <w:rsid w:val="14972F7D"/>
    <w:rsid w:val="14D7277E"/>
    <w:rsid w:val="14EA0703"/>
    <w:rsid w:val="153860DF"/>
    <w:rsid w:val="158D6914"/>
    <w:rsid w:val="15A009D2"/>
    <w:rsid w:val="160475A2"/>
    <w:rsid w:val="162419F3"/>
    <w:rsid w:val="17793FC0"/>
    <w:rsid w:val="17B44012"/>
    <w:rsid w:val="1912647A"/>
    <w:rsid w:val="19377C8F"/>
    <w:rsid w:val="19406B43"/>
    <w:rsid w:val="19CE2B4B"/>
    <w:rsid w:val="19E51499"/>
    <w:rsid w:val="1C9B22E3"/>
    <w:rsid w:val="1CD717FF"/>
    <w:rsid w:val="1EC04283"/>
    <w:rsid w:val="1EE00481"/>
    <w:rsid w:val="1F41725A"/>
    <w:rsid w:val="2040567B"/>
    <w:rsid w:val="212E7BC9"/>
    <w:rsid w:val="21350F58"/>
    <w:rsid w:val="23C14D25"/>
    <w:rsid w:val="27B109A2"/>
    <w:rsid w:val="27EC227A"/>
    <w:rsid w:val="288B3B53"/>
    <w:rsid w:val="28AD1D1C"/>
    <w:rsid w:val="29361D11"/>
    <w:rsid w:val="2A9970AF"/>
    <w:rsid w:val="2ADB491E"/>
    <w:rsid w:val="2B98280F"/>
    <w:rsid w:val="2C025EDA"/>
    <w:rsid w:val="2C0E2AD1"/>
    <w:rsid w:val="2C526E62"/>
    <w:rsid w:val="2C736DD8"/>
    <w:rsid w:val="2CC43190"/>
    <w:rsid w:val="2E4E18AB"/>
    <w:rsid w:val="2EBA2A9C"/>
    <w:rsid w:val="2EDD678B"/>
    <w:rsid w:val="30F46739"/>
    <w:rsid w:val="32CC0FF0"/>
    <w:rsid w:val="334B254A"/>
    <w:rsid w:val="33A06705"/>
    <w:rsid w:val="344F3C87"/>
    <w:rsid w:val="368C36D9"/>
    <w:rsid w:val="37A95DA4"/>
    <w:rsid w:val="39941C76"/>
    <w:rsid w:val="39C47001"/>
    <w:rsid w:val="3AB605BC"/>
    <w:rsid w:val="3B9A070E"/>
    <w:rsid w:val="3C025A83"/>
    <w:rsid w:val="3C221C81"/>
    <w:rsid w:val="3D606F05"/>
    <w:rsid w:val="3F4E4D6C"/>
    <w:rsid w:val="4037219F"/>
    <w:rsid w:val="41E41EB2"/>
    <w:rsid w:val="42334BE8"/>
    <w:rsid w:val="454F7F8B"/>
    <w:rsid w:val="4587774F"/>
    <w:rsid w:val="47745A86"/>
    <w:rsid w:val="4A0476AE"/>
    <w:rsid w:val="4B524331"/>
    <w:rsid w:val="4CCC4796"/>
    <w:rsid w:val="4DDC4386"/>
    <w:rsid w:val="4E1003DE"/>
    <w:rsid w:val="4E3715BC"/>
    <w:rsid w:val="4EB86BA1"/>
    <w:rsid w:val="503C3EE7"/>
    <w:rsid w:val="50947199"/>
    <w:rsid w:val="5130328B"/>
    <w:rsid w:val="51EE28D9"/>
    <w:rsid w:val="51F40338"/>
    <w:rsid w:val="52500E9E"/>
    <w:rsid w:val="527728CF"/>
    <w:rsid w:val="52CF3B9C"/>
    <w:rsid w:val="55915A56"/>
    <w:rsid w:val="55F54236"/>
    <w:rsid w:val="56BD1784"/>
    <w:rsid w:val="571921A6"/>
    <w:rsid w:val="5789732C"/>
    <w:rsid w:val="587F24DD"/>
    <w:rsid w:val="58A3441E"/>
    <w:rsid w:val="5B2F7AC2"/>
    <w:rsid w:val="5B3D7B76"/>
    <w:rsid w:val="5B914A01"/>
    <w:rsid w:val="5D1E3E00"/>
    <w:rsid w:val="5DD45079"/>
    <w:rsid w:val="5DF474C9"/>
    <w:rsid w:val="5DF73A81"/>
    <w:rsid w:val="5F325C6E"/>
    <w:rsid w:val="5F6C5376"/>
    <w:rsid w:val="5F9F454B"/>
    <w:rsid w:val="604F0A93"/>
    <w:rsid w:val="60B116A2"/>
    <w:rsid w:val="61273712"/>
    <w:rsid w:val="61BC5ED4"/>
    <w:rsid w:val="61ED4D51"/>
    <w:rsid w:val="643B19AE"/>
    <w:rsid w:val="645E38EF"/>
    <w:rsid w:val="65BB267B"/>
    <w:rsid w:val="66815672"/>
    <w:rsid w:val="66EC51E2"/>
    <w:rsid w:val="67B650CF"/>
    <w:rsid w:val="68C857DA"/>
    <w:rsid w:val="6B4E646B"/>
    <w:rsid w:val="6C3D246C"/>
    <w:rsid w:val="6CFA617E"/>
    <w:rsid w:val="6D7101EF"/>
    <w:rsid w:val="70E7115A"/>
    <w:rsid w:val="7164006A"/>
    <w:rsid w:val="71706A0F"/>
    <w:rsid w:val="71CC633B"/>
    <w:rsid w:val="721750DD"/>
    <w:rsid w:val="72347A3D"/>
    <w:rsid w:val="736D76AA"/>
    <w:rsid w:val="73782501"/>
    <w:rsid w:val="73A3590C"/>
    <w:rsid w:val="745D771F"/>
    <w:rsid w:val="75F45AA7"/>
    <w:rsid w:val="76424E1E"/>
    <w:rsid w:val="764D37C3"/>
    <w:rsid w:val="766A5953"/>
    <w:rsid w:val="77185B7F"/>
    <w:rsid w:val="77955421"/>
    <w:rsid w:val="78654DF4"/>
    <w:rsid w:val="78AA2807"/>
    <w:rsid w:val="79982FA7"/>
    <w:rsid w:val="7A432F13"/>
    <w:rsid w:val="7B3D7927"/>
    <w:rsid w:val="7BD858DD"/>
    <w:rsid w:val="7C3760E1"/>
    <w:rsid w:val="7C4B0492"/>
    <w:rsid w:val="7C717B05"/>
    <w:rsid w:val="7D144D28"/>
    <w:rsid w:val="7D742F87"/>
    <w:rsid w:val="7DAE11C7"/>
    <w:rsid w:val="7E6D67B0"/>
    <w:rsid w:val="7FB16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line="660" w:lineRule="exact"/>
      <w:jc w:val="center"/>
      <w:textAlignment w:val="baseline"/>
    </w:pPr>
    <w:rPr>
      <w:rFonts w:eastAsia="黑体" w:cs="Times New Roman"/>
      <w:b/>
      <w:bCs/>
      <w:kern w:val="2"/>
      <w:sz w:val="4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4">
    <w:name w:val="Body Text"/>
    <w:basedOn w:val="1"/>
    <w:next w:val="5"/>
    <w:unhideWhenUsed/>
    <w:qFormat/>
    <w:uiPriority w:val="99"/>
    <w:pPr>
      <w:spacing w:after="120" w:line="240" w:lineRule="auto"/>
    </w:pPr>
    <w:rPr>
      <w:rFonts w:ascii="Calibri" w:hAnsi="Calibri" w:eastAsia="宋体"/>
      <w:sz w:val="21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9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Cambria" w:hAnsi="Cambria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TOC4"/>
    <w:basedOn w:val="1"/>
    <w:next w:val="1"/>
    <w:qFormat/>
    <w:uiPriority w:val="0"/>
    <w:pPr>
      <w:ind w:left="1260"/>
      <w:jc w:val="both"/>
      <w:textAlignment w:val="baseline"/>
    </w:pPr>
  </w:style>
  <w:style w:type="character" w:customStyle="1" w:styleId="14">
    <w:name w:val="NormalCharacter"/>
    <w:link w:val="1"/>
    <w:semiHidden/>
    <w:qFormat/>
    <w:uiPriority w:val="0"/>
  </w:style>
  <w:style w:type="table" w:customStyle="1" w:styleId="15">
    <w:name w:val="TableNormal"/>
    <w:semiHidden/>
    <w:qFormat/>
    <w:uiPriority w:val="0"/>
  </w:style>
  <w:style w:type="paragraph" w:customStyle="1" w:styleId="16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17">
    <w:name w:val="UserStyle_0"/>
    <w:link w:val="1"/>
    <w:qFormat/>
    <w:uiPriority w:val="0"/>
    <w:rPr>
      <w:rFonts w:ascii="Times New Roman" w:hAnsi="Times New Roman"/>
      <w:color w:val="000000"/>
      <w:sz w:val="36"/>
      <w:szCs w:val="36"/>
    </w:rPr>
  </w:style>
  <w:style w:type="character" w:customStyle="1" w:styleId="18">
    <w:name w:val="UserStyle_1"/>
    <w:link w:val="1"/>
    <w:qFormat/>
    <w:uiPriority w:val="0"/>
    <w:rPr>
      <w:rFonts w:ascii="宋体" w:hAnsi="宋体" w:eastAsia="宋体"/>
      <w:color w:val="000000"/>
      <w:sz w:val="36"/>
      <w:szCs w:val="36"/>
    </w:rPr>
  </w:style>
  <w:style w:type="character" w:customStyle="1" w:styleId="19">
    <w:name w:val="UserStyle_2"/>
    <w:link w:val="1"/>
    <w:qFormat/>
    <w:uiPriority w:val="0"/>
    <w:rPr>
      <w:rFonts w:ascii="Times New Roman" w:hAnsi="Times New Roman"/>
      <w:color w:val="000000"/>
      <w:sz w:val="20"/>
      <w:szCs w:val="20"/>
    </w:rPr>
  </w:style>
  <w:style w:type="paragraph" w:customStyle="1" w:styleId="20">
    <w:name w:val="UserStyle_3"/>
    <w:basedOn w:val="1"/>
    <w:qFormat/>
    <w:uiPriority w:val="0"/>
    <w:pPr>
      <w:spacing w:line="276" w:lineRule="auto"/>
      <w:ind w:left="210" w:right="210" w:firstLine="600"/>
      <w:jc w:val="both"/>
      <w:textAlignment w:val="baseline"/>
    </w:pPr>
    <w:rPr>
      <w:rFonts w:ascii="微软雅黑" w:hAnsi="微软雅黑" w:eastAsia="微软雅黑"/>
      <w:color w:val="000000"/>
      <w:kern w:val="2"/>
      <w:sz w:val="24"/>
      <w:szCs w:val="24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2918</Words>
  <Characters>3031</Characters>
  <TotalTime>7</TotalTime>
  <ScaleCrop>false</ScaleCrop>
  <LinksUpToDate>false</LinksUpToDate>
  <CharactersWithSpaces>3514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2021-11-25T13:02:00Z</dcterms:created>
  <dc:creator>Administrator</dc:creator>
  <cp:lastModifiedBy>Administrator</cp:lastModifiedBy>
  <cp:lastPrinted>2023-10-24T09:04:23Z</cp:lastPrinted>
  <dcterms:modified xsi:type="dcterms:W3CDTF">2023-10-24T09:08:01Z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0F5D0FFD217D462FB8B5E31C0F89BD52_13</vt:lpwstr>
  </property>
</Properties>
</file>